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23EE" w:rsidRDefault="00BF23EE" w:rsidP="00BF23EE">
      <w:pPr>
        <w:pStyle w:val="NormalWeb"/>
        <w:spacing w:line="396" w:lineRule="atLeast"/>
        <w:rPr>
          <w:rFonts w:ascii="Arial" w:hAnsi="Arial" w:cs="Arial"/>
          <w:lang w:val="ro-RO"/>
        </w:rPr>
      </w:pPr>
      <w:r w:rsidRPr="00EE68F5">
        <w:rPr>
          <w:rFonts w:ascii="Arial" w:hAnsi="Arial" w:cs="Arial"/>
          <w:noProof/>
        </w:rPr>
        <w:drawing>
          <wp:inline distT="0" distB="0" distL="0" distR="0" wp14:anchorId="76229A53" wp14:editId="2887529F">
            <wp:extent cx="6309360" cy="868680"/>
            <wp:effectExtent l="0" t="0" r="0" b="762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rsidR="00BF23EE" w:rsidRDefault="00BF23EE" w:rsidP="00EE27C4">
      <w:pPr>
        <w:spacing w:before="100" w:beforeAutospacing="1" w:after="100" w:afterAutospacing="1" w:line="276" w:lineRule="auto"/>
        <w:jc w:val="center"/>
        <w:rPr>
          <w:rFonts w:ascii="Arial" w:eastAsia="Times New Roman" w:hAnsi="Arial" w:cs="Arial"/>
          <w:b/>
          <w:sz w:val="24"/>
          <w:szCs w:val="24"/>
          <w:lang w:val="ro-RO"/>
        </w:rPr>
      </w:pPr>
    </w:p>
    <w:p w:rsidR="00274B94" w:rsidRDefault="00EE27C4" w:rsidP="00EE27C4">
      <w:pPr>
        <w:spacing w:before="100" w:beforeAutospacing="1" w:after="100" w:afterAutospacing="1" w:line="276" w:lineRule="auto"/>
        <w:jc w:val="center"/>
        <w:rPr>
          <w:rFonts w:ascii="Arial" w:eastAsia="Times New Roman" w:hAnsi="Arial" w:cs="Arial"/>
          <w:b/>
          <w:sz w:val="24"/>
          <w:szCs w:val="24"/>
          <w:lang w:val="ro-RO"/>
        </w:rPr>
      </w:pPr>
      <w:r>
        <w:rPr>
          <w:rFonts w:ascii="Arial" w:eastAsia="Times New Roman" w:hAnsi="Arial" w:cs="Arial"/>
          <w:b/>
          <w:sz w:val="24"/>
          <w:szCs w:val="24"/>
          <w:lang w:val="ro-RO"/>
        </w:rPr>
        <w:t>ÎN ATENȚIA DAPP/REPREZENTANȚI</w:t>
      </w:r>
    </w:p>
    <w:p w:rsidR="00274B94" w:rsidRDefault="00274B94" w:rsidP="00EC1D82">
      <w:pPr>
        <w:spacing w:before="100" w:beforeAutospacing="1" w:after="100" w:afterAutospacing="1" w:line="276" w:lineRule="auto"/>
        <w:jc w:val="both"/>
        <w:rPr>
          <w:rFonts w:ascii="Arial" w:eastAsia="Times New Roman" w:hAnsi="Arial" w:cs="Arial"/>
          <w:b/>
          <w:sz w:val="24"/>
          <w:szCs w:val="24"/>
          <w:lang w:val="ro-RO"/>
        </w:rPr>
      </w:pPr>
    </w:p>
    <w:p w:rsidR="00915ABD" w:rsidRPr="00B46CC2" w:rsidRDefault="00BF23EE" w:rsidP="00F5428E">
      <w:pPr>
        <w:spacing w:after="0" w:line="276" w:lineRule="auto"/>
        <w:jc w:val="both"/>
        <w:rPr>
          <w:rStyle w:val="spubbdy"/>
          <w:rFonts w:ascii="Arial" w:hAnsi="Arial" w:cs="Arial"/>
          <w:sz w:val="24"/>
          <w:szCs w:val="24"/>
          <w:lang w:val="it-IT"/>
        </w:rPr>
      </w:pPr>
      <w:r>
        <w:rPr>
          <w:rFonts w:ascii="Arial" w:eastAsia="Times New Roman" w:hAnsi="Arial" w:cs="Arial"/>
          <w:b/>
          <w:sz w:val="24"/>
          <w:szCs w:val="24"/>
          <w:lang w:val="ro-RO"/>
        </w:rPr>
        <w:t xml:space="preserve">Având în vedere </w:t>
      </w:r>
      <w:r w:rsidRPr="00BF23EE">
        <w:rPr>
          <w:rFonts w:ascii="Arial" w:eastAsia="Times New Roman" w:hAnsi="Arial" w:cs="Arial"/>
          <w:sz w:val="24"/>
          <w:szCs w:val="24"/>
          <w:lang w:val="ro-RO"/>
        </w:rPr>
        <w:t xml:space="preserve">cele statuate de </w:t>
      </w:r>
      <w:r w:rsidR="009A62C2" w:rsidRPr="00B46CC2">
        <w:rPr>
          <w:rStyle w:val="sden"/>
          <w:rFonts w:ascii="Arial" w:hAnsi="Arial" w:cs="Arial"/>
          <w:sz w:val="24"/>
          <w:szCs w:val="24"/>
          <w:lang w:val="it-IT"/>
        </w:rPr>
        <w:t>N</w:t>
      </w:r>
      <w:r w:rsidR="002E3B8C" w:rsidRPr="00B46CC2">
        <w:rPr>
          <w:rStyle w:val="sden"/>
          <w:rFonts w:ascii="Arial" w:hAnsi="Arial" w:cs="Arial"/>
          <w:sz w:val="24"/>
          <w:szCs w:val="24"/>
          <w:lang w:val="it-IT"/>
        </w:rPr>
        <w:t>ormele p</w:t>
      </w:r>
      <w:r w:rsidR="009A62C2" w:rsidRPr="00B46CC2">
        <w:rPr>
          <w:rStyle w:val="shdr"/>
          <w:rFonts w:ascii="Arial" w:hAnsi="Arial" w:cs="Arial"/>
          <w:sz w:val="24"/>
          <w:szCs w:val="24"/>
          <w:lang w:val="it-IT"/>
        </w:rPr>
        <w:t xml:space="preserve">rivind modul de calcul și procedura de aprobare a prețurilor maximale ale </w:t>
      </w:r>
      <w:r w:rsidR="002E3B8C" w:rsidRPr="00B46CC2">
        <w:rPr>
          <w:rStyle w:val="shdr"/>
          <w:rFonts w:ascii="Arial" w:hAnsi="Arial" w:cs="Arial"/>
          <w:sz w:val="24"/>
          <w:szCs w:val="24"/>
          <w:lang w:val="it-IT"/>
        </w:rPr>
        <w:t xml:space="preserve">medicamentelor de uz uman aprobate prin Ordinul ministrului sănătății nr. 368/2017 publicat în Monitorul Oficial al României nr. </w:t>
      </w:r>
      <w:r w:rsidR="002E3B8C" w:rsidRPr="00B46CC2">
        <w:rPr>
          <w:rStyle w:val="spubbdy"/>
          <w:rFonts w:ascii="Arial" w:hAnsi="Arial" w:cs="Arial"/>
          <w:sz w:val="24"/>
          <w:szCs w:val="24"/>
          <w:lang w:val="it-IT"/>
        </w:rPr>
        <w:t>215 din 29 martie 2017, cu modifică</w:t>
      </w:r>
      <w:r w:rsidRPr="00B46CC2">
        <w:rPr>
          <w:rStyle w:val="spubbdy"/>
          <w:rFonts w:ascii="Arial" w:hAnsi="Arial" w:cs="Arial"/>
          <w:sz w:val="24"/>
          <w:szCs w:val="24"/>
          <w:lang w:val="it-IT"/>
        </w:rPr>
        <w:t xml:space="preserve">rile și completările ulterioare </w:t>
      </w:r>
      <w:r w:rsidRPr="00F61E4F">
        <w:rPr>
          <w:rStyle w:val="spubbdy"/>
          <w:rFonts w:ascii="Arial" w:hAnsi="Arial" w:cs="Arial"/>
          <w:b/>
          <w:bCs/>
          <w:sz w:val="24"/>
          <w:szCs w:val="24"/>
          <w:lang w:val="it-IT"/>
        </w:rPr>
        <w:t>(</w:t>
      </w:r>
      <w:r w:rsidR="00F61E4F" w:rsidRPr="00F61E4F">
        <w:rPr>
          <w:rStyle w:val="spubbdy"/>
          <w:rFonts w:ascii="Arial" w:hAnsi="Arial" w:cs="Arial"/>
          <w:b/>
          <w:bCs/>
          <w:sz w:val="24"/>
          <w:szCs w:val="24"/>
          <w:lang w:val="it-IT"/>
        </w:rPr>
        <w:t>“</w:t>
      </w:r>
      <w:r w:rsidRPr="00F61E4F">
        <w:rPr>
          <w:rStyle w:val="spubbdy"/>
          <w:rFonts w:ascii="Arial" w:hAnsi="Arial" w:cs="Arial"/>
          <w:b/>
          <w:bCs/>
          <w:sz w:val="24"/>
          <w:szCs w:val="24"/>
          <w:lang w:val="it-IT"/>
        </w:rPr>
        <w:t>N</w:t>
      </w:r>
      <w:r w:rsidR="00F61E4F" w:rsidRPr="00F61E4F">
        <w:rPr>
          <w:rStyle w:val="spubbdy"/>
          <w:rFonts w:ascii="Arial" w:hAnsi="Arial" w:cs="Arial"/>
          <w:b/>
          <w:bCs/>
          <w:sz w:val="24"/>
          <w:szCs w:val="24"/>
          <w:lang w:val="it-IT"/>
        </w:rPr>
        <w:t>orme”</w:t>
      </w:r>
      <w:r w:rsidRPr="00B46CC2">
        <w:rPr>
          <w:rStyle w:val="spubbdy"/>
          <w:rFonts w:ascii="Arial" w:hAnsi="Arial" w:cs="Arial"/>
          <w:sz w:val="24"/>
          <w:szCs w:val="24"/>
          <w:lang w:val="it-IT"/>
        </w:rPr>
        <w:t>),</w:t>
      </w:r>
    </w:p>
    <w:p w:rsidR="00EC1D82" w:rsidRPr="00B46CC2" w:rsidRDefault="00EC1D82" w:rsidP="00F5428E">
      <w:pPr>
        <w:spacing w:after="0" w:line="276" w:lineRule="auto"/>
        <w:jc w:val="both"/>
        <w:rPr>
          <w:rStyle w:val="spubbdy"/>
          <w:rFonts w:ascii="Arial" w:hAnsi="Arial" w:cs="Arial"/>
          <w:sz w:val="24"/>
          <w:szCs w:val="24"/>
          <w:lang w:val="it-IT"/>
        </w:rPr>
      </w:pPr>
    </w:p>
    <w:p w:rsidR="00BF23EE" w:rsidRPr="00B46CC2" w:rsidRDefault="00BF23EE" w:rsidP="00BF23EE">
      <w:pPr>
        <w:spacing w:after="0" w:line="276" w:lineRule="auto"/>
        <w:jc w:val="both"/>
        <w:rPr>
          <w:rStyle w:val="spubbdy"/>
          <w:rFonts w:ascii="Arial" w:hAnsi="Arial" w:cs="Arial"/>
          <w:b/>
          <w:sz w:val="24"/>
          <w:szCs w:val="24"/>
          <w:lang w:val="it-IT"/>
        </w:rPr>
      </w:pPr>
      <w:bookmarkStart w:id="0" w:name="_Hlk166760558"/>
      <w:r w:rsidRPr="00B46CC2">
        <w:rPr>
          <w:rStyle w:val="spubbdy"/>
          <w:rFonts w:ascii="Arial" w:hAnsi="Arial" w:cs="Arial"/>
          <w:b/>
          <w:sz w:val="24"/>
          <w:szCs w:val="24"/>
          <w:lang w:val="it-IT"/>
        </w:rPr>
        <w:t xml:space="preserve">Ministerul Sănătății anunță demararea procesului de depunere a documentației pentru aprobarea prețurilor medicamentelor </w:t>
      </w:r>
      <w:r>
        <w:rPr>
          <w:rStyle w:val="spubbdy"/>
          <w:rFonts w:ascii="Arial" w:hAnsi="Arial" w:cs="Arial"/>
          <w:b/>
          <w:sz w:val="24"/>
          <w:szCs w:val="24"/>
          <w:lang w:val="ro-RO"/>
        </w:rPr>
        <w:t>care intră sub incidența</w:t>
      </w:r>
      <w:r w:rsidRPr="00B46CC2">
        <w:rPr>
          <w:rStyle w:val="spubbdy"/>
          <w:rFonts w:ascii="Arial" w:hAnsi="Arial" w:cs="Arial"/>
          <w:b/>
          <w:sz w:val="24"/>
          <w:szCs w:val="24"/>
          <w:lang w:val="it-IT"/>
        </w:rPr>
        <w:t xml:space="preserve"> prevederilor art. 5 alin. (7) din N</w:t>
      </w:r>
      <w:r w:rsidR="00C05914">
        <w:rPr>
          <w:rStyle w:val="spubbdy"/>
          <w:rFonts w:ascii="Arial" w:hAnsi="Arial" w:cs="Arial"/>
          <w:b/>
          <w:sz w:val="24"/>
          <w:szCs w:val="24"/>
          <w:lang w:val="it-IT"/>
        </w:rPr>
        <w:t>orme</w:t>
      </w:r>
      <w:r w:rsidRPr="00B46CC2">
        <w:rPr>
          <w:rStyle w:val="spubbdy"/>
          <w:rFonts w:ascii="Arial" w:hAnsi="Arial" w:cs="Arial"/>
          <w:b/>
          <w:sz w:val="24"/>
          <w:szCs w:val="24"/>
          <w:lang w:val="it-IT"/>
        </w:rPr>
        <w:t>, prevederi</w:t>
      </w:r>
      <w:r w:rsidR="00E34383" w:rsidRPr="00B46CC2">
        <w:rPr>
          <w:rStyle w:val="spubbdy"/>
          <w:rFonts w:ascii="Arial" w:hAnsi="Arial" w:cs="Arial"/>
          <w:b/>
          <w:sz w:val="24"/>
          <w:szCs w:val="24"/>
          <w:lang w:val="it-IT"/>
        </w:rPr>
        <w:t xml:space="preserve"> </w:t>
      </w:r>
      <w:r w:rsidRPr="00B46CC2">
        <w:rPr>
          <w:rStyle w:val="spubbdy"/>
          <w:rFonts w:ascii="Arial" w:hAnsi="Arial" w:cs="Arial"/>
          <w:b/>
          <w:sz w:val="24"/>
          <w:szCs w:val="24"/>
          <w:lang w:val="it-IT"/>
        </w:rPr>
        <w:t xml:space="preserve">aplicate ca urmare a emiterii de către Minister a unor Decizii de respingere a prețurilor propuse în </w:t>
      </w:r>
      <w:r w:rsidR="00C05914">
        <w:rPr>
          <w:rStyle w:val="spubbdy"/>
          <w:rFonts w:ascii="Arial" w:hAnsi="Arial" w:cs="Arial"/>
          <w:b/>
          <w:sz w:val="24"/>
          <w:szCs w:val="24"/>
          <w:lang w:val="it-IT"/>
        </w:rPr>
        <w:t>cadrul</w:t>
      </w:r>
      <w:r w:rsidRPr="00B46CC2">
        <w:rPr>
          <w:rStyle w:val="spubbdy"/>
          <w:rFonts w:ascii="Arial" w:hAnsi="Arial" w:cs="Arial"/>
          <w:b/>
          <w:sz w:val="24"/>
          <w:szCs w:val="24"/>
          <w:lang w:val="it-IT"/>
        </w:rPr>
        <w:t xml:space="preserve"> corecției prețurilor medicamentelor </w:t>
      </w:r>
      <w:r w:rsidR="00C05914">
        <w:rPr>
          <w:rStyle w:val="spubbdy"/>
          <w:rFonts w:ascii="Arial" w:hAnsi="Arial" w:cs="Arial"/>
          <w:b/>
          <w:sz w:val="24"/>
          <w:szCs w:val="24"/>
          <w:lang w:val="it-IT"/>
        </w:rPr>
        <w:t xml:space="preserve">aferent anului 2023 </w:t>
      </w:r>
      <w:bookmarkEnd w:id="0"/>
      <w:r w:rsidR="00C05914">
        <w:rPr>
          <w:rStyle w:val="spubbdy"/>
          <w:rFonts w:ascii="Arial" w:hAnsi="Arial" w:cs="Arial"/>
          <w:b/>
          <w:sz w:val="24"/>
          <w:szCs w:val="24"/>
          <w:lang w:val="it-IT"/>
        </w:rPr>
        <w:t>și a căror valabilitate a prețurilor în CANAMED, respectiv CATALOGUL PUBLIC se împlinește la 31.07.2024.</w:t>
      </w:r>
    </w:p>
    <w:p w:rsidR="00BF23EE" w:rsidRPr="00B46CC2" w:rsidRDefault="00BF23EE" w:rsidP="00BF23EE">
      <w:pPr>
        <w:spacing w:after="0" w:line="276" w:lineRule="auto"/>
        <w:jc w:val="both"/>
        <w:rPr>
          <w:rStyle w:val="spubbdy"/>
          <w:rFonts w:ascii="Arial" w:hAnsi="Arial" w:cs="Arial"/>
          <w:b/>
          <w:sz w:val="24"/>
          <w:szCs w:val="24"/>
          <w:lang w:val="it-IT"/>
        </w:rPr>
      </w:pPr>
    </w:p>
    <w:p w:rsidR="00CF1889" w:rsidRPr="00B46CC2" w:rsidRDefault="00CF1889" w:rsidP="00CF1889">
      <w:pPr>
        <w:spacing w:after="0" w:line="276" w:lineRule="auto"/>
        <w:jc w:val="both"/>
        <w:rPr>
          <w:rStyle w:val="spubbdy"/>
          <w:rFonts w:ascii="Arial" w:hAnsi="Arial" w:cs="Arial"/>
          <w:b/>
          <w:bCs/>
          <w:sz w:val="24"/>
          <w:szCs w:val="24"/>
          <w:lang w:val="it-IT"/>
        </w:rPr>
      </w:pPr>
      <w:r w:rsidRPr="00B46CC2">
        <w:rPr>
          <w:rStyle w:val="spubbdy"/>
          <w:rFonts w:ascii="Arial" w:hAnsi="Arial" w:cs="Arial"/>
          <w:sz w:val="24"/>
          <w:szCs w:val="24"/>
          <w:lang w:val="it-IT"/>
        </w:rPr>
        <w:t xml:space="preserve">Cererile pentru aprobarea prețurilor, însoțite de documentația aferentă vor fi submise de către DAPP/reprezentanți </w:t>
      </w:r>
      <w:r w:rsidRPr="00B46CC2">
        <w:rPr>
          <w:rStyle w:val="spubbdy"/>
          <w:rFonts w:ascii="Arial" w:hAnsi="Arial" w:cs="Arial"/>
          <w:b/>
          <w:bCs/>
          <w:sz w:val="24"/>
          <w:szCs w:val="24"/>
          <w:lang w:val="it-IT"/>
        </w:rPr>
        <w:t>în</w:t>
      </w:r>
      <w:r w:rsidR="00B46CC2" w:rsidRPr="00B46CC2">
        <w:rPr>
          <w:rStyle w:val="spubbdy"/>
          <w:rFonts w:ascii="Arial" w:hAnsi="Arial" w:cs="Arial"/>
          <w:b/>
          <w:bCs/>
          <w:sz w:val="24"/>
          <w:szCs w:val="24"/>
          <w:lang w:val="it-IT"/>
        </w:rPr>
        <w:t xml:space="preserve">cepând cu </w:t>
      </w:r>
      <w:r w:rsidR="00A97B0C">
        <w:rPr>
          <w:rStyle w:val="spubbdy"/>
          <w:rFonts w:ascii="Arial" w:hAnsi="Arial" w:cs="Arial"/>
          <w:b/>
          <w:bCs/>
          <w:sz w:val="24"/>
          <w:szCs w:val="24"/>
          <w:lang w:val="it-IT"/>
        </w:rPr>
        <w:t>ziua de luni, 20.05.2024</w:t>
      </w:r>
      <w:r w:rsidR="00B46CC2">
        <w:rPr>
          <w:rStyle w:val="spubbdy"/>
          <w:rFonts w:ascii="Arial" w:hAnsi="Arial" w:cs="Arial"/>
          <w:b/>
          <w:bCs/>
          <w:sz w:val="24"/>
          <w:szCs w:val="24"/>
          <w:lang w:val="it-IT"/>
        </w:rPr>
        <w:t xml:space="preserve"> </w:t>
      </w:r>
      <w:r w:rsidR="00B46CC2" w:rsidRPr="00B46CC2">
        <w:rPr>
          <w:rStyle w:val="spubbdy"/>
          <w:rFonts w:ascii="Arial" w:hAnsi="Arial" w:cs="Arial"/>
          <w:b/>
          <w:bCs/>
          <w:sz w:val="24"/>
          <w:szCs w:val="24"/>
          <w:lang w:val="it-IT"/>
        </w:rPr>
        <w:t>până cel târziu ziua de vineri, 07.06.2024</w:t>
      </w:r>
      <w:r w:rsidRPr="00B46CC2">
        <w:rPr>
          <w:rStyle w:val="spubbdy"/>
          <w:rFonts w:ascii="Arial" w:hAnsi="Arial" w:cs="Arial"/>
          <w:b/>
          <w:bCs/>
          <w:sz w:val="24"/>
          <w:szCs w:val="24"/>
          <w:lang w:val="it-IT"/>
        </w:rPr>
        <w:t>.</w:t>
      </w:r>
    </w:p>
    <w:p w:rsidR="00BF23EE" w:rsidRDefault="00BF23EE" w:rsidP="00BF23EE">
      <w:pPr>
        <w:pStyle w:val="NormalWeb"/>
        <w:spacing w:before="0" w:after="0" w:line="288" w:lineRule="auto"/>
        <w:jc w:val="both"/>
        <w:rPr>
          <w:rFonts w:ascii="Arial" w:hAnsi="Arial" w:cs="Arial"/>
          <w:b/>
          <w:lang w:val="ro-RO"/>
        </w:rPr>
      </w:pPr>
      <w:r w:rsidRPr="00096ADE">
        <w:rPr>
          <w:rFonts w:ascii="Arial" w:hAnsi="Arial" w:cs="Arial"/>
          <w:lang w:val="ro-RO"/>
        </w:rPr>
        <w:t xml:space="preserve">Deținătorii de APP sau reprezentanții acestora vor depune documentele prevăzute la </w:t>
      </w:r>
      <w:r w:rsidRPr="00EE68F5">
        <w:rPr>
          <w:rFonts w:ascii="Arial" w:hAnsi="Arial" w:cs="Arial"/>
          <w:b/>
          <w:lang w:val="ro-RO"/>
        </w:rPr>
        <w:t xml:space="preserve">art. </w:t>
      </w:r>
      <w:r w:rsidR="00B76B2A">
        <w:rPr>
          <w:rFonts w:ascii="Arial" w:hAnsi="Arial" w:cs="Arial"/>
          <w:b/>
          <w:lang w:val="ro-RO"/>
        </w:rPr>
        <w:t>5 alin. (1</w:t>
      </w:r>
      <w:r w:rsidRPr="00EE68F5">
        <w:rPr>
          <w:rFonts w:ascii="Arial" w:hAnsi="Arial" w:cs="Arial"/>
          <w:b/>
          <w:lang w:val="ro-RO"/>
        </w:rPr>
        <w:t>)</w:t>
      </w:r>
      <w:r w:rsidR="00B46CC2">
        <w:rPr>
          <w:rFonts w:ascii="Arial" w:hAnsi="Arial" w:cs="Arial"/>
          <w:b/>
          <w:lang w:val="ro-RO"/>
        </w:rPr>
        <w:t xml:space="preserve"> lit. a) – lit. e)</w:t>
      </w:r>
      <w:r w:rsidRPr="00EE68F5">
        <w:rPr>
          <w:rFonts w:ascii="Arial" w:hAnsi="Arial" w:cs="Arial"/>
          <w:b/>
          <w:lang w:val="ro-RO"/>
        </w:rPr>
        <w:t xml:space="preserve"> din N</w:t>
      </w:r>
      <w:r w:rsidR="00F61E4F">
        <w:rPr>
          <w:rFonts w:ascii="Arial" w:hAnsi="Arial" w:cs="Arial"/>
          <w:b/>
          <w:lang w:val="ro-RO"/>
        </w:rPr>
        <w:t>orme</w:t>
      </w:r>
      <w:r w:rsidRPr="00EE68F5">
        <w:rPr>
          <w:rFonts w:ascii="Arial" w:hAnsi="Arial" w:cs="Arial"/>
          <w:b/>
          <w:lang w:val="ro-RO"/>
        </w:rPr>
        <w:t>.</w:t>
      </w:r>
    </w:p>
    <w:p w:rsidR="00DA65C8" w:rsidRDefault="00BF23EE" w:rsidP="00BF23EE">
      <w:pPr>
        <w:pStyle w:val="NormalWeb"/>
        <w:spacing w:before="0" w:after="0" w:line="288" w:lineRule="auto"/>
        <w:jc w:val="both"/>
        <w:rPr>
          <w:rFonts w:ascii="Arial" w:hAnsi="Arial" w:cs="Arial"/>
          <w:b/>
          <w:lang w:val="ro-RO"/>
        </w:rPr>
      </w:pPr>
      <w:r w:rsidRPr="00EE68F5">
        <w:rPr>
          <w:rFonts w:ascii="Arial" w:hAnsi="Arial" w:cs="Arial"/>
          <w:lang w:val="ro-RO"/>
        </w:rPr>
        <w:t>Cataloagele de prețuri din cele 12 țări de referință prevăzute la art. 5 alin. (1) lit. d) din N</w:t>
      </w:r>
      <w:r w:rsidR="00F61E4F">
        <w:rPr>
          <w:rFonts w:ascii="Arial" w:hAnsi="Arial" w:cs="Arial"/>
          <w:lang w:val="ro-RO"/>
        </w:rPr>
        <w:t>orme</w:t>
      </w:r>
      <w:r w:rsidRPr="00EE68F5">
        <w:rPr>
          <w:rFonts w:ascii="Arial" w:hAnsi="Arial" w:cs="Arial"/>
          <w:lang w:val="ro-RO"/>
        </w:rPr>
        <w:t xml:space="preserve"> se vor raporta la cele</w:t>
      </w:r>
      <w:r>
        <w:rPr>
          <w:rFonts w:ascii="Arial" w:hAnsi="Arial" w:cs="Arial"/>
          <w:b/>
          <w:lang w:val="ro-RO"/>
        </w:rPr>
        <w:t xml:space="preserve"> valabile </w:t>
      </w:r>
      <w:r w:rsidR="00B46CC2">
        <w:rPr>
          <w:rFonts w:ascii="Arial" w:hAnsi="Arial" w:cs="Arial"/>
          <w:b/>
          <w:lang w:val="ro-RO"/>
        </w:rPr>
        <w:t>la data generării recipiselor.</w:t>
      </w:r>
    </w:p>
    <w:p w:rsidR="00BF23EE" w:rsidRPr="00096ADE" w:rsidRDefault="00BF23EE" w:rsidP="00BF23EE">
      <w:pPr>
        <w:pStyle w:val="NormalWeb"/>
        <w:spacing w:before="0" w:after="0" w:line="288" w:lineRule="auto"/>
        <w:jc w:val="both"/>
        <w:rPr>
          <w:rFonts w:ascii="Arial" w:hAnsi="Arial" w:cs="Arial"/>
          <w:lang w:val="ro-RO"/>
        </w:rPr>
      </w:pPr>
      <w:r w:rsidRPr="00096ADE">
        <w:rPr>
          <w:rFonts w:ascii="Arial" w:hAnsi="Arial" w:cs="Arial"/>
          <w:lang w:val="ro-RO"/>
        </w:rPr>
        <w:t xml:space="preserve">Deținătorii de APP care nu depun cererile însoțite de toate documentele comunicate prin prezentul anunț, în interiorul perioadei calendaristice precizate mai sus vor fi supuși celor statuate la </w:t>
      </w:r>
      <w:r w:rsidRPr="00F80365">
        <w:rPr>
          <w:rFonts w:ascii="Arial" w:hAnsi="Arial" w:cs="Arial"/>
          <w:b/>
          <w:lang w:val="ro-RO"/>
        </w:rPr>
        <w:t xml:space="preserve">art. 4 alin. (16), respectiv art. 8 </w:t>
      </w:r>
      <w:r>
        <w:rPr>
          <w:rFonts w:ascii="Arial" w:hAnsi="Arial" w:cs="Arial"/>
          <w:b/>
          <w:lang w:val="ro-RO"/>
        </w:rPr>
        <w:t xml:space="preserve">alin. (6) </w:t>
      </w:r>
      <w:r w:rsidRPr="00F80365">
        <w:rPr>
          <w:rFonts w:ascii="Arial" w:hAnsi="Arial" w:cs="Arial"/>
          <w:b/>
          <w:lang w:val="ro-RO"/>
        </w:rPr>
        <w:t>din N</w:t>
      </w:r>
      <w:r w:rsidR="00F61E4F">
        <w:rPr>
          <w:rFonts w:ascii="Arial" w:hAnsi="Arial" w:cs="Arial"/>
          <w:b/>
          <w:lang w:val="ro-RO"/>
        </w:rPr>
        <w:t>orme</w:t>
      </w:r>
      <w:r w:rsidRPr="00096ADE">
        <w:rPr>
          <w:rFonts w:ascii="Arial" w:hAnsi="Arial" w:cs="Arial"/>
          <w:lang w:val="ro-RO"/>
        </w:rPr>
        <w:t>.</w:t>
      </w:r>
    </w:p>
    <w:p w:rsidR="00BF23EE" w:rsidRPr="00B46CC2" w:rsidRDefault="00BF23EE" w:rsidP="00BF23EE">
      <w:pPr>
        <w:pStyle w:val="NormalWeb"/>
        <w:spacing w:before="0" w:after="0" w:line="288" w:lineRule="auto"/>
        <w:jc w:val="both"/>
        <w:rPr>
          <w:rFonts w:ascii="Arial" w:hAnsi="Arial" w:cs="Arial"/>
          <w:bCs/>
          <w:lang w:val="it-IT"/>
        </w:rPr>
      </w:pPr>
      <w:r w:rsidRPr="00096ADE">
        <w:rPr>
          <w:rFonts w:ascii="Arial" w:hAnsi="Arial" w:cs="Arial"/>
          <w:lang w:val="ro-RO"/>
        </w:rPr>
        <w:t xml:space="preserve">Depunerea documentelor se va realiza prin intermediul platformei Punctul de Contact Unic Electronic prin completarea procedurii denumită </w:t>
      </w:r>
      <w:r w:rsidRPr="00096ADE">
        <w:rPr>
          <w:rFonts w:ascii="Arial" w:hAnsi="Arial" w:cs="Arial"/>
          <w:b/>
          <w:bCs/>
          <w:lang w:val="ro-RO"/>
        </w:rPr>
        <w:t>“</w:t>
      </w:r>
      <w:r w:rsidR="00CF1889">
        <w:rPr>
          <w:rFonts w:ascii="Arial" w:hAnsi="Arial" w:cs="Arial"/>
          <w:b/>
          <w:bCs/>
          <w:lang w:val="ro-RO"/>
        </w:rPr>
        <w:t xml:space="preserve">Preturi respinse – </w:t>
      </w:r>
      <w:proofErr w:type="spellStart"/>
      <w:r w:rsidR="00CF1889">
        <w:rPr>
          <w:rFonts w:ascii="Arial" w:hAnsi="Arial" w:cs="Arial"/>
          <w:b/>
          <w:bCs/>
          <w:lang w:val="ro-RO"/>
        </w:rPr>
        <w:t>corectie</w:t>
      </w:r>
      <w:proofErr w:type="spellEnd"/>
      <w:r w:rsidR="00CF1889">
        <w:rPr>
          <w:rFonts w:ascii="Arial" w:hAnsi="Arial" w:cs="Arial"/>
          <w:b/>
          <w:bCs/>
          <w:lang w:val="ro-RO"/>
        </w:rPr>
        <w:t xml:space="preserve"> 202</w:t>
      </w:r>
      <w:r w:rsidR="00B46CC2">
        <w:rPr>
          <w:rFonts w:ascii="Arial" w:hAnsi="Arial" w:cs="Arial"/>
          <w:b/>
          <w:bCs/>
          <w:lang w:val="ro-RO"/>
        </w:rPr>
        <w:t>3</w:t>
      </w:r>
      <w:r w:rsidRPr="00096ADE">
        <w:rPr>
          <w:rFonts w:ascii="Arial" w:hAnsi="Arial" w:cs="Arial"/>
          <w:b/>
          <w:bCs/>
          <w:lang w:val="ro-RO"/>
        </w:rPr>
        <w:t xml:space="preserve">” </w:t>
      </w:r>
      <w:r w:rsidRPr="00096ADE">
        <w:rPr>
          <w:rFonts w:ascii="Arial" w:hAnsi="Arial" w:cs="Arial"/>
          <w:bCs/>
          <w:lang w:val="ro-RO"/>
        </w:rPr>
        <w:t>și</w:t>
      </w:r>
      <w:r w:rsidRPr="00096ADE">
        <w:rPr>
          <w:rFonts w:ascii="Arial" w:hAnsi="Arial" w:cs="Arial"/>
          <w:b/>
          <w:bCs/>
          <w:lang w:val="ro-RO"/>
        </w:rPr>
        <w:t xml:space="preserve"> </w:t>
      </w:r>
      <w:r w:rsidRPr="00096ADE">
        <w:rPr>
          <w:rFonts w:ascii="Arial" w:hAnsi="Arial" w:cs="Arial"/>
          <w:bCs/>
          <w:lang w:val="ro-RO"/>
        </w:rPr>
        <w:t xml:space="preserve">cu obligația respectării celor statuate prin </w:t>
      </w:r>
      <w:r w:rsidRPr="00096ADE">
        <w:rPr>
          <w:rFonts w:ascii="Arial" w:hAnsi="Arial" w:cs="Arial"/>
          <w:b/>
          <w:bCs/>
          <w:lang w:val="ro-RO"/>
        </w:rPr>
        <w:t>art. 3 alin.(1) lit. ș</w:t>
      </w:r>
      <w:r w:rsidRPr="00096ADE">
        <w:rPr>
          <w:rFonts w:ascii="Arial" w:hAnsi="Arial" w:cs="Arial"/>
          <w:b/>
          <w:bCs/>
          <w:vertAlign w:val="superscript"/>
          <w:lang w:val="ro-RO"/>
        </w:rPr>
        <w:t>1</w:t>
      </w:r>
      <w:r w:rsidRPr="00096ADE">
        <w:rPr>
          <w:rFonts w:ascii="Arial" w:hAnsi="Arial" w:cs="Arial"/>
          <w:b/>
          <w:bCs/>
          <w:lang w:val="ro-RO"/>
        </w:rPr>
        <w:t xml:space="preserve">) </w:t>
      </w:r>
      <w:r w:rsidRPr="005B4F98">
        <w:rPr>
          <w:rFonts w:ascii="Arial" w:hAnsi="Arial" w:cs="Arial"/>
          <w:bCs/>
          <w:lang w:val="ro-RO"/>
        </w:rPr>
        <w:t>și</w:t>
      </w:r>
      <w:r w:rsidRPr="00096ADE">
        <w:rPr>
          <w:rFonts w:ascii="Arial" w:hAnsi="Arial" w:cs="Arial"/>
          <w:b/>
          <w:bCs/>
          <w:lang w:val="ro-RO"/>
        </w:rPr>
        <w:t xml:space="preserve"> </w:t>
      </w:r>
      <w:proofErr w:type="spellStart"/>
      <w:r w:rsidRPr="00096ADE">
        <w:rPr>
          <w:rFonts w:ascii="Arial" w:hAnsi="Arial" w:cs="Arial"/>
          <w:b/>
          <w:bCs/>
          <w:lang w:val="ro-RO"/>
        </w:rPr>
        <w:t>lit</w:t>
      </w:r>
      <w:proofErr w:type="spellEnd"/>
      <w:r w:rsidRPr="00096ADE">
        <w:rPr>
          <w:rFonts w:ascii="Arial" w:hAnsi="Arial" w:cs="Arial"/>
          <w:b/>
          <w:bCs/>
          <w:lang w:val="ro-RO"/>
        </w:rPr>
        <w:t xml:space="preserve"> ș</w:t>
      </w:r>
      <w:r w:rsidRPr="00096ADE">
        <w:rPr>
          <w:rFonts w:ascii="Arial" w:hAnsi="Arial" w:cs="Arial"/>
          <w:b/>
          <w:bCs/>
          <w:vertAlign w:val="superscript"/>
          <w:lang w:val="ro-RO"/>
        </w:rPr>
        <w:t>2</w:t>
      </w:r>
      <w:r w:rsidRPr="00096ADE">
        <w:rPr>
          <w:rFonts w:ascii="Arial" w:hAnsi="Arial" w:cs="Arial"/>
          <w:b/>
          <w:bCs/>
          <w:lang w:val="ro-RO"/>
        </w:rPr>
        <w:t>)</w:t>
      </w:r>
      <w:r w:rsidRPr="00096ADE">
        <w:rPr>
          <w:rFonts w:ascii="Arial" w:hAnsi="Arial" w:cs="Arial"/>
          <w:bCs/>
          <w:lang w:val="ro-RO"/>
        </w:rPr>
        <w:t xml:space="preserve"> </w:t>
      </w:r>
      <w:r w:rsidRPr="00EC0DE4">
        <w:rPr>
          <w:rFonts w:ascii="Arial" w:hAnsi="Arial" w:cs="Arial"/>
          <w:b/>
          <w:bCs/>
          <w:lang w:val="ro-RO"/>
        </w:rPr>
        <w:t>din N</w:t>
      </w:r>
      <w:r w:rsidR="00F61E4F">
        <w:rPr>
          <w:rFonts w:ascii="Arial" w:hAnsi="Arial" w:cs="Arial"/>
          <w:b/>
          <w:bCs/>
          <w:lang w:val="ro-RO"/>
        </w:rPr>
        <w:t>orme</w:t>
      </w:r>
      <w:r w:rsidR="00CF1889" w:rsidRPr="00B46CC2">
        <w:rPr>
          <w:rFonts w:ascii="Arial" w:hAnsi="Arial" w:cs="Arial"/>
          <w:bCs/>
          <w:lang w:val="it-IT"/>
        </w:rPr>
        <w:t>.</w:t>
      </w:r>
    </w:p>
    <w:p w:rsidR="00BF23EE" w:rsidRPr="00B46CC2" w:rsidRDefault="00CF1889" w:rsidP="00BF23EE">
      <w:pPr>
        <w:pStyle w:val="NormalWeb"/>
        <w:spacing w:before="0" w:after="0" w:line="288" w:lineRule="auto"/>
        <w:jc w:val="both"/>
        <w:rPr>
          <w:rStyle w:val="rvts12"/>
          <w:rFonts w:ascii="Arial" w:hAnsi="Arial" w:cs="Arial"/>
          <w:sz w:val="10"/>
          <w:szCs w:val="10"/>
          <w:lang w:val="it-IT"/>
        </w:rPr>
      </w:pPr>
      <w:r w:rsidRPr="00B46CC2">
        <w:rPr>
          <w:rStyle w:val="rvts12"/>
          <w:rFonts w:ascii="Arial" w:hAnsi="Arial" w:cs="Arial"/>
          <w:lang w:val="it-IT"/>
        </w:rPr>
        <w:lastRenderedPageBreak/>
        <w:t xml:space="preserve"> </w:t>
      </w:r>
      <w:r w:rsidR="00BF23EE" w:rsidRPr="00B46CC2">
        <w:rPr>
          <w:rStyle w:val="rvts12"/>
          <w:rFonts w:ascii="Arial" w:hAnsi="Arial" w:cs="Arial"/>
          <w:lang w:val="it-IT"/>
        </w:rPr>
        <w:t>“</w:t>
      </w:r>
      <w:r w:rsidR="00BF23EE" w:rsidRPr="00B46CC2">
        <w:rPr>
          <w:rStyle w:val="rvts12"/>
          <w:rFonts w:ascii="Arial" w:hAnsi="Arial" w:cs="Arial"/>
          <w:b/>
          <w:lang w:val="it-IT"/>
        </w:rPr>
        <w:t>ş</w:t>
      </w:r>
      <w:r w:rsidR="00BF23EE" w:rsidRPr="00B46CC2">
        <w:rPr>
          <w:rStyle w:val="rvts14"/>
          <w:rFonts w:ascii="Arial" w:hAnsi="Arial" w:cs="Arial"/>
          <w:b/>
          <w:vertAlign w:val="superscript"/>
          <w:lang w:val="it-IT"/>
        </w:rPr>
        <w:t>1</w:t>
      </w:r>
      <w:r w:rsidR="00BF23EE" w:rsidRPr="00B46CC2">
        <w:rPr>
          <w:rStyle w:val="rvts12"/>
          <w:rFonts w:ascii="Arial" w:hAnsi="Arial" w:cs="Arial"/>
          <w:b/>
          <w:lang w:val="it-IT"/>
        </w:rPr>
        <w:t>)</w:t>
      </w:r>
      <w:r w:rsidR="00BF23EE" w:rsidRPr="00B46CC2">
        <w:rPr>
          <w:rStyle w:val="rvts12"/>
          <w:rFonts w:ascii="Arial" w:hAnsi="Arial" w:cs="Arial"/>
          <w:lang w:val="it-IT"/>
        </w:rPr>
        <w:t> </w:t>
      </w:r>
      <w:r w:rsidR="00BF23EE" w:rsidRPr="00B46CC2">
        <w:rPr>
          <w:rStyle w:val="rvts13"/>
          <w:rFonts w:ascii="Arial" w:hAnsi="Arial" w:cs="Arial"/>
          <w:lang w:val="it-IT"/>
        </w:rPr>
        <w:t>alte platforme</w:t>
      </w:r>
      <w:r w:rsidR="00BF23EE" w:rsidRPr="00B46CC2">
        <w:rPr>
          <w:rStyle w:val="rvts12"/>
          <w:rFonts w:ascii="Arial" w:hAnsi="Arial" w:cs="Arial"/>
          <w:lang w:val="it-IT"/>
        </w:rPr>
        <w:t> - orice platformă IT achiziţionată de minister, dezvoltată de minister sau în colaborare cu ministerul, administrată tehnic de minister, în colaborare cu ministerul sau prin achiziţie de servicii specifice, prin care, opţional, la latitudinea companiilor DAPP/DAIP, dosarele de preţ, generate sub formă de colecţie de documente electronice, şi comunicările se transmit integrat către minister, utilizând aceleaşi seturi de date din cataloagele sursă pentru ţările de comparaţie prevăzute la art. 5 alin. (1) lit. d), ale căror linkuri sunt publicate în pagina dedicată a site-ului ministerului, în format electronic;</w:t>
      </w:r>
    </w:p>
    <w:p w:rsidR="00BF23EE" w:rsidRPr="00B46CC2" w:rsidRDefault="00BF23EE" w:rsidP="00BF23EE">
      <w:pPr>
        <w:pStyle w:val="NormalWeb"/>
        <w:spacing w:before="0" w:after="0" w:line="288" w:lineRule="auto"/>
        <w:jc w:val="both"/>
        <w:rPr>
          <w:rStyle w:val="rvts12"/>
          <w:rFonts w:ascii="Arial" w:hAnsi="Arial" w:cs="Arial"/>
          <w:lang w:val="it-IT"/>
        </w:rPr>
      </w:pPr>
      <w:r w:rsidRPr="00B46CC2">
        <w:rPr>
          <w:rStyle w:val="rvts12"/>
          <w:rFonts w:ascii="Arial" w:hAnsi="Arial" w:cs="Arial"/>
          <w:b/>
          <w:lang w:val="it-IT"/>
        </w:rPr>
        <w:t>ş</w:t>
      </w:r>
      <w:r w:rsidRPr="00B46CC2">
        <w:rPr>
          <w:rStyle w:val="rvts14"/>
          <w:rFonts w:ascii="Arial" w:hAnsi="Arial" w:cs="Arial"/>
          <w:b/>
          <w:vertAlign w:val="superscript"/>
          <w:lang w:val="it-IT"/>
        </w:rPr>
        <w:t>2</w:t>
      </w:r>
      <w:r w:rsidRPr="00B46CC2">
        <w:rPr>
          <w:rStyle w:val="rvts12"/>
          <w:rFonts w:ascii="Arial" w:hAnsi="Arial" w:cs="Arial"/>
          <w:b/>
          <w:lang w:val="it-IT"/>
        </w:rPr>
        <w:t>)</w:t>
      </w:r>
      <w:r w:rsidRPr="00B46CC2">
        <w:rPr>
          <w:rStyle w:val="rvts12"/>
          <w:rFonts w:ascii="Arial" w:hAnsi="Arial" w:cs="Arial"/>
          <w:lang w:val="it-IT"/>
        </w:rPr>
        <w:t> </w:t>
      </w:r>
      <w:r w:rsidRPr="00B46CC2">
        <w:rPr>
          <w:rStyle w:val="psearchhighlight"/>
          <w:rFonts w:ascii="Arial" w:hAnsi="Arial" w:cs="Arial"/>
          <w:lang w:val="it-IT"/>
        </w:rPr>
        <w:t xml:space="preserve">Recipisa </w:t>
      </w:r>
      <w:r w:rsidRPr="00B46CC2">
        <w:rPr>
          <w:rStyle w:val="rvts13"/>
          <w:rFonts w:ascii="Arial" w:hAnsi="Arial" w:cs="Arial"/>
          <w:lang w:val="it-IT"/>
        </w:rPr>
        <w:t>electronică a selecţiei din cataloagele de comparaţie</w:t>
      </w:r>
      <w:r w:rsidRPr="00B46CC2">
        <w:rPr>
          <w:rStyle w:val="rvts12"/>
          <w:rFonts w:ascii="Arial" w:hAnsi="Arial" w:cs="Arial"/>
          <w:lang w:val="it-IT"/>
        </w:rPr>
        <w:t> - document, în format electronic standardizat, ce conţine înregistrarea selecţiei voluntare a medicamentelor şi elementelor de date asociate acestora din cataloagele sursă pentru ţările de comparaţie prevăzute la art. 5 alin. (1) lit. d), ale căror linkuri sunt publicate în pagina dedicată a site-ului ministerului, disponibile la data creării sale, conform structurii prevăzute în anexa nr. 8, generat de aplicaţia IT cu aceeaşi denumire, al cărei link este publicat în pagina dedicată a site-ului ministerului”</w:t>
      </w:r>
    </w:p>
    <w:p w:rsidR="00BF23EE" w:rsidRDefault="00BF23EE" w:rsidP="00BF23EE">
      <w:pPr>
        <w:spacing w:after="0" w:line="288" w:lineRule="auto"/>
        <w:rPr>
          <w:rFonts w:ascii="Arial" w:hAnsi="Arial" w:cs="Arial"/>
          <w:sz w:val="24"/>
          <w:szCs w:val="24"/>
          <w:lang w:val="ro-RO"/>
        </w:rPr>
      </w:pPr>
      <w:r w:rsidRPr="00B46CC2">
        <w:rPr>
          <w:rFonts w:ascii="Arial" w:hAnsi="Arial" w:cs="Arial"/>
          <w:sz w:val="24"/>
          <w:szCs w:val="24"/>
          <w:lang w:val="it-IT"/>
        </w:rPr>
        <w:t>Recipisa electronic</w:t>
      </w:r>
      <w:r w:rsidRPr="00096ADE">
        <w:rPr>
          <w:rFonts w:ascii="Arial" w:hAnsi="Arial" w:cs="Arial"/>
          <w:sz w:val="24"/>
          <w:szCs w:val="24"/>
          <w:lang w:val="ro-RO"/>
        </w:rPr>
        <w:t>ă se generează accesând link-</w:t>
      </w:r>
      <w:proofErr w:type="spellStart"/>
      <w:r w:rsidRPr="00096ADE">
        <w:rPr>
          <w:rFonts w:ascii="Arial" w:hAnsi="Arial" w:cs="Arial"/>
          <w:sz w:val="24"/>
          <w:szCs w:val="24"/>
          <w:lang w:val="ro-RO"/>
        </w:rPr>
        <w:t>ul</w:t>
      </w:r>
      <w:proofErr w:type="spellEnd"/>
      <w:r w:rsidRPr="00096ADE">
        <w:rPr>
          <w:rFonts w:ascii="Arial" w:hAnsi="Arial" w:cs="Arial"/>
          <w:sz w:val="24"/>
          <w:szCs w:val="24"/>
          <w:lang w:val="ro-RO"/>
        </w:rPr>
        <w:t xml:space="preserve">   </w:t>
      </w:r>
    </w:p>
    <w:p w:rsidR="00BF23EE" w:rsidRPr="00B46CC2" w:rsidRDefault="00000000" w:rsidP="00BF23EE">
      <w:pPr>
        <w:rPr>
          <w:rFonts w:ascii="Arial" w:hAnsi="Arial" w:cs="Arial"/>
          <w:sz w:val="32"/>
          <w:szCs w:val="32"/>
          <w:lang w:val="ro-RO"/>
        </w:rPr>
      </w:pPr>
      <w:hyperlink r:id="rId6">
        <w:r w:rsidR="00BF23EE" w:rsidRPr="00B46CC2">
          <w:rPr>
            <w:rFonts w:ascii="Arial" w:hAnsi="Arial" w:cs="Arial"/>
            <w:color w:val="0563C1"/>
            <w:sz w:val="32"/>
            <w:szCs w:val="32"/>
            <w:u w:val="single" w:color="0563C1"/>
            <w:lang w:val="ro-RO"/>
          </w:rPr>
          <w:t>https://canamed.</w:t>
        </w:r>
        <w:r w:rsidR="00BF23EE" w:rsidRPr="00B46CC2">
          <w:rPr>
            <w:rFonts w:ascii="Arial" w:hAnsi="Arial" w:cs="Arial"/>
            <w:color w:val="FFFFFF" w:themeColor="background1"/>
            <w:sz w:val="32"/>
            <w:szCs w:val="32"/>
            <w:u w:val="single" w:color="0563C1"/>
            <w:lang w:val="ro-RO"/>
          </w:rPr>
          <w:t>gs1.ro</w:t>
        </w:r>
        <w:r w:rsidR="00BF23EE" w:rsidRPr="00B46CC2">
          <w:rPr>
            <w:rFonts w:ascii="Arial" w:hAnsi="Arial" w:cs="Arial"/>
            <w:color w:val="0563C1"/>
            <w:sz w:val="32"/>
            <w:szCs w:val="32"/>
            <w:u w:val="single" w:color="0563C1"/>
            <w:lang w:val="ro-RO"/>
          </w:rPr>
          <w:t>/canamed/dapp_free.xhtml</w:t>
        </w:r>
      </w:hyperlink>
      <w:hyperlink r:id="rId7">
        <w:r w:rsidR="00BF23EE" w:rsidRPr="00B46CC2">
          <w:rPr>
            <w:rFonts w:ascii="Arial" w:hAnsi="Arial" w:cs="Arial"/>
            <w:sz w:val="32"/>
            <w:szCs w:val="32"/>
            <w:lang w:val="ro-RO"/>
          </w:rPr>
          <w:t xml:space="preserve"> </w:t>
        </w:r>
      </w:hyperlink>
    </w:p>
    <w:p w:rsidR="00CF1889" w:rsidRPr="00444E8B" w:rsidRDefault="00CF1889" w:rsidP="007C08C9">
      <w:pPr>
        <w:jc w:val="both"/>
        <w:rPr>
          <w:rFonts w:ascii="Arial" w:hAnsi="Arial" w:cs="Arial"/>
          <w:sz w:val="24"/>
          <w:szCs w:val="24"/>
          <w:lang w:val="it-IT"/>
        </w:rPr>
      </w:pPr>
      <w:r w:rsidRPr="00B46CC2">
        <w:rPr>
          <w:rFonts w:ascii="Arial" w:hAnsi="Arial" w:cs="Arial"/>
          <w:sz w:val="24"/>
          <w:szCs w:val="24"/>
          <w:lang w:val="it-IT"/>
        </w:rPr>
        <w:t>select</w:t>
      </w:r>
      <w:r w:rsidRPr="00CF1889">
        <w:rPr>
          <w:rFonts w:ascii="Arial" w:hAnsi="Arial" w:cs="Arial"/>
          <w:sz w:val="24"/>
          <w:szCs w:val="24"/>
          <w:lang w:val="ro-RO"/>
        </w:rPr>
        <w:t>â</w:t>
      </w:r>
      <w:r w:rsidRPr="00B46CC2">
        <w:rPr>
          <w:rFonts w:ascii="Arial" w:hAnsi="Arial" w:cs="Arial"/>
          <w:sz w:val="24"/>
          <w:szCs w:val="24"/>
          <w:lang w:val="it-IT"/>
        </w:rPr>
        <w:t>ndu-se ulterior drept “</w:t>
      </w:r>
      <w:r w:rsidRPr="00B46CC2">
        <w:rPr>
          <w:rFonts w:ascii="Arial" w:hAnsi="Arial" w:cs="Arial"/>
          <w:b/>
          <w:sz w:val="24"/>
          <w:szCs w:val="24"/>
          <w:lang w:val="it-IT"/>
        </w:rPr>
        <w:t>scop cerere</w:t>
      </w:r>
      <w:r w:rsidRPr="00B46CC2">
        <w:rPr>
          <w:rFonts w:ascii="Arial" w:hAnsi="Arial" w:cs="Arial"/>
          <w:sz w:val="24"/>
          <w:szCs w:val="24"/>
          <w:lang w:val="it-IT"/>
        </w:rPr>
        <w:t xml:space="preserve"> ”opțiunea “</w:t>
      </w:r>
      <w:r w:rsidR="00B46CC2">
        <w:rPr>
          <w:rFonts w:ascii="Arial" w:hAnsi="Arial" w:cs="Arial"/>
          <w:b/>
          <w:sz w:val="24"/>
          <w:szCs w:val="24"/>
          <w:lang w:val="it-IT"/>
        </w:rPr>
        <w:t>DR-2023</w:t>
      </w:r>
      <w:r w:rsidR="00D46BD5" w:rsidRPr="00B46CC2">
        <w:rPr>
          <w:rFonts w:ascii="Arial" w:hAnsi="Arial" w:cs="Arial"/>
          <w:sz w:val="24"/>
          <w:szCs w:val="24"/>
          <w:lang w:val="it-IT"/>
        </w:rPr>
        <w:t xml:space="preserve">” (se va </w:t>
      </w:r>
      <w:r w:rsidR="007C08C9" w:rsidRPr="00B46CC2">
        <w:rPr>
          <w:rFonts w:ascii="Arial" w:hAnsi="Arial" w:cs="Arial"/>
          <w:sz w:val="24"/>
          <w:szCs w:val="24"/>
          <w:lang w:val="it-IT"/>
        </w:rPr>
        <w:t>atribui</w:t>
      </w:r>
      <w:r w:rsidR="00D46BD5" w:rsidRPr="00B46CC2">
        <w:rPr>
          <w:rFonts w:ascii="Arial" w:hAnsi="Arial" w:cs="Arial"/>
          <w:sz w:val="24"/>
          <w:szCs w:val="24"/>
          <w:lang w:val="it-IT"/>
        </w:rPr>
        <w:t xml:space="preserve"> automat </w:t>
      </w:r>
      <w:r w:rsidR="007C08C9" w:rsidRPr="00B46CC2">
        <w:rPr>
          <w:rFonts w:ascii="Arial" w:hAnsi="Arial" w:cs="Arial"/>
          <w:sz w:val="24"/>
          <w:szCs w:val="24"/>
          <w:lang w:val="it-IT"/>
        </w:rPr>
        <w:t xml:space="preserve">statusul </w:t>
      </w:r>
      <w:r w:rsidR="00D46BD5" w:rsidRPr="00B46CC2">
        <w:rPr>
          <w:rFonts w:ascii="Arial" w:hAnsi="Arial" w:cs="Arial"/>
          <w:sz w:val="24"/>
          <w:szCs w:val="24"/>
          <w:lang w:val="it-IT"/>
        </w:rPr>
        <w:t>“sesiune corectie” – “</w:t>
      </w:r>
      <w:r w:rsidR="00B46CC2" w:rsidRPr="00444E8B">
        <w:rPr>
          <w:rFonts w:ascii="Arial" w:hAnsi="Arial" w:cs="Arial"/>
          <w:sz w:val="24"/>
          <w:szCs w:val="24"/>
          <w:lang w:val="it-IT"/>
        </w:rPr>
        <w:t>DR-2023</w:t>
      </w:r>
      <w:r w:rsidR="00D46BD5" w:rsidRPr="00444E8B">
        <w:rPr>
          <w:rFonts w:ascii="Arial" w:hAnsi="Arial" w:cs="Arial"/>
          <w:sz w:val="24"/>
          <w:szCs w:val="24"/>
          <w:lang w:val="it-IT"/>
        </w:rPr>
        <w:t>”)</w:t>
      </w:r>
    </w:p>
    <w:p w:rsidR="006E4D52" w:rsidRPr="00B46CC2" w:rsidRDefault="00EC1D82" w:rsidP="006E4D52">
      <w:pPr>
        <w:spacing w:after="0" w:line="276" w:lineRule="auto"/>
        <w:jc w:val="both"/>
        <w:rPr>
          <w:rStyle w:val="spubbdy"/>
          <w:rFonts w:ascii="Arial" w:hAnsi="Arial" w:cs="Arial"/>
          <w:sz w:val="24"/>
          <w:szCs w:val="24"/>
          <w:lang w:val="it-IT"/>
        </w:rPr>
      </w:pPr>
      <w:r w:rsidRPr="00B46CC2">
        <w:rPr>
          <w:rStyle w:val="spubbdy"/>
          <w:rFonts w:ascii="Arial" w:hAnsi="Arial" w:cs="Arial"/>
          <w:sz w:val="24"/>
          <w:szCs w:val="24"/>
          <w:lang w:val="it-IT"/>
        </w:rPr>
        <w:t>L</w:t>
      </w:r>
      <w:r w:rsidR="00211733" w:rsidRPr="00B46CC2">
        <w:rPr>
          <w:rStyle w:val="spubbdy"/>
          <w:rFonts w:ascii="Arial" w:hAnsi="Arial" w:cs="Arial"/>
          <w:sz w:val="24"/>
          <w:szCs w:val="24"/>
          <w:lang w:val="it-IT"/>
        </w:rPr>
        <w:t xml:space="preserve">ista cu produsele </w:t>
      </w:r>
      <w:r w:rsidR="00B46CC2">
        <w:rPr>
          <w:rStyle w:val="spubbdy"/>
          <w:rFonts w:ascii="Arial" w:hAnsi="Arial" w:cs="Arial"/>
          <w:sz w:val="24"/>
          <w:szCs w:val="24"/>
          <w:lang w:val="it-IT"/>
        </w:rPr>
        <w:t>pentru care urmează să fie depuse dosare de aprobare</w:t>
      </w:r>
      <w:r w:rsidR="00211733" w:rsidRPr="00B46CC2">
        <w:rPr>
          <w:rStyle w:val="spubbdy"/>
          <w:rFonts w:ascii="Arial" w:hAnsi="Arial" w:cs="Arial"/>
          <w:sz w:val="24"/>
          <w:szCs w:val="24"/>
          <w:lang w:val="it-IT"/>
        </w:rPr>
        <w:t>, așa cum aceasta figurează în CANAMED</w:t>
      </w:r>
      <w:r w:rsidR="0091795D" w:rsidRPr="00B46CC2">
        <w:rPr>
          <w:rStyle w:val="spubbdy"/>
          <w:rFonts w:ascii="Arial" w:hAnsi="Arial" w:cs="Arial"/>
          <w:sz w:val="24"/>
          <w:szCs w:val="24"/>
          <w:lang w:val="it-IT"/>
        </w:rPr>
        <w:t xml:space="preserve"> și Catalogul Public</w:t>
      </w:r>
      <w:r w:rsidR="00211733" w:rsidRPr="00B46CC2">
        <w:rPr>
          <w:rStyle w:val="spubbdy"/>
          <w:rFonts w:ascii="Arial" w:hAnsi="Arial" w:cs="Arial"/>
          <w:sz w:val="24"/>
          <w:szCs w:val="24"/>
          <w:lang w:val="it-IT"/>
        </w:rPr>
        <w:t xml:space="preserve">, </w:t>
      </w:r>
      <w:r w:rsidRPr="00B46CC2">
        <w:rPr>
          <w:rStyle w:val="spubbdy"/>
          <w:rFonts w:ascii="Arial" w:hAnsi="Arial" w:cs="Arial"/>
          <w:sz w:val="24"/>
          <w:szCs w:val="24"/>
          <w:lang w:val="it-IT"/>
        </w:rPr>
        <w:t xml:space="preserve">poate fi consultată în fișierul </w:t>
      </w:r>
      <w:r w:rsidR="00211733" w:rsidRPr="00B46CC2">
        <w:rPr>
          <w:rStyle w:val="spubbdy"/>
          <w:rFonts w:ascii="Arial" w:hAnsi="Arial" w:cs="Arial"/>
          <w:sz w:val="24"/>
          <w:szCs w:val="24"/>
          <w:lang w:val="it-IT"/>
        </w:rPr>
        <w:t xml:space="preserve"> </w:t>
      </w:r>
      <w:r w:rsidR="008F0DAB" w:rsidRPr="00B46CC2">
        <w:rPr>
          <w:rStyle w:val="spubbdy"/>
          <w:rFonts w:ascii="Arial" w:hAnsi="Arial" w:cs="Arial"/>
          <w:b/>
          <w:sz w:val="24"/>
          <w:szCs w:val="24"/>
          <w:lang w:val="it-IT"/>
        </w:rPr>
        <w:t>“</w:t>
      </w:r>
      <w:r w:rsidR="00444E8B" w:rsidRPr="00444E8B">
        <w:rPr>
          <w:rStyle w:val="spubbdy"/>
          <w:rFonts w:ascii="Arial" w:hAnsi="Arial" w:cs="Arial"/>
          <w:b/>
          <w:i/>
          <w:sz w:val="24"/>
          <w:szCs w:val="24"/>
          <w:lang w:val="it-IT"/>
        </w:rPr>
        <w:t>respinse corectie 2023_Canamed+CP</w:t>
      </w:r>
      <w:r w:rsidRPr="00B46CC2">
        <w:rPr>
          <w:rStyle w:val="spubbdy"/>
          <w:rFonts w:ascii="Arial" w:hAnsi="Arial" w:cs="Arial"/>
          <w:b/>
          <w:i/>
          <w:sz w:val="24"/>
          <w:szCs w:val="24"/>
          <w:lang w:val="it-IT"/>
        </w:rPr>
        <w:t>.xlsx</w:t>
      </w:r>
      <w:r w:rsidR="008F0DAB" w:rsidRPr="00B46CC2">
        <w:rPr>
          <w:rStyle w:val="spubbdy"/>
          <w:rFonts w:ascii="Arial" w:hAnsi="Arial" w:cs="Arial"/>
          <w:b/>
          <w:i/>
          <w:sz w:val="24"/>
          <w:szCs w:val="24"/>
          <w:lang w:val="it-IT"/>
        </w:rPr>
        <w:t>”</w:t>
      </w:r>
      <w:r w:rsidR="00400F50" w:rsidRPr="00B46CC2">
        <w:rPr>
          <w:rStyle w:val="spubbdy"/>
          <w:rFonts w:ascii="Arial" w:hAnsi="Arial" w:cs="Arial"/>
          <w:i/>
          <w:sz w:val="24"/>
          <w:szCs w:val="24"/>
          <w:lang w:val="it-IT"/>
        </w:rPr>
        <w:t xml:space="preserve">, </w:t>
      </w:r>
      <w:r w:rsidR="00400F50" w:rsidRPr="00B46CC2">
        <w:rPr>
          <w:rStyle w:val="spubbdy"/>
          <w:rFonts w:ascii="Arial" w:hAnsi="Arial" w:cs="Arial"/>
          <w:sz w:val="24"/>
          <w:szCs w:val="24"/>
          <w:lang w:val="it-IT"/>
        </w:rPr>
        <w:t>alăturat prezentului anunț</w:t>
      </w:r>
      <w:r w:rsidR="00855750" w:rsidRPr="00B46CC2">
        <w:rPr>
          <w:rStyle w:val="spubbdy"/>
          <w:rFonts w:ascii="Arial" w:hAnsi="Arial" w:cs="Arial"/>
          <w:sz w:val="24"/>
          <w:szCs w:val="24"/>
          <w:lang w:val="it-IT"/>
        </w:rPr>
        <w:t xml:space="preserve"> (tabela con</w:t>
      </w:r>
      <w:r w:rsidR="00855750">
        <w:rPr>
          <w:rStyle w:val="spubbdy"/>
          <w:rFonts w:ascii="Arial" w:hAnsi="Arial" w:cs="Arial"/>
          <w:sz w:val="24"/>
          <w:szCs w:val="24"/>
          <w:lang w:val="ro-RO"/>
        </w:rPr>
        <w:t xml:space="preserve">ține și precizarea distinctă a cataloagelor pentru care trebuie depusă documentația, după caz, în speță </w:t>
      </w:r>
      <w:r w:rsidR="00855750" w:rsidRPr="00B46CC2">
        <w:rPr>
          <w:rStyle w:val="spubbdy"/>
          <w:rFonts w:ascii="Arial" w:hAnsi="Arial" w:cs="Arial"/>
          <w:sz w:val="24"/>
          <w:szCs w:val="24"/>
          <w:lang w:val="it-IT"/>
        </w:rPr>
        <w:t>“</w:t>
      </w:r>
      <w:r w:rsidR="00855750" w:rsidRPr="00B46CC2">
        <w:rPr>
          <w:rStyle w:val="spubbdy"/>
          <w:rFonts w:ascii="Arial" w:hAnsi="Arial" w:cs="Arial"/>
          <w:i/>
          <w:sz w:val="24"/>
          <w:szCs w:val="24"/>
          <w:lang w:val="it-IT"/>
        </w:rPr>
        <w:t>Canamed</w:t>
      </w:r>
      <w:r w:rsidR="00855750" w:rsidRPr="00B46CC2">
        <w:rPr>
          <w:rStyle w:val="spubbdy"/>
          <w:rFonts w:ascii="Arial" w:hAnsi="Arial" w:cs="Arial"/>
          <w:sz w:val="24"/>
          <w:szCs w:val="24"/>
          <w:lang w:val="it-IT"/>
        </w:rPr>
        <w:t>”, “</w:t>
      </w:r>
      <w:r w:rsidR="00855750" w:rsidRPr="00B46CC2">
        <w:rPr>
          <w:rStyle w:val="spubbdy"/>
          <w:rFonts w:ascii="Arial" w:hAnsi="Arial" w:cs="Arial"/>
          <w:i/>
          <w:sz w:val="24"/>
          <w:szCs w:val="24"/>
          <w:lang w:val="it-IT"/>
        </w:rPr>
        <w:t>Catalog public</w:t>
      </w:r>
      <w:r w:rsidR="00855750" w:rsidRPr="00B46CC2">
        <w:rPr>
          <w:rStyle w:val="spubbdy"/>
          <w:rFonts w:ascii="Arial" w:hAnsi="Arial" w:cs="Arial"/>
          <w:sz w:val="24"/>
          <w:szCs w:val="24"/>
          <w:lang w:val="it-IT"/>
        </w:rPr>
        <w:t>”, “</w:t>
      </w:r>
      <w:r w:rsidR="00855750" w:rsidRPr="00B46CC2">
        <w:rPr>
          <w:rStyle w:val="spubbdy"/>
          <w:rFonts w:ascii="Arial" w:hAnsi="Arial" w:cs="Arial"/>
          <w:i/>
          <w:sz w:val="24"/>
          <w:szCs w:val="24"/>
          <w:lang w:val="it-IT"/>
        </w:rPr>
        <w:t>Canamed și Catalog public</w:t>
      </w:r>
      <w:r w:rsidR="00855750" w:rsidRPr="00B46CC2">
        <w:rPr>
          <w:rStyle w:val="spubbdy"/>
          <w:rFonts w:ascii="Arial" w:hAnsi="Arial" w:cs="Arial"/>
          <w:sz w:val="24"/>
          <w:szCs w:val="24"/>
          <w:lang w:val="it-IT"/>
        </w:rPr>
        <w:t>”)</w:t>
      </w:r>
    </w:p>
    <w:p w:rsidR="00EE27C4" w:rsidRPr="00B46CC2" w:rsidRDefault="00EE27C4" w:rsidP="006E4D52">
      <w:pPr>
        <w:spacing w:after="0" w:line="276" w:lineRule="auto"/>
        <w:jc w:val="both"/>
        <w:rPr>
          <w:rStyle w:val="spubbdy"/>
          <w:rFonts w:ascii="Arial" w:hAnsi="Arial" w:cs="Arial"/>
          <w:sz w:val="24"/>
          <w:szCs w:val="24"/>
          <w:lang w:val="it-IT"/>
        </w:rPr>
      </w:pPr>
    </w:p>
    <w:p w:rsidR="00FC11E2" w:rsidRPr="00B46CC2" w:rsidRDefault="006E4D52" w:rsidP="00FA3827">
      <w:pPr>
        <w:spacing w:after="0" w:line="336" w:lineRule="auto"/>
        <w:jc w:val="both"/>
        <w:rPr>
          <w:rFonts w:ascii="Arial" w:eastAsia="Times New Roman" w:hAnsi="Arial" w:cs="Arial"/>
          <w:color w:val="000000"/>
          <w:sz w:val="24"/>
          <w:szCs w:val="24"/>
          <w:lang w:val="it-IT"/>
        </w:rPr>
      </w:pPr>
      <w:r w:rsidRPr="00B46CC2">
        <w:rPr>
          <w:rFonts w:ascii="Arial" w:eastAsia="Times New Roman" w:hAnsi="Arial" w:cs="Arial"/>
          <w:color w:val="000000"/>
          <w:sz w:val="24"/>
          <w:szCs w:val="24"/>
          <w:lang w:val="it-IT"/>
        </w:rPr>
        <w:t xml:space="preserve">Precizăm </w:t>
      </w:r>
      <w:r w:rsidR="00EE27C4" w:rsidRPr="00B46CC2">
        <w:rPr>
          <w:rFonts w:ascii="Arial" w:eastAsia="Times New Roman" w:hAnsi="Arial" w:cs="Arial"/>
          <w:color w:val="000000"/>
          <w:sz w:val="24"/>
          <w:szCs w:val="24"/>
          <w:lang w:val="it-IT"/>
        </w:rPr>
        <w:t xml:space="preserve">totodată </w:t>
      </w:r>
      <w:r w:rsidRPr="00B46CC2">
        <w:rPr>
          <w:rFonts w:ascii="Arial" w:eastAsia="Times New Roman" w:hAnsi="Arial" w:cs="Arial"/>
          <w:color w:val="000000"/>
          <w:sz w:val="24"/>
          <w:szCs w:val="24"/>
          <w:lang w:val="it-IT"/>
        </w:rPr>
        <w:t xml:space="preserve">faptul că </w:t>
      </w:r>
      <w:r w:rsidR="00EE27C4" w:rsidRPr="00B46CC2">
        <w:rPr>
          <w:rFonts w:ascii="Arial" w:eastAsia="Times New Roman" w:hAnsi="Arial" w:cs="Arial"/>
          <w:color w:val="000000"/>
          <w:sz w:val="24"/>
          <w:szCs w:val="24"/>
          <w:lang w:val="it-IT"/>
        </w:rPr>
        <w:t>prețurile solicitate (propuse) în cererea de aprobare</w:t>
      </w:r>
      <w:r w:rsidR="00075D06" w:rsidRPr="00B46CC2">
        <w:rPr>
          <w:rFonts w:ascii="Arial" w:eastAsia="Times New Roman" w:hAnsi="Arial" w:cs="Arial"/>
          <w:color w:val="000000"/>
          <w:sz w:val="24"/>
          <w:szCs w:val="24"/>
          <w:lang w:val="it-IT"/>
        </w:rPr>
        <w:t xml:space="preserve"> </w:t>
      </w:r>
      <w:r w:rsidR="00075D06">
        <w:rPr>
          <w:rFonts w:ascii="Arial" w:eastAsia="Times New Roman" w:hAnsi="Arial" w:cs="Arial"/>
          <w:color w:val="000000"/>
          <w:sz w:val="24"/>
          <w:szCs w:val="24"/>
          <w:lang w:val="ro-RO"/>
        </w:rPr>
        <w:t>și recipisa electronică</w:t>
      </w:r>
      <w:r w:rsidR="00EE27C4" w:rsidRPr="00B46CC2">
        <w:rPr>
          <w:rFonts w:ascii="Arial" w:eastAsia="Times New Roman" w:hAnsi="Arial" w:cs="Arial"/>
          <w:color w:val="000000"/>
          <w:sz w:val="24"/>
          <w:szCs w:val="24"/>
          <w:lang w:val="it-IT"/>
        </w:rPr>
        <w:t xml:space="preserve"> </w:t>
      </w:r>
      <w:r w:rsidR="00882605" w:rsidRPr="00B46CC2">
        <w:rPr>
          <w:rFonts w:ascii="Arial" w:eastAsia="Times New Roman" w:hAnsi="Arial" w:cs="Arial"/>
          <w:b/>
          <w:color w:val="000000"/>
          <w:sz w:val="24"/>
          <w:szCs w:val="24"/>
          <w:lang w:val="it-IT"/>
        </w:rPr>
        <w:t>VOR INCLUDE DIMINUAREA DE 5 PROCENTE</w:t>
      </w:r>
      <w:r w:rsidR="00F61E4F">
        <w:rPr>
          <w:rFonts w:ascii="Arial" w:eastAsia="Times New Roman" w:hAnsi="Arial" w:cs="Arial"/>
          <w:color w:val="000000"/>
          <w:sz w:val="24"/>
          <w:szCs w:val="24"/>
          <w:lang w:val="it-IT"/>
        </w:rPr>
        <w:t xml:space="preserve"> (a se vedea art. 5 alin. (10) din Norme).</w:t>
      </w:r>
    </w:p>
    <w:p w:rsidR="00FC11E2" w:rsidRPr="00B46CC2" w:rsidRDefault="00FC11E2" w:rsidP="00FA3827">
      <w:pPr>
        <w:spacing w:after="0" w:line="336" w:lineRule="auto"/>
        <w:jc w:val="both"/>
        <w:rPr>
          <w:rFonts w:ascii="Arial" w:eastAsia="Times New Roman" w:hAnsi="Arial" w:cs="Arial"/>
          <w:b/>
          <w:color w:val="000000"/>
          <w:sz w:val="24"/>
          <w:szCs w:val="24"/>
          <w:lang w:val="it-IT"/>
        </w:rPr>
      </w:pPr>
    </w:p>
    <w:p w:rsidR="00C4628B" w:rsidRPr="00B46CC2" w:rsidRDefault="00C4628B" w:rsidP="00FA3827">
      <w:pPr>
        <w:spacing w:after="0" w:line="336" w:lineRule="auto"/>
        <w:jc w:val="both"/>
        <w:rPr>
          <w:rStyle w:val="spubbdy"/>
          <w:rFonts w:ascii="Arial" w:hAnsi="Arial" w:cs="Arial"/>
          <w:sz w:val="24"/>
          <w:szCs w:val="24"/>
          <w:lang w:val="it-IT"/>
        </w:rPr>
      </w:pPr>
    </w:p>
    <w:p w:rsidR="00EE27C4" w:rsidRPr="00B46CC2" w:rsidRDefault="00EE27C4" w:rsidP="00FA3827">
      <w:pPr>
        <w:spacing w:after="0" w:line="336" w:lineRule="auto"/>
        <w:jc w:val="both"/>
        <w:rPr>
          <w:rStyle w:val="spubbdy"/>
          <w:rFonts w:ascii="Arial" w:hAnsi="Arial" w:cs="Arial"/>
          <w:sz w:val="24"/>
          <w:szCs w:val="24"/>
          <w:lang w:val="it-IT"/>
        </w:rPr>
      </w:pPr>
    </w:p>
    <w:p w:rsidR="00EE27C4" w:rsidRPr="00B46CC2" w:rsidRDefault="00EE27C4" w:rsidP="00FA3827">
      <w:pPr>
        <w:spacing w:after="0" w:line="336" w:lineRule="auto"/>
        <w:jc w:val="both"/>
        <w:rPr>
          <w:rStyle w:val="spubbdy"/>
          <w:rFonts w:ascii="Arial" w:hAnsi="Arial" w:cs="Arial"/>
          <w:sz w:val="24"/>
          <w:szCs w:val="24"/>
          <w:lang w:val="it-IT"/>
        </w:rPr>
      </w:pPr>
    </w:p>
    <w:sectPr w:rsidR="00EE27C4" w:rsidRPr="00B46CC2" w:rsidSect="00C9234D">
      <w:pgSz w:w="12240" w:h="15840"/>
      <w:pgMar w:top="1304" w:right="964"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279E3"/>
    <w:multiLevelType w:val="hybridMultilevel"/>
    <w:tmpl w:val="8F1A5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6B3"/>
    <w:multiLevelType w:val="hybridMultilevel"/>
    <w:tmpl w:val="1E88AB4A"/>
    <w:lvl w:ilvl="0" w:tplc="EF4CC3C0">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B1802"/>
    <w:multiLevelType w:val="hybridMultilevel"/>
    <w:tmpl w:val="9230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2096E"/>
    <w:multiLevelType w:val="hybridMultilevel"/>
    <w:tmpl w:val="E59C1EB6"/>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C0B50"/>
    <w:multiLevelType w:val="hybridMultilevel"/>
    <w:tmpl w:val="0FFC9F0E"/>
    <w:lvl w:ilvl="0" w:tplc="8B9C6646">
      <w:numFmt w:val="bullet"/>
      <w:lvlText w:val="-"/>
      <w:lvlJc w:val="left"/>
      <w:pPr>
        <w:ind w:left="720" w:hanging="360"/>
      </w:pPr>
      <w:rPr>
        <w:rFonts w:ascii="Arial" w:eastAsiaTheme="minorHAnsi"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82618">
    <w:abstractNumId w:val="2"/>
  </w:num>
  <w:num w:numId="2" w16cid:durableId="430124292">
    <w:abstractNumId w:val="0"/>
  </w:num>
  <w:num w:numId="3" w16cid:durableId="1961064965">
    <w:abstractNumId w:val="3"/>
  </w:num>
  <w:num w:numId="4" w16cid:durableId="633681429">
    <w:abstractNumId w:val="1"/>
  </w:num>
  <w:num w:numId="5" w16cid:durableId="1731539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98"/>
    <w:rsid w:val="00010FA7"/>
    <w:rsid w:val="00075D06"/>
    <w:rsid w:val="0009134A"/>
    <w:rsid w:val="000C3FF9"/>
    <w:rsid w:val="00184B0D"/>
    <w:rsid w:val="001F21E3"/>
    <w:rsid w:val="00211733"/>
    <w:rsid w:val="00211B74"/>
    <w:rsid w:val="002523DC"/>
    <w:rsid w:val="00274B94"/>
    <w:rsid w:val="00295272"/>
    <w:rsid w:val="002D5B73"/>
    <w:rsid w:val="002E3B8C"/>
    <w:rsid w:val="00390296"/>
    <w:rsid w:val="003F1A34"/>
    <w:rsid w:val="00400F50"/>
    <w:rsid w:val="00444E8B"/>
    <w:rsid w:val="00456FBC"/>
    <w:rsid w:val="00477BCE"/>
    <w:rsid w:val="004F54B1"/>
    <w:rsid w:val="00504ED1"/>
    <w:rsid w:val="006912AB"/>
    <w:rsid w:val="006E4D52"/>
    <w:rsid w:val="007C08C9"/>
    <w:rsid w:val="007C1B66"/>
    <w:rsid w:val="007F144A"/>
    <w:rsid w:val="00855750"/>
    <w:rsid w:val="00882605"/>
    <w:rsid w:val="008E1803"/>
    <w:rsid w:val="008F0DAB"/>
    <w:rsid w:val="008F4D23"/>
    <w:rsid w:val="00915ABD"/>
    <w:rsid w:val="0091795D"/>
    <w:rsid w:val="009A62C2"/>
    <w:rsid w:val="00A43BCB"/>
    <w:rsid w:val="00A97B0C"/>
    <w:rsid w:val="00B32F22"/>
    <w:rsid w:val="00B35124"/>
    <w:rsid w:val="00B46CC2"/>
    <w:rsid w:val="00B71C84"/>
    <w:rsid w:val="00B76B2A"/>
    <w:rsid w:val="00BF23EE"/>
    <w:rsid w:val="00C05914"/>
    <w:rsid w:val="00C21773"/>
    <w:rsid w:val="00C4628B"/>
    <w:rsid w:val="00C9234D"/>
    <w:rsid w:val="00CF1889"/>
    <w:rsid w:val="00D22FB4"/>
    <w:rsid w:val="00D46BD5"/>
    <w:rsid w:val="00D50298"/>
    <w:rsid w:val="00DA65C8"/>
    <w:rsid w:val="00DC3DE3"/>
    <w:rsid w:val="00DD25AE"/>
    <w:rsid w:val="00E34383"/>
    <w:rsid w:val="00E67079"/>
    <w:rsid w:val="00EC1D82"/>
    <w:rsid w:val="00EE27C4"/>
    <w:rsid w:val="00F5428E"/>
    <w:rsid w:val="00F61E4F"/>
    <w:rsid w:val="00F76C02"/>
    <w:rsid w:val="00FA3827"/>
    <w:rsid w:val="00FC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F566"/>
  <w15:chartTrackingRefBased/>
  <w15:docId w15:val="{5F54E5BF-17F5-4C3E-9D28-DBF4DF90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18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9A62C2"/>
  </w:style>
  <w:style w:type="character" w:customStyle="1" w:styleId="shdr">
    <w:name w:val="s_hdr"/>
    <w:basedOn w:val="DefaultParagraphFont"/>
    <w:rsid w:val="009A62C2"/>
  </w:style>
  <w:style w:type="character" w:customStyle="1" w:styleId="slitbdy">
    <w:name w:val="s_lit_bdy"/>
    <w:basedOn w:val="DefaultParagraphFont"/>
    <w:rsid w:val="002E3B8C"/>
  </w:style>
  <w:style w:type="character" w:customStyle="1" w:styleId="spubbdy">
    <w:name w:val="s_pub_bdy"/>
    <w:basedOn w:val="DefaultParagraphFont"/>
    <w:rsid w:val="002E3B8C"/>
  </w:style>
  <w:style w:type="character" w:customStyle="1" w:styleId="salnbdy">
    <w:name w:val="s_aln_bdy"/>
    <w:basedOn w:val="DefaultParagraphFont"/>
    <w:rsid w:val="00DC3DE3"/>
  </w:style>
  <w:style w:type="character" w:styleId="Hyperlink">
    <w:name w:val="Hyperlink"/>
    <w:basedOn w:val="DefaultParagraphFont"/>
    <w:uiPriority w:val="99"/>
    <w:unhideWhenUsed/>
    <w:rsid w:val="00DC3DE3"/>
    <w:rPr>
      <w:color w:val="0563C1" w:themeColor="hyperlink"/>
      <w:u w:val="single"/>
    </w:rPr>
  </w:style>
  <w:style w:type="character" w:styleId="Emphasis">
    <w:name w:val="Emphasis"/>
    <w:basedOn w:val="DefaultParagraphFont"/>
    <w:uiPriority w:val="20"/>
    <w:qFormat/>
    <w:rsid w:val="00DC3DE3"/>
    <w:rPr>
      <w:i/>
      <w:iCs/>
    </w:rPr>
  </w:style>
  <w:style w:type="paragraph" w:styleId="ListParagraph">
    <w:name w:val="List Paragraph"/>
    <w:basedOn w:val="Normal"/>
    <w:uiPriority w:val="34"/>
    <w:qFormat/>
    <w:rsid w:val="000C3FF9"/>
    <w:pPr>
      <w:ind w:left="720"/>
      <w:contextualSpacing/>
    </w:pPr>
  </w:style>
  <w:style w:type="character" w:customStyle="1" w:styleId="rvts5">
    <w:name w:val="rvts5"/>
    <w:basedOn w:val="DefaultParagraphFont"/>
    <w:rsid w:val="008F4D23"/>
  </w:style>
  <w:style w:type="character" w:customStyle="1" w:styleId="rvts3">
    <w:name w:val="rvts3"/>
    <w:basedOn w:val="DefaultParagraphFont"/>
    <w:rsid w:val="008F4D23"/>
  </w:style>
  <w:style w:type="character" w:customStyle="1" w:styleId="rvts6">
    <w:name w:val="rvts6"/>
    <w:basedOn w:val="DefaultParagraphFont"/>
    <w:rsid w:val="008F4D23"/>
  </w:style>
  <w:style w:type="character" w:customStyle="1" w:styleId="rvts7">
    <w:name w:val="rvts7"/>
    <w:basedOn w:val="DefaultParagraphFont"/>
    <w:rsid w:val="008F4D23"/>
  </w:style>
  <w:style w:type="character" w:customStyle="1" w:styleId="rvts1">
    <w:name w:val="rvts1"/>
    <w:basedOn w:val="DefaultParagraphFont"/>
    <w:rsid w:val="008F4D23"/>
  </w:style>
  <w:style w:type="character" w:customStyle="1" w:styleId="rvts8">
    <w:name w:val="rvts8"/>
    <w:basedOn w:val="DefaultParagraphFont"/>
    <w:rsid w:val="008F4D23"/>
  </w:style>
  <w:style w:type="paragraph" w:styleId="NormalWeb">
    <w:name w:val="Normal (Web)"/>
    <w:basedOn w:val="Normal"/>
    <w:uiPriority w:val="99"/>
    <w:semiHidden/>
    <w:unhideWhenUsed/>
    <w:rsid w:val="00C46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
    <w:name w:val="rvts2"/>
    <w:basedOn w:val="DefaultParagraphFont"/>
    <w:rsid w:val="00C4628B"/>
  </w:style>
  <w:style w:type="paragraph" w:styleId="BalloonText">
    <w:name w:val="Balloon Text"/>
    <w:basedOn w:val="Normal"/>
    <w:link w:val="BalloonTextChar"/>
    <w:uiPriority w:val="99"/>
    <w:semiHidden/>
    <w:unhideWhenUsed/>
    <w:rsid w:val="00B71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C84"/>
    <w:rPr>
      <w:rFonts w:ascii="Segoe UI" w:hAnsi="Segoe UI" w:cs="Segoe UI"/>
      <w:sz w:val="18"/>
      <w:szCs w:val="18"/>
    </w:rPr>
  </w:style>
  <w:style w:type="character" w:customStyle="1" w:styleId="rvts12">
    <w:name w:val="rvts12"/>
    <w:basedOn w:val="DefaultParagraphFont"/>
    <w:rsid w:val="00BF23EE"/>
  </w:style>
  <w:style w:type="character" w:customStyle="1" w:styleId="rvts14">
    <w:name w:val="rvts14"/>
    <w:basedOn w:val="DefaultParagraphFont"/>
    <w:rsid w:val="00BF23EE"/>
  </w:style>
  <w:style w:type="character" w:customStyle="1" w:styleId="rvts13">
    <w:name w:val="rvts13"/>
    <w:basedOn w:val="DefaultParagraphFont"/>
    <w:rsid w:val="00BF23EE"/>
  </w:style>
  <w:style w:type="character" w:customStyle="1" w:styleId="psearchhighlight">
    <w:name w:val="psearchhighlight"/>
    <w:basedOn w:val="DefaultParagraphFont"/>
    <w:rsid w:val="00BF23EE"/>
  </w:style>
  <w:style w:type="character" w:customStyle="1" w:styleId="rvts11">
    <w:name w:val="rvts11"/>
    <w:basedOn w:val="DefaultParagraphFont"/>
    <w:rsid w:val="00CF1889"/>
  </w:style>
  <w:style w:type="character" w:customStyle="1" w:styleId="Heading1Char">
    <w:name w:val="Heading 1 Char"/>
    <w:basedOn w:val="DefaultParagraphFont"/>
    <w:link w:val="Heading1"/>
    <w:uiPriority w:val="9"/>
    <w:rsid w:val="00CF188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99606">
      <w:bodyDiv w:val="1"/>
      <w:marLeft w:val="0"/>
      <w:marRight w:val="0"/>
      <w:marTop w:val="0"/>
      <w:marBottom w:val="0"/>
      <w:divBdr>
        <w:top w:val="none" w:sz="0" w:space="0" w:color="auto"/>
        <w:left w:val="none" w:sz="0" w:space="0" w:color="auto"/>
        <w:bottom w:val="none" w:sz="0" w:space="0" w:color="auto"/>
        <w:right w:val="none" w:sz="0" w:space="0" w:color="auto"/>
      </w:divBdr>
      <w:divsChild>
        <w:div w:id="921765992">
          <w:marLeft w:val="0"/>
          <w:marRight w:val="0"/>
          <w:marTop w:val="0"/>
          <w:marBottom w:val="0"/>
          <w:divBdr>
            <w:top w:val="single" w:sz="6" w:space="0" w:color="000000"/>
            <w:left w:val="single" w:sz="6" w:space="0" w:color="000000"/>
            <w:bottom w:val="single" w:sz="6" w:space="0" w:color="000000"/>
            <w:right w:val="single" w:sz="6" w:space="0" w:color="000000"/>
          </w:divBdr>
          <w:divsChild>
            <w:div w:id="1365060586">
              <w:marLeft w:val="0"/>
              <w:marRight w:val="0"/>
              <w:marTop w:val="0"/>
              <w:marBottom w:val="0"/>
              <w:divBdr>
                <w:top w:val="none" w:sz="0" w:space="0" w:color="auto"/>
                <w:left w:val="none" w:sz="0" w:space="0" w:color="auto"/>
                <w:bottom w:val="none" w:sz="0" w:space="0" w:color="auto"/>
                <w:right w:val="none" w:sz="0" w:space="0" w:color="auto"/>
              </w:divBdr>
              <w:divsChild>
                <w:div w:id="1042288540">
                  <w:marLeft w:val="0"/>
                  <w:marRight w:val="0"/>
                  <w:marTop w:val="0"/>
                  <w:marBottom w:val="0"/>
                  <w:divBdr>
                    <w:top w:val="none" w:sz="0" w:space="0" w:color="auto"/>
                    <w:left w:val="none" w:sz="0" w:space="0" w:color="auto"/>
                    <w:bottom w:val="none" w:sz="0" w:space="0" w:color="auto"/>
                    <w:right w:val="none" w:sz="0" w:space="0" w:color="auto"/>
                  </w:divBdr>
                  <w:divsChild>
                    <w:div w:id="1490444109">
                      <w:marLeft w:val="0"/>
                      <w:marRight w:val="0"/>
                      <w:marTop w:val="0"/>
                      <w:marBottom w:val="0"/>
                      <w:divBdr>
                        <w:top w:val="none" w:sz="0" w:space="0" w:color="auto"/>
                        <w:left w:val="none" w:sz="0" w:space="0" w:color="auto"/>
                        <w:bottom w:val="none" w:sz="0" w:space="0" w:color="auto"/>
                        <w:right w:val="none" w:sz="0" w:space="0" w:color="auto"/>
                      </w:divBdr>
                      <w:divsChild>
                        <w:div w:id="16613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80804">
      <w:bodyDiv w:val="1"/>
      <w:marLeft w:val="0"/>
      <w:marRight w:val="0"/>
      <w:marTop w:val="0"/>
      <w:marBottom w:val="0"/>
      <w:divBdr>
        <w:top w:val="none" w:sz="0" w:space="0" w:color="auto"/>
        <w:left w:val="none" w:sz="0" w:space="0" w:color="auto"/>
        <w:bottom w:val="none" w:sz="0" w:space="0" w:color="auto"/>
        <w:right w:val="none" w:sz="0" w:space="0" w:color="auto"/>
      </w:divBdr>
    </w:div>
    <w:div w:id="843204380">
      <w:bodyDiv w:val="1"/>
      <w:marLeft w:val="0"/>
      <w:marRight w:val="0"/>
      <w:marTop w:val="0"/>
      <w:marBottom w:val="0"/>
      <w:divBdr>
        <w:top w:val="none" w:sz="0" w:space="0" w:color="auto"/>
        <w:left w:val="none" w:sz="0" w:space="0" w:color="auto"/>
        <w:bottom w:val="none" w:sz="0" w:space="0" w:color="auto"/>
        <w:right w:val="none" w:sz="0" w:space="0" w:color="auto"/>
      </w:divBdr>
      <w:divsChild>
        <w:div w:id="943221138">
          <w:marLeft w:val="0"/>
          <w:marRight w:val="0"/>
          <w:marTop w:val="0"/>
          <w:marBottom w:val="0"/>
          <w:divBdr>
            <w:top w:val="single" w:sz="6" w:space="0" w:color="000000"/>
            <w:left w:val="single" w:sz="6" w:space="0" w:color="000000"/>
            <w:bottom w:val="single" w:sz="6" w:space="0" w:color="000000"/>
            <w:right w:val="single" w:sz="6" w:space="0" w:color="000000"/>
          </w:divBdr>
          <w:divsChild>
            <w:div w:id="914779906">
              <w:marLeft w:val="0"/>
              <w:marRight w:val="0"/>
              <w:marTop w:val="0"/>
              <w:marBottom w:val="0"/>
              <w:divBdr>
                <w:top w:val="none" w:sz="0" w:space="0" w:color="auto"/>
                <w:left w:val="none" w:sz="0" w:space="0" w:color="auto"/>
                <w:bottom w:val="none" w:sz="0" w:space="0" w:color="auto"/>
                <w:right w:val="none" w:sz="0" w:space="0" w:color="auto"/>
              </w:divBdr>
              <w:divsChild>
                <w:div w:id="981423024">
                  <w:marLeft w:val="0"/>
                  <w:marRight w:val="0"/>
                  <w:marTop w:val="0"/>
                  <w:marBottom w:val="0"/>
                  <w:divBdr>
                    <w:top w:val="none" w:sz="0" w:space="0" w:color="auto"/>
                    <w:left w:val="none" w:sz="0" w:space="0" w:color="auto"/>
                    <w:bottom w:val="none" w:sz="0" w:space="0" w:color="auto"/>
                    <w:right w:val="none" w:sz="0" w:space="0" w:color="auto"/>
                  </w:divBdr>
                  <w:divsChild>
                    <w:div w:id="31080204">
                      <w:marLeft w:val="0"/>
                      <w:marRight w:val="0"/>
                      <w:marTop w:val="0"/>
                      <w:marBottom w:val="0"/>
                      <w:divBdr>
                        <w:top w:val="none" w:sz="0" w:space="0" w:color="auto"/>
                        <w:left w:val="none" w:sz="0" w:space="0" w:color="auto"/>
                        <w:bottom w:val="none" w:sz="0" w:space="0" w:color="auto"/>
                        <w:right w:val="none" w:sz="0" w:space="0" w:color="auto"/>
                      </w:divBdr>
                      <w:divsChild>
                        <w:div w:id="802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7803">
      <w:bodyDiv w:val="1"/>
      <w:marLeft w:val="0"/>
      <w:marRight w:val="0"/>
      <w:marTop w:val="0"/>
      <w:marBottom w:val="0"/>
      <w:divBdr>
        <w:top w:val="none" w:sz="0" w:space="0" w:color="auto"/>
        <w:left w:val="none" w:sz="0" w:space="0" w:color="auto"/>
        <w:bottom w:val="none" w:sz="0" w:space="0" w:color="auto"/>
        <w:right w:val="none" w:sz="0" w:space="0" w:color="auto"/>
      </w:divBdr>
      <w:divsChild>
        <w:div w:id="871655186">
          <w:marLeft w:val="0"/>
          <w:marRight w:val="0"/>
          <w:marTop w:val="0"/>
          <w:marBottom w:val="0"/>
          <w:divBdr>
            <w:top w:val="none" w:sz="0" w:space="0" w:color="auto"/>
            <w:left w:val="none" w:sz="0" w:space="0" w:color="auto"/>
            <w:bottom w:val="none" w:sz="0" w:space="0" w:color="auto"/>
            <w:right w:val="none" w:sz="0" w:space="0" w:color="auto"/>
          </w:divBdr>
          <w:divsChild>
            <w:div w:id="2133204822">
              <w:marLeft w:val="0"/>
              <w:marRight w:val="0"/>
              <w:marTop w:val="0"/>
              <w:marBottom w:val="0"/>
              <w:divBdr>
                <w:top w:val="none" w:sz="0" w:space="0" w:color="auto"/>
                <w:left w:val="none" w:sz="0" w:space="0" w:color="auto"/>
                <w:bottom w:val="none" w:sz="0" w:space="0" w:color="auto"/>
                <w:right w:val="none" w:sz="0" w:space="0" w:color="auto"/>
              </w:divBdr>
              <w:divsChild>
                <w:div w:id="18529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4581">
      <w:bodyDiv w:val="1"/>
      <w:marLeft w:val="0"/>
      <w:marRight w:val="0"/>
      <w:marTop w:val="0"/>
      <w:marBottom w:val="0"/>
      <w:divBdr>
        <w:top w:val="none" w:sz="0" w:space="0" w:color="auto"/>
        <w:left w:val="none" w:sz="0" w:space="0" w:color="auto"/>
        <w:bottom w:val="none" w:sz="0" w:space="0" w:color="auto"/>
        <w:right w:val="none" w:sz="0" w:space="0" w:color="auto"/>
      </w:divBdr>
    </w:div>
    <w:div w:id="17502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amed.gs1.ro/canamed/dapp_fre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amed.gs1.ro/canamed/dapp_free.x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Pages>
  <Words>588</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37</cp:revision>
  <cp:lastPrinted>2022-09-19T12:37:00Z</cp:lastPrinted>
  <dcterms:created xsi:type="dcterms:W3CDTF">2019-08-12T11:44:00Z</dcterms:created>
  <dcterms:modified xsi:type="dcterms:W3CDTF">2024-05-16T12:02:00Z</dcterms:modified>
</cp:coreProperties>
</file>