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Default="00C65091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6190" w:rsidRDefault="00856190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930F52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7E98CCD" wp14:editId="15CB59A2">
            <wp:extent cx="5943600" cy="741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55" w:rsidRPr="00240024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091" w:rsidRDefault="000A2352" w:rsidP="008638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40024">
        <w:rPr>
          <w:rFonts w:ascii="Arial" w:hAnsi="Arial" w:cs="Arial"/>
          <w:b/>
          <w:sz w:val="20"/>
          <w:szCs w:val="20"/>
        </w:rPr>
        <w:t>Nr</w:t>
      </w:r>
      <w:proofErr w:type="spellEnd"/>
      <w:r w:rsidRPr="00240024">
        <w:rPr>
          <w:rFonts w:ascii="Arial" w:hAnsi="Arial" w:cs="Arial"/>
          <w:b/>
          <w:sz w:val="20"/>
          <w:szCs w:val="20"/>
        </w:rPr>
        <w:t xml:space="preserve">. </w:t>
      </w:r>
      <w:r w:rsidR="00E85304">
        <w:rPr>
          <w:rFonts w:ascii="Arial" w:hAnsi="Arial" w:cs="Arial"/>
          <w:b/>
          <w:sz w:val="20"/>
          <w:szCs w:val="20"/>
        </w:rPr>
        <w:t>P</w:t>
      </w:r>
    </w:p>
    <w:p w:rsidR="00A11E3C" w:rsidRDefault="00A11E3C" w:rsidP="008638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11E3C" w:rsidRDefault="00A11E3C" w:rsidP="008638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A0288" w:rsidRPr="00BF2F0E" w:rsidRDefault="00DA0288" w:rsidP="00DA0288">
      <w:pPr>
        <w:keepNext/>
        <w:spacing w:after="0" w:line="276" w:lineRule="auto"/>
        <w:ind w:left="5670"/>
        <w:outlineLvl w:val="5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19290B">
        <w:rPr>
          <w:rFonts w:ascii="Arial" w:hAnsi="Arial" w:cs="Arial"/>
          <w:b/>
          <w:bCs/>
          <w:sz w:val="23"/>
          <w:szCs w:val="23"/>
        </w:rPr>
        <w:t xml:space="preserve">                          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>SE APROBĂ</w:t>
      </w:r>
      <w:r>
        <w:rPr>
          <w:rFonts w:ascii="Arial" w:hAnsi="Arial" w:cs="Arial"/>
          <w:b/>
          <w:bCs/>
          <w:sz w:val="23"/>
          <w:szCs w:val="23"/>
          <w:u w:val="single"/>
        </w:rPr>
        <w:t>,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 xml:space="preserve">                                                                                                </w:t>
      </w:r>
    </w:p>
    <w:p w:rsidR="00DA0288" w:rsidRPr="0035227D" w:rsidRDefault="00DA0288" w:rsidP="00DA0288">
      <w:pPr>
        <w:spacing w:after="0" w:line="276" w:lineRule="auto"/>
        <w:ind w:right="4"/>
        <w:rPr>
          <w:rFonts w:ascii="Arial" w:hAnsi="Arial" w:cs="Arial"/>
          <w:b/>
          <w:bCs/>
          <w:sz w:val="23"/>
          <w:szCs w:val="23"/>
          <w:lang w:val="fr-FR"/>
        </w:rPr>
      </w:pPr>
      <w:r w:rsidRPr="00CA4600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lang w:val="fr-FR"/>
        </w:rPr>
        <w:t xml:space="preserve">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</w:t>
      </w:r>
      <w:r w:rsidRPr="0035227D">
        <w:rPr>
          <w:rFonts w:ascii="Arial" w:hAnsi="Arial" w:cs="Arial"/>
          <w:b/>
          <w:bCs/>
          <w:sz w:val="23"/>
          <w:szCs w:val="23"/>
          <w:lang w:val="fr-FR"/>
        </w:rPr>
        <w:t>MINISTRUL SĂNĂTĂȚII</w:t>
      </w:r>
    </w:p>
    <w:p w:rsidR="00176CDB" w:rsidRPr="00DA0288" w:rsidRDefault="00DA0288" w:rsidP="00DA0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</w:t>
      </w: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              </w:t>
      </w:r>
      <w:proofErr w:type="spellStart"/>
      <w:r w:rsidRPr="00DA0288">
        <w:rPr>
          <w:rFonts w:ascii="Arial" w:hAnsi="Arial" w:cs="Arial"/>
          <w:b/>
          <w:sz w:val="24"/>
          <w:szCs w:val="24"/>
        </w:rPr>
        <w:t>Alexandru</w:t>
      </w:r>
      <w:proofErr w:type="spellEnd"/>
      <w:r w:rsidR="00407EB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07EB9">
        <w:rPr>
          <w:rFonts w:ascii="Arial" w:hAnsi="Arial" w:cs="Arial"/>
          <w:b/>
          <w:sz w:val="24"/>
          <w:szCs w:val="24"/>
        </w:rPr>
        <w:t>-  Florin</w:t>
      </w:r>
      <w:proofErr w:type="gramEnd"/>
      <w:r w:rsidR="00407EB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07EB9">
        <w:rPr>
          <w:rFonts w:ascii="Arial" w:hAnsi="Arial" w:cs="Arial"/>
          <w:b/>
          <w:sz w:val="24"/>
          <w:szCs w:val="24"/>
        </w:rPr>
        <w:t>Rogobete</w:t>
      </w:r>
      <w:proofErr w:type="spellEnd"/>
    </w:p>
    <w:p w:rsidR="00362D64" w:rsidRPr="00240024" w:rsidRDefault="00362D64" w:rsidP="00C65091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D0930" w:rsidRDefault="004D0930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56502" w:rsidRDefault="00C56502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65091" w:rsidRPr="00240024" w:rsidRDefault="00C65091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  <w:r w:rsidRPr="00240024">
        <w:rPr>
          <w:rFonts w:ascii="Arial" w:hAnsi="Arial" w:cs="Arial"/>
          <w:b/>
          <w:sz w:val="24"/>
          <w:szCs w:val="24"/>
        </w:rPr>
        <w:t>REFERAT DE APROBARE</w:t>
      </w:r>
    </w:p>
    <w:p w:rsidR="00176CDB" w:rsidRPr="007A2C9B" w:rsidRDefault="00176CDB" w:rsidP="00C65091">
      <w:pPr>
        <w:jc w:val="center"/>
        <w:rPr>
          <w:rFonts w:ascii="Arial" w:hAnsi="Arial" w:cs="Arial"/>
          <w:b/>
          <w:sz w:val="16"/>
          <w:szCs w:val="16"/>
        </w:rPr>
      </w:pPr>
    </w:p>
    <w:p w:rsidR="00EF39E2" w:rsidRPr="00D41DB0" w:rsidRDefault="00914B8E" w:rsidP="00EF39E2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41DB0">
        <w:rPr>
          <w:rFonts w:ascii="Arial" w:hAnsi="Arial" w:cs="Arial"/>
          <w:b/>
          <w:i/>
          <w:sz w:val="24"/>
          <w:szCs w:val="24"/>
          <w:u w:val="single"/>
        </w:rPr>
        <w:t>Ref</w:t>
      </w:r>
      <w:r w:rsidRPr="00D41DB0">
        <w:rPr>
          <w:rFonts w:ascii="Arial" w:hAnsi="Arial" w:cs="Arial"/>
          <w:b/>
          <w:i/>
          <w:sz w:val="24"/>
          <w:szCs w:val="24"/>
        </w:rPr>
        <w:t xml:space="preserve">.:  </w:t>
      </w:r>
      <w:proofErr w:type="spellStart"/>
      <w:r w:rsidR="00E255B8" w:rsidRPr="00D41DB0">
        <w:rPr>
          <w:rFonts w:ascii="Arial" w:hAnsi="Arial" w:cs="Arial"/>
          <w:b/>
          <w:i/>
          <w:sz w:val="24"/>
          <w:szCs w:val="24"/>
        </w:rPr>
        <w:t>Modificarea</w:t>
      </w:r>
      <w:proofErr w:type="spellEnd"/>
      <w:r w:rsidR="00CB17FF" w:rsidRPr="00D41DB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06D92" w:rsidRPr="00D41DB0">
        <w:rPr>
          <w:rFonts w:ascii="Arial" w:hAnsi="Arial" w:cs="Arial"/>
          <w:b/>
          <w:i/>
          <w:sz w:val="24"/>
          <w:szCs w:val="24"/>
        </w:rPr>
        <w:t>și</w:t>
      </w:r>
      <w:proofErr w:type="spellEnd"/>
      <w:r w:rsidR="00F06D92" w:rsidRPr="00D41DB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E255B8" w:rsidRPr="00D41DB0">
        <w:rPr>
          <w:rFonts w:ascii="Arial" w:hAnsi="Arial" w:cs="Arial"/>
          <w:b/>
          <w:i/>
          <w:sz w:val="24"/>
          <w:szCs w:val="24"/>
        </w:rPr>
        <w:t>completarea</w:t>
      </w:r>
      <w:proofErr w:type="spellEnd"/>
      <w:r w:rsidR="00F06D92" w:rsidRPr="00D41DB0">
        <w:rPr>
          <w:rFonts w:ascii="Arial" w:hAnsi="Arial" w:cs="Arial"/>
          <w:i/>
          <w:sz w:val="24"/>
          <w:szCs w:val="24"/>
        </w:rPr>
        <w:t xml:space="preserve"> </w:t>
      </w:r>
      <w:r w:rsidRPr="00D41DB0">
        <w:rPr>
          <w:rFonts w:ascii="Arial" w:hAnsi="Arial" w:cs="Arial"/>
          <w:b/>
          <w:i/>
          <w:sz w:val="24"/>
          <w:szCs w:val="24"/>
          <w:lang w:val="ro-RO"/>
        </w:rPr>
        <w:t>Ordinul</w:t>
      </w:r>
      <w:r w:rsidR="00CB17FF" w:rsidRPr="00D41DB0">
        <w:rPr>
          <w:rFonts w:ascii="Arial" w:hAnsi="Arial" w:cs="Arial"/>
          <w:b/>
          <w:i/>
          <w:sz w:val="24"/>
          <w:szCs w:val="24"/>
          <w:lang w:val="ro-RO"/>
        </w:rPr>
        <w:t>ui</w:t>
      </w:r>
      <w:r w:rsidRPr="00D41DB0">
        <w:rPr>
          <w:rFonts w:ascii="Arial" w:hAnsi="Arial" w:cs="Arial"/>
          <w:b/>
          <w:i/>
          <w:sz w:val="24"/>
          <w:szCs w:val="24"/>
          <w:lang w:val="ro-RO"/>
        </w:rPr>
        <w:t xml:space="preserve"> ministrului sănătății nr. </w:t>
      </w:r>
      <w:r w:rsidR="00DA0288" w:rsidRPr="00D41DB0">
        <w:rPr>
          <w:rFonts w:ascii="Arial" w:hAnsi="Arial" w:cs="Arial"/>
          <w:b/>
          <w:i/>
          <w:sz w:val="24"/>
          <w:szCs w:val="24"/>
          <w:lang w:val="ro-RO"/>
        </w:rPr>
        <w:t>2494</w:t>
      </w:r>
      <w:r w:rsidRPr="00D41DB0">
        <w:rPr>
          <w:rFonts w:ascii="Arial" w:hAnsi="Arial" w:cs="Arial"/>
          <w:b/>
          <w:i/>
          <w:sz w:val="24"/>
          <w:szCs w:val="24"/>
          <w:lang w:val="ro-RO"/>
        </w:rPr>
        <w:t>/</w:t>
      </w:r>
      <w:r w:rsidR="00DA0288" w:rsidRPr="00D41DB0">
        <w:rPr>
          <w:rFonts w:ascii="Arial" w:hAnsi="Arial" w:cs="Arial"/>
          <w:b/>
          <w:i/>
          <w:sz w:val="24"/>
          <w:szCs w:val="24"/>
          <w:lang w:val="ro-RO"/>
        </w:rPr>
        <w:t>26.07.2023</w:t>
      </w:r>
      <w:r w:rsidRPr="00D41DB0"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pentru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aprobarea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preţurilor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maximale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medicamentelor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uz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uman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valabile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România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care pot fi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utilizate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comercializate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exclusiv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farmaciile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comunitare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oficinele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locale de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distribuţie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farmaciile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circuit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închis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drogheriile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care nu se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află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relaţie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contractuală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casele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asigurări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sănătate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direcţiile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sănătate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judeţene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municipiului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Bucureşti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Ministerul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Sănătăţii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cuprinse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Catalogul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public</w:t>
      </w:r>
      <w:r w:rsidR="007427A3" w:rsidRPr="00D41DB0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05736" w:rsidRPr="00D41DB0" w:rsidRDefault="00176CDB" w:rsidP="005F3A21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Style w:val="rvts8"/>
          <w:rFonts w:ascii="Arial" w:hAnsi="Arial" w:cs="Arial"/>
          <w:i/>
          <w:sz w:val="24"/>
          <w:szCs w:val="24"/>
        </w:rPr>
      </w:pPr>
      <w:r w:rsidRPr="00D41DB0">
        <w:rPr>
          <w:rFonts w:ascii="Arial" w:hAnsi="Arial" w:cs="Arial"/>
          <w:b/>
          <w:sz w:val="24"/>
          <w:szCs w:val="24"/>
        </w:rPr>
        <w:t xml:space="preserve"> </w:t>
      </w:r>
      <w:r w:rsidR="0085664E" w:rsidRPr="00D41DB0">
        <w:rPr>
          <w:rFonts w:ascii="Arial" w:hAnsi="Arial" w:cs="Arial"/>
          <w:b/>
          <w:sz w:val="24"/>
          <w:szCs w:val="24"/>
        </w:rPr>
        <w:tab/>
      </w:r>
      <w:proofErr w:type="spellStart"/>
      <w:r w:rsidR="00C65091" w:rsidRPr="00D41DB0">
        <w:rPr>
          <w:rFonts w:ascii="Arial" w:hAnsi="Arial" w:cs="Arial"/>
          <w:sz w:val="24"/>
          <w:szCs w:val="24"/>
        </w:rPr>
        <w:t>Potrivit</w:t>
      </w:r>
      <w:proofErr w:type="spellEnd"/>
      <w:r w:rsidR="00C65091" w:rsidRPr="00D41DB0">
        <w:rPr>
          <w:rFonts w:ascii="Arial" w:hAnsi="Arial" w:cs="Arial"/>
          <w:sz w:val="24"/>
          <w:szCs w:val="24"/>
        </w:rPr>
        <w:t xml:space="preserve"> </w:t>
      </w:r>
      <w:r w:rsidR="00C65091" w:rsidRPr="00D41DB0">
        <w:rPr>
          <w:rFonts w:ascii="Arial" w:hAnsi="Arial" w:cs="Arial"/>
          <w:i/>
          <w:sz w:val="24"/>
          <w:szCs w:val="24"/>
        </w:rPr>
        <w:t xml:space="preserve">art. 890 din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Legea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nr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. 95/2006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privind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reforma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în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domeniul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sănătății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republicată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modificările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și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completările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ulterioare</w:t>
      </w:r>
      <w:proofErr w:type="spellEnd"/>
      <w:r w:rsidR="00C65091" w:rsidRPr="00D41D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Ministerul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Sănătăţii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stabileşte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avizează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aprobă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prin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ordin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al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ministrului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sănătăţii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preţurile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maximale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ale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uz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uman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cu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autorizaţie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punere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piaţă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România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excepţia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căror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punere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piaţă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este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autorizată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Agenţia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Europeană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prin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procedură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centralizată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care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sunt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achiziţionate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prin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procedură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centralizată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la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nivelul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Comisiei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Europene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, a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care au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drept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formă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farmaceutică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"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gaz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medicinal"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care se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eliberează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fără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prescripţie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medicală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(OTC)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nu se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regăsesc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lista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cuprinzând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denumirile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comune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internaţionale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corespunzătoare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care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beneficiază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asiguraţii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cu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sau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fără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contribuţie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personală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bază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prescripţie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medicală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sistemul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asigurări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sociale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sănătate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precum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denumirile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comune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internaţionale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corespunzătoare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care se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acordă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cadrul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programelor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naţionale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sănătate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.</w:t>
      </w:r>
    </w:p>
    <w:p w:rsidR="00D41DB0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41DB0">
        <w:rPr>
          <w:rFonts w:ascii="Arial" w:hAnsi="Arial" w:cs="Arial"/>
          <w:sz w:val="24"/>
          <w:szCs w:val="24"/>
        </w:rPr>
        <w:tab/>
      </w:r>
      <w:proofErr w:type="spellStart"/>
      <w:r w:rsidR="00C65091" w:rsidRPr="00D41DB0">
        <w:rPr>
          <w:rFonts w:ascii="Arial" w:hAnsi="Arial" w:cs="Arial"/>
          <w:sz w:val="24"/>
          <w:szCs w:val="24"/>
        </w:rPr>
        <w:t>În</w:t>
      </w:r>
      <w:proofErr w:type="spellEnd"/>
      <w:r w:rsidR="00C65091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sz w:val="24"/>
          <w:szCs w:val="24"/>
        </w:rPr>
        <w:t>confo</w:t>
      </w:r>
      <w:r w:rsidR="00311344" w:rsidRPr="00D41DB0">
        <w:rPr>
          <w:rFonts w:ascii="Arial" w:hAnsi="Arial" w:cs="Arial"/>
          <w:sz w:val="24"/>
          <w:szCs w:val="24"/>
        </w:rPr>
        <w:t>r</w:t>
      </w:r>
      <w:r w:rsidR="00C65091" w:rsidRPr="00D41DB0">
        <w:rPr>
          <w:rFonts w:ascii="Arial" w:hAnsi="Arial" w:cs="Arial"/>
          <w:sz w:val="24"/>
          <w:szCs w:val="24"/>
        </w:rPr>
        <w:t>mitate</w:t>
      </w:r>
      <w:proofErr w:type="spellEnd"/>
      <w:r w:rsidR="00C65091" w:rsidRPr="00D41DB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65091" w:rsidRPr="00D41DB0">
        <w:rPr>
          <w:rFonts w:ascii="Arial" w:hAnsi="Arial" w:cs="Arial"/>
          <w:sz w:val="24"/>
          <w:szCs w:val="24"/>
        </w:rPr>
        <w:t>dispozițiile</w:t>
      </w:r>
      <w:proofErr w:type="spellEnd"/>
      <w:r w:rsidR="00C65091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Ordinului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ministrului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sănătăţii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nr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. 368/2017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pentru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aprobarea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Normelor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privind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modul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calcul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si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procedura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aprobare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preturilor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maximale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ale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m</w:t>
      </w:r>
      <w:r w:rsidR="00914B8E" w:rsidRPr="00D41DB0">
        <w:rPr>
          <w:rFonts w:ascii="Arial" w:hAnsi="Arial" w:cs="Arial"/>
          <w:i/>
          <w:sz w:val="24"/>
          <w:szCs w:val="24"/>
        </w:rPr>
        <w:t>e</w:t>
      </w:r>
      <w:r w:rsidR="00C65091" w:rsidRPr="00D41DB0">
        <w:rPr>
          <w:rFonts w:ascii="Arial" w:hAnsi="Arial" w:cs="Arial"/>
          <w:i/>
          <w:sz w:val="24"/>
          <w:szCs w:val="24"/>
        </w:rPr>
        <w:t>dicamentelor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uz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uman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preţurile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maximale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ale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medicamentelor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autorizate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punere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pe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piaţă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valabile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România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care pot fi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utilizate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comercializate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exclusiv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farmaciile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comunitare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oficinele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locale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distribuţie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farmaciile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cu circuit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închis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drogheriile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care nu se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află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relaţie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contractuală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casele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asigurări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sănătate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sau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direcţiile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sănătate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publică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:rsidR="00C56DE0" w:rsidRDefault="00C56DE0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C56DE0" w:rsidRDefault="00C56DE0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D41DB0" w:rsidRDefault="00D41DB0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D41DB0" w:rsidRDefault="00D41DB0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85664E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proofErr w:type="gram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judeţene</w:t>
      </w:r>
      <w:proofErr w:type="spellEnd"/>
      <w:proofErr w:type="gram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municipiului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Bucureşti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sau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Ministerul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Sănătăţii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D41DB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sunt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înregistrate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</w:t>
      </w:r>
      <w:proofErr w:type="spellEnd"/>
      <w:r w:rsidRPr="00D41DB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/>
          <w:iCs/>
          <w:sz w:val="24"/>
          <w:szCs w:val="24"/>
          <w:shd w:val="clear" w:color="auto" w:fill="FFFFFF"/>
        </w:rPr>
        <w:t>Catalogul</w:t>
      </w:r>
      <w:proofErr w:type="spellEnd"/>
      <w:r w:rsidRPr="00D41DB0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 Public</w:t>
      </w:r>
      <w:r w:rsidR="004035DD" w:rsidRPr="00D41DB0">
        <w:rPr>
          <w:rFonts w:ascii="Arial" w:hAnsi="Arial" w:cs="Arial"/>
          <w:sz w:val="24"/>
          <w:szCs w:val="24"/>
          <w:lang w:val="ro-RO"/>
        </w:rPr>
        <w:t xml:space="preserve">, aprobat prin ordin </w:t>
      </w:r>
      <w:r w:rsidR="00F514D6" w:rsidRPr="00D41DB0">
        <w:rPr>
          <w:rFonts w:ascii="Arial" w:hAnsi="Arial" w:cs="Arial"/>
          <w:sz w:val="24"/>
          <w:szCs w:val="24"/>
          <w:lang w:val="ro-RO"/>
        </w:rPr>
        <w:t>al ministrului s</w:t>
      </w:r>
      <w:r w:rsidRPr="00D41DB0">
        <w:rPr>
          <w:rFonts w:ascii="Arial" w:hAnsi="Arial" w:cs="Arial"/>
          <w:sz w:val="24"/>
          <w:szCs w:val="24"/>
          <w:lang w:val="ro-RO"/>
        </w:rPr>
        <w:t>ănătății.</w:t>
      </w:r>
    </w:p>
    <w:p w:rsidR="00D41DB0" w:rsidRPr="00D41DB0" w:rsidRDefault="00D41DB0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4"/>
          <w:szCs w:val="24"/>
          <w:lang w:val="ro-RO"/>
        </w:rPr>
      </w:pPr>
    </w:p>
    <w:p w:rsidR="0085664E" w:rsidRPr="00D41DB0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D41DB0">
        <w:rPr>
          <w:rFonts w:ascii="Arial" w:hAnsi="Arial" w:cs="Arial"/>
          <w:sz w:val="24"/>
          <w:szCs w:val="24"/>
          <w:lang w:val="ro-RO"/>
        </w:rPr>
        <w:tab/>
      </w:r>
      <w:r w:rsidR="00C65091" w:rsidRPr="00D41DB0">
        <w:rPr>
          <w:rFonts w:ascii="Arial" w:hAnsi="Arial" w:cs="Arial"/>
          <w:sz w:val="24"/>
          <w:szCs w:val="24"/>
          <w:lang w:val="ro-RO"/>
        </w:rPr>
        <w:t xml:space="preserve">În data de </w:t>
      </w:r>
      <w:r w:rsidR="00DA0288" w:rsidRPr="00D41DB0">
        <w:rPr>
          <w:rFonts w:ascii="Arial" w:hAnsi="Arial" w:cs="Arial"/>
          <w:sz w:val="24"/>
          <w:szCs w:val="24"/>
          <w:lang w:val="ro-RO"/>
        </w:rPr>
        <w:t>26</w:t>
      </w:r>
      <w:r w:rsidRPr="00D41DB0">
        <w:rPr>
          <w:rFonts w:ascii="Arial" w:hAnsi="Arial" w:cs="Arial"/>
          <w:sz w:val="24"/>
          <w:szCs w:val="24"/>
          <w:lang w:val="ro-RO"/>
        </w:rPr>
        <w:t xml:space="preserve"> </w:t>
      </w:r>
      <w:r w:rsidR="00DA0288" w:rsidRPr="00D41DB0">
        <w:rPr>
          <w:rFonts w:ascii="Arial" w:hAnsi="Arial" w:cs="Arial"/>
          <w:sz w:val="24"/>
          <w:szCs w:val="24"/>
          <w:lang w:val="ro-RO"/>
        </w:rPr>
        <w:t>iulie</w:t>
      </w:r>
      <w:r w:rsidR="00EF39E2" w:rsidRPr="00D41DB0">
        <w:rPr>
          <w:rFonts w:ascii="Arial" w:hAnsi="Arial" w:cs="Arial"/>
          <w:sz w:val="24"/>
          <w:szCs w:val="24"/>
          <w:lang w:val="ro-RO"/>
        </w:rPr>
        <w:t xml:space="preserve"> 202</w:t>
      </w:r>
      <w:r w:rsidR="00DA0288" w:rsidRPr="00D41DB0">
        <w:rPr>
          <w:rFonts w:ascii="Arial" w:hAnsi="Arial" w:cs="Arial"/>
          <w:sz w:val="24"/>
          <w:szCs w:val="24"/>
          <w:lang w:val="ro-RO"/>
        </w:rPr>
        <w:t>3</w:t>
      </w:r>
      <w:r w:rsidR="006D3BD4" w:rsidRPr="00D41DB0">
        <w:rPr>
          <w:rFonts w:ascii="Arial" w:hAnsi="Arial" w:cs="Arial"/>
          <w:sz w:val="24"/>
          <w:szCs w:val="24"/>
          <w:lang w:val="ro-RO"/>
        </w:rPr>
        <w:t xml:space="preserve"> a fost publicat</w:t>
      </w:r>
      <w:r w:rsidR="000B1C82" w:rsidRPr="00D41DB0">
        <w:rPr>
          <w:rStyle w:val="Heading6Char"/>
          <w:rFonts w:ascii="Arial" w:eastAsiaTheme="minorHAnsi" w:hAnsi="Arial" w:cs="Arial"/>
          <w:sz w:val="24"/>
          <w:szCs w:val="24"/>
          <w:u w:val="none"/>
        </w:rPr>
        <w:t xml:space="preserve">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în</w:t>
      </w:r>
      <w:proofErr w:type="spellEnd"/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Monitorul</w:t>
      </w:r>
      <w:proofErr w:type="spellEnd"/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Oficial</w:t>
      </w:r>
      <w:proofErr w:type="spellEnd"/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 al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României</w:t>
      </w:r>
      <w:proofErr w:type="spellEnd"/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,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Partea</w:t>
      </w:r>
      <w:proofErr w:type="spellEnd"/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 I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nr</w:t>
      </w:r>
      <w:proofErr w:type="spellEnd"/>
      <w:r w:rsidR="000B1C82" w:rsidRPr="00D41DB0">
        <w:rPr>
          <w:rStyle w:val="spar"/>
          <w:rFonts w:ascii="Arial" w:hAnsi="Arial" w:cs="Arial"/>
          <w:sz w:val="24"/>
          <w:szCs w:val="24"/>
        </w:rPr>
        <w:t>.</w:t>
      </w:r>
      <w:r w:rsidR="00EF39E2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r w:rsidR="00DA0288" w:rsidRPr="00D41DB0">
        <w:rPr>
          <w:rStyle w:val="spar"/>
          <w:rFonts w:ascii="Arial" w:hAnsi="Arial" w:cs="Arial"/>
          <w:sz w:val="24"/>
          <w:szCs w:val="24"/>
        </w:rPr>
        <w:t>695</w:t>
      </w:r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și</w:t>
      </w:r>
      <w:proofErr w:type="spellEnd"/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="005079C9" w:rsidRPr="00D41DB0">
        <w:rPr>
          <w:rStyle w:val="spar"/>
          <w:rFonts w:ascii="Arial" w:hAnsi="Arial" w:cs="Arial"/>
          <w:sz w:val="24"/>
          <w:szCs w:val="24"/>
        </w:rPr>
        <w:t>nr</w:t>
      </w:r>
      <w:proofErr w:type="spellEnd"/>
      <w:r w:rsidR="005079C9" w:rsidRPr="00D41DB0">
        <w:rPr>
          <w:rStyle w:val="spar"/>
          <w:rFonts w:ascii="Arial" w:hAnsi="Arial" w:cs="Arial"/>
          <w:sz w:val="24"/>
          <w:szCs w:val="24"/>
        </w:rPr>
        <w:t xml:space="preserve">. </w:t>
      </w:r>
      <w:r w:rsidR="00DA0288" w:rsidRPr="00D41DB0">
        <w:rPr>
          <w:rStyle w:val="spar"/>
          <w:rFonts w:ascii="Arial" w:hAnsi="Arial" w:cs="Arial"/>
          <w:sz w:val="24"/>
          <w:szCs w:val="24"/>
        </w:rPr>
        <w:t>695</w:t>
      </w:r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bis</w:t>
      </w:r>
      <w:proofErr w:type="spellEnd"/>
      <w:r w:rsidR="00F514D6" w:rsidRPr="00D41DB0">
        <w:rPr>
          <w:rFonts w:ascii="Arial" w:hAnsi="Arial" w:cs="Arial"/>
          <w:sz w:val="24"/>
          <w:szCs w:val="24"/>
          <w:lang w:val="ro-RO"/>
        </w:rPr>
        <w:t xml:space="preserve">, </w:t>
      </w:r>
      <w:r w:rsidRPr="00D41DB0">
        <w:rPr>
          <w:rFonts w:ascii="Arial" w:hAnsi="Arial" w:cs="Arial"/>
          <w:i/>
          <w:sz w:val="24"/>
          <w:szCs w:val="24"/>
          <w:lang w:val="ro-RO"/>
        </w:rPr>
        <w:t xml:space="preserve">Ordinul ministrului sănătății nr. </w:t>
      </w:r>
      <w:r w:rsidR="00DA0288" w:rsidRPr="00D41DB0">
        <w:rPr>
          <w:rFonts w:ascii="Arial" w:hAnsi="Arial" w:cs="Arial"/>
          <w:i/>
          <w:sz w:val="24"/>
          <w:szCs w:val="24"/>
          <w:lang w:val="ro-RO"/>
        </w:rPr>
        <w:t xml:space="preserve">2494/26.07.2023 </w:t>
      </w:r>
      <w:r w:rsidRPr="00D41DB0">
        <w:rPr>
          <w:rFonts w:ascii="Arial" w:hAnsi="Arial" w:cs="Arial"/>
          <w:i/>
          <w:sz w:val="24"/>
          <w:szCs w:val="24"/>
          <w:lang w:val="ro-RO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pentru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ap</w:t>
      </w:r>
      <w:r w:rsid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robarea</w:t>
      </w:r>
      <w:proofErr w:type="spellEnd"/>
      <w:r w:rsid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preţurilor</w:t>
      </w:r>
      <w:proofErr w:type="spellEnd"/>
      <w:r w:rsid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maximale</w:t>
      </w:r>
      <w:proofErr w:type="spellEnd"/>
      <w:r w:rsid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ale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medicamentelor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uz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uman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valabile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în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România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care pot fi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utilizate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comercializate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exclusiv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farmaciile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comunitare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oficinele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locale de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distribuţie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farmaciile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cu circuit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închis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drogheriile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care nu se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află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în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relaţie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contractuală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cu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casele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asigurări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sănătate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sau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direcţiile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sănătate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publică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judeţene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a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municipiului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Bucureşti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sau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cu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Ministerul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Sănătăţi</w:t>
      </w:r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i</w:t>
      </w:r>
      <w:proofErr w:type="spellEnd"/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, </w:t>
      </w:r>
      <w:proofErr w:type="spellStart"/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cuprinse</w:t>
      </w:r>
      <w:proofErr w:type="spellEnd"/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în</w:t>
      </w:r>
      <w:proofErr w:type="spellEnd"/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Catalogul</w:t>
      </w:r>
      <w:proofErr w:type="spellEnd"/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public.</w:t>
      </w:r>
    </w:p>
    <w:p w:rsidR="00C65091" w:rsidRPr="00D41DB0" w:rsidRDefault="00621A2D" w:rsidP="001A6727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D41DB0">
        <w:rPr>
          <w:rFonts w:ascii="Arial" w:hAnsi="Arial" w:cs="Arial"/>
          <w:sz w:val="24"/>
          <w:szCs w:val="24"/>
        </w:rPr>
        <w:tab/>
      </w:r>
      <w:r w:rsidR="001A6727" w:rsidRPr="00D41DB0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8D018D" w:rsidRPr="00D41DB0">
        <w:rPr>
          <w:rFonts w:ascii="Arial" w:hAnsi="Arial" w:cs="Arial"/>
          <w:sz w:val="24"/>
          <w:szCs w:val="24"/>
        </w:rPr>
        <w:t>Potrivit</w:t>
      </w:r>
      <w:proofErr w:type="spellEnd"/>
      <w:r w:rsidR="008D018D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018D" w:rsidRPr="00D41DB0">
        <w:rPr>
          <w:rFonts w:ascii="Arial" w:hAnsi="Arial" w:cs="Arial"/>
          <w:sz w:val="24"/>
          <w:szCs w:val="24"/>
        </w:rPr>
        <w:t>prevederilor</w:t>
      </w:r>
      <w:proofErr w:type="spellEnd"/>
      <w:r w:rsidR="0019232E" w:rsidRPr="00D41DB0">
        <w:rPr>
          <w:rFonts w:ascii="Arial" w:hAnsi="Arial" w:cs="Arial"/>
          <w:sz w:val="24"/>
          <w:szCs w:val="24"/>
        </w:rPr>
        <w:t xml:space="preserve"> art. 21 </w:t>
      </w:r>
      <w:proofErr w:type="spellStart"/>
      <w:r w:rsidR="0019232E" w:rsidRPr="00D41DB0">
        <w:rPr>
          <w:rFonts w:ascii="Arial" w:hAnsi="Arial" w:cs="Arial"/>
          <w:sz w:val="24"/>
          <w:szCs w:val="24"/>
        </w:rPr>
        <w:t>alin</w:t>
      </w:r>
      <w:proofErr w:type="spellEnd"/>
      <w:r w:rsidR="0019232E" w:rsidRPr="00D41DB0">
        <w:rPr>
          <w:rFonts w:ascii="Arial" w:hAnsi="Arial" w:cs="Arial"/>
          <w:sz w:val="24"/>
          <w:szCs w:val="24"/>
        </w:rPr>
        <w:t xml:space="preserve">. (1) </w:t>
      </w:r>
      <w:proofErr w:type="gramStart"/>
      <w:r w:rsidR="0019232E" w:rsidRPr="00D41DB0">
        <w:rPr>
          <w:rFonts w:ascii="Arial" w:hAnsi="Arial" w:cs="Arial"/>
          <w:sz w:val="24"/>
          <w:szCs w:val="24"/>
        </w:rPr>
        <w:t>din</w:t>
      </w:r>
      <w:proofErr w:type="gramEnd"/>
      <w:r w:rsidR="0019232E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52C" w:rsidRPr="00D41DB0">
        <w:rPr>
          <w:rFonts w:ascii="Arial" w:hAnsi="Arial" w:cs="Arial"/>
          <w:sz w:val="24"/>
          <w:szCs w:val="24"/>
        </w:rPr>
        <w:t>Normele</w:t>
      </w:r>
      <w:proofErr w:type="spellEnd"/>
      <w:r w:rsidR="00F0552C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privind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modul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calcul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procedura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aprobare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preţurilor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maximale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ale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medicamentelor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uz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uman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aprobate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prin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Ordinul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ministrului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32E" w:rsidRPr="00D41DB0">
        <w:rPr>
          <w:rFonts w:ascii="Arial" w:hAnsi="Arial" w:cs="Arial"/>
          <w:sz w:val="24"/>
          <w:szCs w:val="24"/>
        </w:rPr>
        <w:t>sănătății</w:t>
      </w:r>
      <w:proofErr w:type="spellEnd"/>
      <w:r w:rsidR="0019232E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32E" w:rsidRPr="00D41DB0">
        <w:rPr>
          <w:rFonts w:ascii="Arial" w:hAnsi="Arial" w:cs="Arial"/>
          <w:sz w:val="24"/>
          <w:szCs w:val="24"/>
        </w:rPr>
        <w:t>nr</w:t>
      </w:r>
      <w:proofErr w:type="spellEnd"/>
      <w:r w:rsidR="0019232E" w:rsidRPr="00D41DB0">
        <w:rPr>
          <w:rFonts w:ascii="Arial" w:hAnsi="Arial" w:cs="Arial"/>
          <w:sz w:val="24"/>
          <w:szCs w:val="24"/>
        </w:rPr>
        <w:t xml:space="preserve">. 368/2017, cu </w:t>
      </w:r>
      <w:proofErr w:type="spellStart"/>
      <w:r w:rsidR="0019232E" w:rsidRPr="00D41DB0">
        <w:rPr>
          <w:rFonts w:ascii="Arial" w:hAnsi="Arial" w:cs="Arial"/>
          <w:sz w:val="24"/>
          <w:szCs w:val="24"/>
        </w:rPr>
        <w:t>modificările</w:t>
      </w:r>
      <w:proofErr w:type="spellEnd"/>
      <w:r w:rsidR="0019232E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32E" w:rsidRPr="00D41DB0">
        <w:rPr>
          <w:rFonts w:ascii="Arial" w:hAnsi="Arial" w:cs="Arial"/>
          <w:sz w:val="24"/>
          <w:szCs w:val="24"/>
        </w:rPr>
        <w:t>și</w:t>
      </w:r>
      <w:proofErr w:type="spellEnd"/>
      <w:r w:rsidR="0019232E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32E" w:rsidRPr="00D41DB0">
        <w:rPr>
          <w:rFonts w:ascii="Arial" w:hAnsi="Arial" w:cs="Arial"/>
          <w:sz w:val="24"/>
          <w:szCs w:val="24"/>
        </w:rPr>
        <w:t>completările</w:t>
      </w:r>
      <w:proofErr w:type="spellEnd"/>
      <w:r w:rsidR="0019232E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32E" w:rsidRPr="00D41DB0">
        <w:rPr>
          <w:rFonts w:ascii="Arial" w:hAnsi="Arial" w:cs="Arial"/>
          <w:sz w:val="24"/>
          <w:szCs w:val="24"/>
        </w:rPr>
        <w:t>ulterioare</w:t>
      </w:r>
      <w:proofErr w:type="spellEnd"/>
      <w:proofErr w:type="gramStart"/>
      <w:r w:rsidR="0019232E" w:rsidRPr="00D41DB0">
        <w:rPr>
          <w:rFonts w:ascii="Arial" w:hAnsi="Arial" w:cs="Arial"/>
          <w:sz w:val="24"/>
          <w:szCs w:val="24"/>
        </w:rPr>
        <w:t>:</w:t>
      </w:r>
      <w:r w:rsidR="00F0552C" w:rsidRPr="00D41DB0">
        <w:rPr>
          <w:rFonts w:ascii="Arial" w:hAnsi="Arial" w:cs="Arial"/>
          <w:sz w:val="24"/>
          <w:szCs w:val="24"/>
        </w:rPr>
        <w:t xml:space="preserve"> </w:t>
      </w:r>
      <w:r w:rsidR="008D018D" w:rsidRPr="00D41DB0">
        <w:rPr>
          <w:rFonts w:ascii="Arial" w:hAnsi="Arial" w:cs="Arial"/>
          <w:b/>
          <w:i/>
          <w:sz w:val="24"/>
          <w:szCs w:val="24"/>
        </w:rPr>
        <w:t>”</w:t>
      </w:r>
      <w:proofErr w:type="spellStart"/>
      <w:proofErr w:type="gram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Anual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sau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ori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câte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ori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este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nevoie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în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temeiul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prezentelor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norme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Canamed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şi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Catalogul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public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sunt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aduse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la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zi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prin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includerea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modificarea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sau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excluderea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preţurilor</w:t>
      </w:r>
      <w:proofErr w:type="spellEnd"/>
      <w:r w:rsidR="00F0552C" w:rsidRPr="00D41DB0">
        <w:rPr>
          <w:rFonts w:ascii="Arial" w:hAnsi="Arial" w:cs="Arial"/>
          <w:b/>
          <w:sz w:val="24"/>
          <w:szCs w:val="24"/>
          <w:shd w:val="clear" w:color="auto" w:fill="FFFFFF"/>
        </w:rPr>
        <w:t>”.</w:t>
      </w:r>
    </w:p>
    <w:p w:rsidR="00214793" w:rsidRPr="00D41DB0" w:rsidRDefault="00895B47" w:rsidP="00214793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D41DB0">
        <w:rPr>
          <w:rFonts w:ascii="Arial" w:hAnsi="Arial" w:cs="Arial"/>
          <w:sz w:val="24"/>
          <w:szCs w:val="24"/>
          <w:lang w:val="ro-RO"/>
        </w:rPr>
        <w:tab/>
      </w:r>
      <w:r w:rsidR="00214793" w:rsidRPr="00D41DB0">
        <w:rPr>
          <w:rFonts w:ascii="Arial" w:hAnsi="Arial" w:cs="Arial"/>
          <w:sz w:val="24"/>
          <w:szCs w:val="24"/>
          <w:lang w:val="ro-RO"/>
        </w:rPr>
        <w:t>Ținând cont de cele de mai sus, proiectul de ordin prevede modificarea și completarea Anexei la Ordinul ministrului sănătății nr. 2494/2023, după cum urmează</w:t>
      </w:r>
      <w:r w:rsidR="00214793" w:rsidRPr="00D41DB0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Notelor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ministru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și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adreselor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privind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modificarea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codurilor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CIM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înregistrate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nr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>.:</w:t>
      </w:r>
    </w:p>
    <w:p w:rsidR="0019232E" w:rsidRPr="000A7B8C" w:rsidRDefault="0019232E" w:rsidP="00CB17FF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4D2129" w:rsidRPr="004D2129" w:rsidRDefault="00454E61" w:rsidP="00CA60D4">
      <w:pPr>
        <w:tabs>
          <w:tab w:val="left" w:pos="810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u w:val="single"/>
        </w:rPr>
      </w:pPr>
      <w:r w:rsidRPr="000A7B8C">
        <w:rPr>
          <w:rFonts w:ascii="Arial" w:hAnsi="Arial" w:cs="Arial"/>
          <w:b/>
          <w:i/>
          <w:sz w:val="23"/>
          <w:szCs w:val="23"/>
        </w:rPr>
        <w:tab/>
      </w:r>
      <w:proofErr w:type="spellStart"/>
      <w:r w:rsidR="00A21399" w:rsidRPr="000A7B8C">
        <w:rPr>
          <w:rFonts w:ascii="Arial" w:hAnsi="Arial" w:cs="Arial"/>
          <w:b/>
          <w:u w:val="single"/>
        </w:rPr>
        <w:t>Anexa</w:t>
      </w:r>
      <w:proofErr w:type="spellEnd"/>
      <w:r w:rsidR="009B4BAE" w:rsidRPr="000A7B8C">
        <w:rPr>
          <w:rFonts w:ascii="Arial" w:hAnsi="Arial" w:cs="Arial"/>
          <w:u w:val="single"/>
        </w:rPr>
        <w:t>:</w:t>
      </w:r>
    </w:p>
    <w:p w:rsidR="00621A2D" w:rsidRPr="00621A2D" w:rsidRDefault="00621A2D" w:rsidP="00621A2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932" w:right="-57"/>
        <w:jc w:val="both"/>
        <w:rPr>
          <w:rFonts w:ascii="Arial" w:hAnsi="Arial" w:cs="Arial"/>
          <w:sz w:val="10"/>
          <w:szCs w:val="10"/>
        </w:rPr>
      </w:pPr>
    </w:p>
    <w:p w:rsidR="002353A1" w:rsidRDefault="004B7EFB" w:rsidP="006116F1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993" w:right="-57" w:hanging="510"/>
        <w:jc w:val="both"/>
        <w:rPr>
          <w:rFonts w:ascii="Arial" w:hAnsi="Arial" w:cs="Arial"/>
          <w:sz w:val="24"/>
          <w:szCs w:val="24"/>
        </w:rPr>
      </w:pPr>
      <w:r w:rsidRPr="006D73E2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6D73E2">
        <w:rPr>
          <w:rFonts w:ascii="Arial" w:hAnsi="Arial" w:cs="Arial"/>
          <w:sz w:val="24"/>
          <w:szCs w:val="24"/>
        </w:rPr>
        <w:t>completează</w:t>
      </w:r>
      <w:proofErr w:type="spellEnd"/>
      <w:r w:rsidRPr="006D73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3E2">
        <w:rPr>
          <w:rFonts w:ascii="Arial" w:hAnsi="Arial" w:cs="Arial"/>
          <w:sz w:val="24"/>
          <w:szCs w:val="24"/>
        </w:rPr>
        <w:t>Anexa</w:t>
      </w:r>
      <w:proofErr w:type="spellEnd"/>
      <w:r w:rsidR="004C3116" w:rsidRPr="006D73E2">
        <w:rPr>
          <w:rFonts w:ascii="Arial" w:hAnsi="Arial" w:cs="Arial"/>
          <w:sz w:val="24"/>
          <w:szCs w:val="24"/>
        </w:rPr>
        <w:t>:</w:t>
      </w:r>
      <w:r w:rsidR="00395EEF">
        <w:rPr>
          <w:rFonts w:ascii="Arial" w:hAnsi="Arial" w:cs="Arial"/>
          <w:sz w:val="24"/>
          <w:szCs w:val="24"/>
        </w:rPr>
        <w:t xml:space="preserve"> AR4798/18.03.2025, AR5253/25.03.2025, AR6163/07.04.2025, AR6272/08.04.2025, AR4986/21.03.2025, AR5140/25.03.2025, AR4963/20.03.2025, AR4700/17.03.2025, AR4699/17.03.2025, AR5546/27.03.2025, AR6054/04.04.2025, AR6053/04.04.2025, AR6271/08.04.2025, AR5899/02.04.2025, AR6016</w:t>
      </w:r>
      <w:r w:rsidR="00E06151">
        <w:rPr>
          <w:rFonts w:ascii="Arial" w:hAnsi="Arial" w:cs="Arial"/>
          <w:sz w:val="24"/>
          <w:szCs w:val="24"/>
        </w:rPr>
        <w:t>/</w:t>
      </w:r>
      <w:r w:rsidR="00395EEF">
        <w:rPr>
          <w:rFonts w:ascii="Arial" w:hAnsi="Arial" w:cs="Arial"/>
          <w:sz w:val="24"/>
          <w:szCs w:val="24"/>
        </w:rPr>
        <w:t xml:space="preserve">03.04.2025, AR6802/16.04.2025, AR6749/15.04.2025, </w:t>
      </w:r>
      <w:r w:rsidR="00E06151">
        <w:rPr>
          <w:rFonts w:ascii="Arial" w:hAnsi="Arial" w:cs="Arial"/>
          <w:sz w:val="24"/>
          <w:szCs w:val="24"/>
        </w:rPr>
        <w:t xml:space="preserve">AR6446/10.04.2025, AR5141/25.03.2025, AR5543/27.03.2025, AR5542/27.03.2025, AR5541/27.03.2025, AR5538/27.03.2025, AR5537/27.03.2025, AR5536/27.03.2025, AR5612/28.03.2025, AR5614/28.03.2025, AR5540/27.03.2025, AR6807/16.04.2025, AR7187/24.04.2025, AR4988/21.03.2025, AR4987/21.03.2025, AR4990/21.03.2025, AR4989/21.03.2025, AR7892/30.04.2025, AR7830/30.04.2025, AR7891/30.04.2025, AR6176/07.04.2025, AR7031/22.04.2025, AR7405/29.04.2025, AR7858/30.04.2025, AR7353/28.04.2025, AR7352/28.04.2025, AR6449/10.04.2025, AR8108/06.05.2025, AR7403/29.04.2025, AR7404/29.04.2025, AR9355/23.05.2025, AR6017/03.04.2025, AR6018/03.04.2025, AR7027/22.04.2025, AR7185/24.04.2025, AR7026/22.04.2025, AR7186/24.04.2025, AR6806/16.04.2025, </w:t>
      </w:r>
    </w:p>
    <w:p w:rsidR="002353A1" w:rsidRDefault="002353A1" w:rsidP="002353A1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993" w:right="-57"/>
        <w:jc w:val="both"/>
        <w:rPr>
          <w:rFonts w:ascii="Arial" w:hAnsi="Arial" w:cs="Arial"/>
          <w:sz w:val="24"/>
          <w:szCs w:val="24"/>
        </w:rPr>
      </w:pPr>
    </w:p>
    <w:p w:rsidR="002353A1" w:rsidRDefault="002353A1" w:rsidP="002353A1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993" w:right="-57"/>
        <w:jc w:val="both"/>
        <w:rPr>
          <w:rFonts w:ascii="Arial" w:hAnsi="Arial" w:cs="Arial"/>
          <w:sz w:val="24"/>
          <w:szCs w:val="24"/>
        </w:rPr>
      </w:pPr>
    </w:p>
    <w:p w:rsidR="006116F1" w:rsidRDefault="00E06151" w:rsidP="002353A1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993"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AR6810/16.04.2025, AR6813/16.04.2025, AR6812/16.04.2025, AR7033/22.04.2025, AR8498/12.05.2025, AR8497/12.05.2025, 8500/12.05.2025, AR8499/12.05.2025, </w:t>
      </w:r>
    </w:p>
    <w:p w:rsidR="006116F1" w:rsidRDefault="00E06151" w:rsidP="006116F1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993" w:right="-5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AR9031/19.05.2025, AR8852/15.05.2025, AR8851/15.05.2025, </w:t>
      </w:r>
      <w:r w:rsidR="002930DE">
        <w:rPr>
          <w:rFonts w:ascii="Arial" w:hAnsi="Arial" w:cs="Arial"/>
          <w:sz w:val="24"/>
          <w:szCs w:val="24"/>
        </w:rPr>
        <w:t xml:space="preserve">AR11423/18.06.2025, AR11422/18.06.2025, AR10490/05.06.2025, </w:t>
      </w:r>
      <w:r w:rsidR="006116F1">
        <w:rPr>
          <w:rFonts w:ascii="Arial" w:hAnsi="Arial" w:cs="Arial"/>
          <w:sz w:val="24"/>
          <w:szCs w:val="24"/>
        </w:rPr>
        <w:t xml:space="preserve">PISEG500454/24.03.2025, PISEG499973/24.03.2025, PISEG499972/24.03.2025, </w:t>
      </w:r>
      <w:r w:rsidR="006116F1" w:rsidRPr="006116F1">
        <w:rPr>
          <w:rFonts w:ascii="Arial" w:hAnsi="Arial" w:cs="Arial"/>
          <w:sz w:val="24"/>
          <w:szCs w:val="24"/>
        </w:rPr>
        <w:t>PISEG499970/21.03.2025</w:t>
      </w:r>
      <w:r w:rsidR="006116F1" w:rsidRPr="006116F1">
        <w:rPr>
          <w:rFonts w:ascii="Arial" w:hAnsi="Arial" w:cs="Arial"/>
        </w:rPr>
        <w:t xml:space="preserve">, </w:t>
      </w:r>
    </w:p>
    <w:p w:rsidR="00573A0D" w:rsidRDefault="006116F1" w:rsidP="006116F1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993" w:right="-5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PISEG499975/24.03.2025, PISEG499824/24.03.2025, PISEG504234/09.04.2025, PISEG500476/02.04.2025, </w:t>
      </w:r>
      <w:r w:rsidR="00802D2C">
        <w:rPr>
          <w:rFonts w:ascii="Arial" w:hAnsi="Arial" w:cs="Arial"/>
          <w:sz w:val="24"/>
          <w:szCs w:val="24"/>
        </w:rPr>
        <w:t>PISEG500592/02.04.2025, PISEG500505/02.04.2025, PISEG505418/16.04.2025, PISEG505416/16.04.2025, GS 1 22998/16.04.2025, GS 1 22997/16.04.2025</w:t>
      </w:r>
      <w:r w:rsidR="00573A0D">
        <w:rPr>
          <w:rFonts w:ascii="Arial" w:hAnsi="Arial" w:cs="Arial"/>
          <w:sz w:val="24"/>
          <w:szCs w:val="24"/>
        </w:rPr>
        <w:t>.</w:t>
      </w:r>
      <w:r w:rsidR="000635A3" w:rsidRPr="006116F1">
        <w:rPr>
          <w:rFonts w:ascii="Arial" w:hAnsi="Arial" w:cs="Arial"/>
        </w:rPr>
        <w:tab/>
      </w:r>
    </w:p>
    <w:p w:rsidR="00C036ED" w:rsidRDefault="00573A0D" w:rsidP="00573A0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42"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635A3" w:rsidRPr="006116F1" w:rsidRDefault="000635A3" w:rsidP="00573A0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42" w:right="-57"/>
        <w:jc w:val="both"/>
        <w:rPr>
          <w:rFonts w:ascii="Arial" w:hAnsi="Arial" w:cs="Arial"/>
          <w:sz w:val="24"/>
          <w:szCs w:val="24"/>
        </w:rPr>
      </w:pPr>
      <w:proofErr w:type="spellStart"/>
      <w:r w:rsidRPr="006116F1">
        <w:rPr>
          <w:rFonts w:ascii="Arial" w:hAnsi="Arial" w:cs="Arial"/>
          <w:sz w:val="24"/>
          <w:szCs w:val="24"/>
        </w:rPr>
        <w:t>Prin</w:t>
      </w:r>
      <w:proofErr w:type="spellEnd"/>
      <w:r w:rsidRPr="006116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6F1">
        <w:rPr>
          <w:rFonts w:ascii="Arial" w:hAnsi="Arial" w:cs="Arial"/>
          <w:sz w:val="24"/>
          <w:szCs w:val="24"/>
        </w:rPr>
        <w:t>urmare</w:t>
      </w:r>
      <w:proofErr w:type="spellEnd"/>
      <w:r w:rsidRPr="006116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55B8" w:rsidRPr="006116F1">
        <w:rPr>
          <w:rFonts w:ascii="Arial" w:hAnsi="Arial" w:cs="Arial"/>
          <w:sz w:val="24"/>
          <w:szCs w:val="24"/>
        </w:rPr>
        <w:t>Anexa</w:t>
      </w:r>
      <w:proofErr w:type="spellEnd"/>
      <w:r w:rsidR="00E255B8" w:rsidRPr="006116F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255B8" w:rsidRPr="006116F1">
        <w:rPr>
          <w:rFonts w:ascii="Arial" w:hAnsi="Arial" w:cs="Arial"/>
          <w:sz w:val="24"/>
          <w:szCs w:val="24"/>
        </w:rPr>
        <w:t>completează</w:t>
      </w:r>
      <w:proofErr w:type="spellEnd"/>
      <w:r w:rsidRPr="006116F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6116F1">
        <w:rPr>
          <w:rFonts w:ascii="Arial" w:hAnsi="Arial" w:cs="Arial"/>
          <w:sz w:val="24"/>
          <w:szCs w:val="24"/>
        </w:rPr>
        <w:t>prețurile</w:t>
      </w:r>
      <w:proofErr w:type="spellEnd"/>
      <w:r w:rsidRPr="006116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6F1">
        <w:rPr>
          <w:rFonts w:ascii="Arial" w:hAnsi="Arial" w:cs="Arial"/>
          <w:sz w:val="24"/>
          <w:szCs w:val="24"/>
        </w:rPr>
        <w:t>pentru</w:t>
      </w:r>
      <w:proofErr w:type="spellEnd"/>
      <w:r w:rsidRPr="006116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16F1">
        <w:rPr>
          <w:rFonts w:ascii="Arial" w:hAnsi="Arial" w:cs="Arial"/>
          <w:sz w:val="24"/>
          <w:szCs w:val="24"/>
        </w:rPr>
        <w:t>un</w:t>
      </w:r>
      <w:proofErr w:type="gramEnd"/>
      <w:r w:rsidRPr="006116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6F1">
        <w:rPr>
          <w:rFonts w:ascii="Arial" w:hAnsi="Arial" w:cs="Arial"/>
          <w:sz w:val="24"/>
          <w:szCs w:val="24"/>
        </w:rPr>
        <w:t>număr</w:t>
      </w:r>
      <w:proofErr w:type="spellEnd"/>
      <w:r w:rsidRPr="006116F1">
        <w:rPr>
          <w:rFonts w:ascii="Arial" w:hAnsi="Arial" w:cs="Arial"/>
          <w:sz w:val="24"/>
          <w:szCs w:val="24"/>
        </w:rPr>
        <w:t xml:space="preserve"> de</w:t>
      </w:r>
      <w:r w:rsidR="00D2134F" w:rsidRPr="006116F1">
        <w:rPr>
          <w:rFonts w:ascii="Arial" w:hAnsi="Arial" w:cs="Arial"/>
          <w:sz w:val="24"/>
          <w:szCs w:val="24"/>
        </w:rPr>
        <w:t xml:space="preserve"> </w:t>
      </w:r>
      <w:r w:rsidR="00C0368D" w:rsidRPr="00E24754">
        <w:rPr>
          <w:rFonts w:ascii="Arial" w:hAnsi="Arial" w:cs="Arial"/>
          <w:b/>
          <w:color w:val="000000" w:themeColor="text1"/>
          <w:sz w:val="24"/>
          <w:szCs w:val="24"/>
        </w:rPr>
        <w:t>90</w:t>
      </w:r>
      <w:r w:rsidR="005B59FC" w:rsidRPr="006116F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6116F1">
        <w:rPr>
          <w:rFonts w:ascii="Arial" w:hAnsi="Arial" w:cs="Arial"/>
          <w:sz w:val="24"/>
          <w:szCs w:val="24"/>
        </w:rPr>
        <w:t>medicamente</w:t>
      </w:r>
      <w:proofErr w:type="spellEnd"/>
      <w:r w:rsidRPr="006116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6F1">
        <w:rPr>
          <w:rFonts w:ascii="Arial" w:hAnsi="Arial" w:cs="Arial"/>
          <w:sz w:val="24"/>
          <w:szCs w:val="24"/>
        </w:rPr>
        <w:t>noi</w:t>
      </w:r>
      <w:proofErr w:type="spellEnd"/>
      <w:r w:rsidRPr="006116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16F1">
        <w:rPr>
          <w:rFonts w:ascii="Arial" w:hAnsi="Arial" w:cs="Arial"/>
          <w:sz w:val="24"/>
          <w:szCs w:val="24"/>
        </w:rPr>
        <w:t>aprobate</w:t>
      </w:r>
      <w:proofErr w:type="spellEnd"/>
      <w:r w:rsidRPr="006116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6F1">
        <w:rPr>
          <w:rFonts w:ascii="Arial" w:hAnsi="Arial" w:cs="Arial"/>
          <w:sz w:val="24"/>
          <w:szCs w:val="24"/>
        </w:rPr>
        <w:t>prin</w:t>
      </w:r>
      <w:proofErr w:type="spellEnd"/>
      <w:r w:rsidRPr="006116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6F1">
        <w:rPr>
          <w:rFonts w:ascii="Arial" w:hAnsi="Arial" w:cs="Arial"/>
          <w:sz w:val="24"/>
          <w:szCs w:val="24"/>
        </w:rPr>
        <w:t>notele</w:t>
      </w:r>
      <w:proofErr w:type="spellEnd"/>
      <w:r w:rsidRPr="006116F1">
        <w:rPr>
          <w:rFonts w:ascii="Arial" w:hAnsi="Arial" w:cs="Arial"/>
          <w:sz w:val="24"/>
          <w:szCs w:val="24"/>
        </w:rPr>
        <w:t xml:space="preserve"> la care </w:t>
      </w:r>
      <w:proofErr w:type="spellStart"/>
      <w:r w:rsidRPr="006116F1">
        <w:rPr>
          <w:rFonts w:ascii="Arial" w:hAnsi="Arial" w:cs="Arial"/>
          <w:sz w:val="24"/>
          <w:szCs w:val="24"/>
        </w:rPr>
        <w:t>facem</w:t>
      </w:r>
      <w:proofErr w:type="spellEnd"/>
      <w:r w:rsidRPr="006116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6F1">
        <w:rPr>
          <w:rFonts w:ascii="Arial" w:hAnsi="Arial" w:cs="Arial"/>
          <w:sz w:val="24"/>
          <w:szCs w:val="24"/>
        </w:rPr>
        <w:t>referire</w:t>
      </w:r>
      <w:proofErr w:type="spellEnd"/>
      <w:r w:rsidRPr="006116F1">
        <w:rPr>
          <w:rFonts w:ascii="Arial" w:hAnsi="Arial" w:cs="Arial"/>
          <w:sz w:val="24"/>
          <w:szCs w:val="24"/>
        </w:rPr>
        <w:t>.</w:t>
      </w:r>
      <w:r w:rsidRPr="006116F1">
        <w:rPr>
          <w:rFonts w:ascii="Arial" w:hAnsi="Arial" w:cs="Arial"/>
          <w:sz w:val="24"/>
          <w:szCs w:val="24"/>
          <w:lang w:val="ro-RO"/>
        </w:rPr>
        <w:t xml:space="preserve"> Astfel,</w:t>
      </w:r>
      <w:r w:rsidRPr="006116F1"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  <w:proofErr w:type="spellStart"/>
      <w:r w:rsidRPr="006116F1">
        <w:rPr>
          <w:rFonts w:ascii="Arial" w:hAnsi="Arial" w:cs="Arial"/>
          <w:bCs/>
          <w:sz w:val="24"/>
          <w:szCs w:val="24"/>
        </w:rPr>
        <w:t>după</w:t>
      </w:r>
      <w:proofErr w:type="spellEnd"/>
      <w:r w:rsidRPr="006116F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116F1">
        <w:rPr>
          <w:rFonts w:ascii="Arial" w:hAnsi="Arial" w:cs="Arial"/>
          <w:bCs/>
          <w:sz w:val="24"/>
          <w:szCs w:val="24"/>
        </w:rPr>
        <w:t>poziția</w:t>
      </w:r>
      <w:proofErr w:type="spellEnd"/>
      <w:r w:rsidRPr="006116F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116F1">
        <w:rPr>
          <w:rFonts w:ascii="Arial" w:hAnsi="Arial" w:cs="Arial"/>
          <w:bCs/>
          <w:sz w:val="24"/>
          <w:szCs w:val="24"/>
        </w:rPr>
        <w:t>nr</w:t>
      </w:r>
      <w:proofErr w:type="spellEnd"/>
      <w:r w:rsidRPr="006116F1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C0368D" w:rsidRPr="00E2475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6855</w:t>
      </w:r>
      <w:r w:rsidRPr="006116F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5B59FC" w:rsidRPr="006116F1">
        <w:rPr>
          <w:rFonts w:ascii="Arial" w:hAnsi="Arial" w:cs="Arial"/>
          <w:b/>
          <w:bCs/>
          <w:i/>
          <w:sz w:val="24"/>
          <w:szCs w:val="24"/>
        </w:rPr>
        <w:t xml:space="preserve"> se </w:t>
      </w:r>
      <w:proofErr w:type="spellStart"/>
      <w:r w:rsidR="008521E2" w:rsidRPr="006116F1">
        <w:rPr>
          <w:rFonts w:ascii="Arial" w:hAnsi="Arial" w:cs="Arial"/>
          <w:b/>
          <w:bCs/>
          <w:i/>
          <w:sz w:val="24"/>
          <w:szCs w:val="24"/>
        </w:rPr>
        <w:t>introduc</w:t>
      </w:r>
      <w:proofErr w:type="spellEnd"/>
      <w:r w:rsidR="005B59FC" w:rsidRPr="006116F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6116F1">
        <w:rPr>
          <w:rFonts w:ascii="Arial" w:hAnsi="Arial" w:cs="Arial"/>
          <w:b/>
          <w:bCs/>
          <w:i/>
          <w:sz w:val="24"/>
          <w:szCs w:val="24"/>
        </w:rPr>
        <w:t>pozițiile</w:t>
      </w:r>
      <w:proofErr w:type="spellEnd"/>
      <w:r w:rsidRPr="006116F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6116F1">
        <w:rPr>
          <w:rFonts w:ascii="Arial" w:hAnsi="Arial" w:cs="Arial"/>
          <w:b/>
          <w:bCs/>
          <w:i/>
          <w:sz w:val="24"/>
          <w:szCs w:val="24"/>
        </w:rPr>
        <w:t>nr</w:t>
      </w:r>
      <w:proofErr w:type="spellEnd"/>
      <w:r w:rsidR="00A54339" w:rsidRPr="006116F1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.</w:t>
      </w:r>
      <w:r w:rsidR="008521E2" w:rsidRPr="006116F1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 </w:t>
      </w:r>
      <w:r w:rsidR="00C0368D" w:rsidRPr="00E24754">
        <w:rPr>
          <w:rFonts w:ascii="Arial" w:hAnsi="Arial" w:cs="Arial"/>
          <w:b/>
          <w:bCs/>
          <w:color w:val="000000" w:themeColor="text1"/>
          <w:sz w:val="24"/>
          <w:szCs w:val="24"/>
        </w:rPr>
        <w:t>6856 - 6945</w:t>
      </w:r>
      <w:r w:rsidR="003623AB" w:rsidRPr="006116F1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D02E04" w:rsidRDefault="00475963" w:rsidP="00B14E7B">
      <w:pPr>
        <w:tabs>
          <w:tab w:val="left" w:pos="709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D41DB0">
        <w:rPr>
          <w:rFonts w:ascii="Arial" w:hAnsi="Arial" w:cs="Arial"/>
          <w:sz w:val="24"/>
          <w:szCs w:val="24"/>
        </w:rPr>
        <w:tab/>
      </w:r>
      <w:r w:rsidR="00213F3D" w:rsidRPr="00D41DB0">
        <w:rPr>
          <w:rFonts w:ascii="Arial" w:hAnsi="Arial" w:cs="Arial"/>
          <w:sz w:val="24"/>
          <w:szCs w:val="24"/>
          <w:lang w:val="ro-RO"/>
        </w:rPr>
        <w:tab/>
        <w:t>Prețurile aprobate prin notele de ministru menționate mai sus sunt actualizate la T</w:t>
      </w:r>
      <w:r w:rsidR="00E03738" w:rsidRPr="00D41DB0">
        <w:rPr>
          <w:rFonts w:ascii="Arial" w:hAnsi="Arial" w:cs="Arial"/>
          <w:sz w:val="24"/>
          <w:szCs w:val="24"/>
          <w:lang w:val="ro-RO"/>
        </w:rPr>
        <w:t>2</w:t>
      </w:r>
      <w:r w:rsidR="00213F3D" w:rsidRPr="00D41DB0">
        <w:rPr>
          <w:rFonts w:ascii="Arial" w:hAnsi="Arial" w:cs="Arial"/>
          <w:sz w:val="24"/>
          <w:szCs w:val="24"/>
          <w:lang w:val="ro-RO"/>
        </w:rPr>
        <w:t xml:space="preserve"> 202</w:t>
      </w:r>
      <w:r w:rsidR="00E03738" w:rsidRPr="00D41DB0">
        <w:rPr>
          <w:rFonts w:ascii="Arial" w:hAnsi="Arial" w:cs="Arial"/>
          <w:sz w:val="24"/>
          <w:szCs w:val="24"/>
          <w:lang w:val="ro-RO"/>
        </w:rPr>
        <w:t>2</w:t>
      </w:r>
      <w:r w:rsidR="00213F3D" w:rsidRPr="00D41DB0">
        <w:rPr>
          <w:rFonts w:ascii="Arial" w:hAnsi="Arial" w:cs="Arial"/>
          <w:sz w:val="24"/>
          <w:szCs w:val="24"/>
          <w:lang w:val="ro-RO"/>
        </w:rPr>
        <w:t xml:space="preserve"> și sunt aliniate la prețurile aprobate prin OMS nr.</w:t>
      </w:r>
      <w:r w:rsidR="0080784A" w:rsidRPr="00D41DB0">
        <w:rPr>
          <w:rFonts w:ascii="Arial" w:hAnsi="Arial" w:cs="Arial"/>
          <w:sz w:val="24"/>
          <w:szCs w:val="24"/>
          <w:lang w:val="ro-RO"/>
        </w:rPr>
        <w:t xml:space="preserve"> </w:t>
      </w:r>
      <w:r w:rsidR="00E03738" w:rsidRPr="00D41DB0">
        <w:rPr>
          <w:rFonts w:ascii="Arial" w:hAnsi="Arial" w:cs="Arial"/>
          <w:sz w:val="24"/>
          <w:szCs w:val="24"/>
          <w:lang w:val="ro-RO"/>
        </w:rPr>
        <w:t>2494</w:t>
      </w:r>
      <w:r w:rsidR="00213F3D" w:rsidRPr="00D41DB0">
        <w:rPr>
          <w:rFonts w:ascii="Arial" w:hAnsi="Arial" w:cs="Arial"/>
          <w:sz w:val="24"/>
          <w:szCs w:val="24"/>
          <w:lang w:val="ro-RO"/>
        </w:rPr>
        <w:t>/202</w:t>
      </w:r>
      <w:r w:rsidR="00E03738" w:rsidRPr="00D41DB0">
        <w:rPr>
          <w:rFonts w:ascii="Arial" w:hAnsi="Arial" w:cs="Arial"/>
          <w:sz w:val="24"/>
          <w:szCs w:val="24"/>
          <w:lang w:val="ro-RO"/>
        </w:rPr>
        <w:t>3</w:t>
      </w:r>
      <w:r w:rsidR="00213F3D" w:rsidRPr="00D41DB0">
        <w:rPr>
          <w:rFonts w:ascii="Arial" w:hAnsi="Arial" w:cs="Arial"/>
          <w:sz w:val="24"/>
          <w:szCs w:val="24"/>
          <w:lang w:val="ro-RO"/>
        </w:rPr>
        <w:t>.</w:t>
      </w:r>
    </w:p>
    <w:p w:rsidR="00B053A6" w:rsidRDefault="00B053A6" w:rsidP="00B053A6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b)</w:t>
      </w:r>
      <w:r w:rsidRPr="00B053A6">
        <w:rPr>
          <w:rFonts w:ascii="Arial" w:hAnsi="Arial" w:cs="Arial"/>
          <w:sz w:val="24"/>
          <w:szCs w:val="24"/>
          <w:lang w:val="ro-RO"/>
        </w:rPr>
        <w:t xml:space="preserve"> </w:t>
      </w:r>
      <w:r w:rsidR="00214793" w:rsidRPr="00B053A6">
        <w:rPr>
          <w:rFonts w:ascii="Arial" w:hAnsi="Arial" w:cs="Arial"/>
          <w:sz w:val="24"/>
          <w:szCs w:val="24"/>
          <w:lang w:val="ro-RO"/>
        </w:rPr>
        <w:t>U</w:t>
      </w:r>
      <w:r w:rsidR="00B10730" w:rsidRPr="00B053A6">
        <w:rPr>
          <w:rFonts w:ascii="Arial" w:hAnsi="Arial" w:cs="Arial"/>
          <w:sz w:val="24"/>
          <w:szCs w:val="24"/>
          <w:lang w:val="ro-RO"/>
        </w:rPr>
        <w:t>r</w:t>
      </w:r>
      <w:r w:rsidR="00214793" w:rsidRPr="00B053A6">
        <w:rPr>
          <w:rFonts w:ascii="Arial" w:hAnsi="Arial" w:cs="Arial"/>
          <w:sz w:val="24"/>
          <w:szCs w:val="24"/>
          <w:lang w:val="ro-RO"/>
        </w:rPr>
        <w:t xml:space="preserve">mare Notelor de ministru și  </w:t>
      </w:r>
      <w:r w:rsidR="00214793" w:rsidRPr="00B053A6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214793" w:rsidRPr="00B053A6">
        <w:rPr>
          <w:rFonts w:ascii="Arial" w:hAnsi="Arial" w:cs="Arial"/>
          <w:sz w:val="24"/>
          <w:szCs w:val="24"/>
        </w:rPr>
        <w:t>adreselor</w:t>
      </w:r>
      <w:proofErr w:type="spellEnd"/>
      <w:r w:rsidR="00214793" w:rsidRPr="00B053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793" w:rsidRPr="00B053A6">
        <w:rPr>
          <w:rFonts w:ascii="Arial" w:hAnsi="Arial" w:cs="Arial"/>
          <w:sz w:val="24"/>
          <w:szCs w:val="24"/>
        </w:rPr>
        <w:t>privind</w:t>
      </w:r>
      <w:proofErr w:type="spellEnd"/>
      <w:r w:rsidR="00214793" w:rsidRPr="00B053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793" w:rsidRPr="00B053A6">
        <w:rPr>
          <w:rFonts w:ascii="Arial" w:hAnsi="Arial" w:cs="Arial"/>
          <w:sz w:val="24"/>
          <w:szCs w:val="24"/>
        </w:rPr>
        <w:t>modificarea</w:t>
      </w:r>
      <w:proofErr w:type="spellEnd"/>
      <w:r w:rsidR="00214793" w:rsidRPr="00B053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793" w:rsidRPr="00B053A6">
        <w:rPr>
          <w:rFonts w:ascii="Arial" w:hAnsi="Arial" w:cs="Arial"/>
          <w:sz w:val="24"/>
          <w:szCs w:val="24"/>
        </w:rPr>
        <w:t>codurilor</w:t>
      </w:r>
      <w:proofErr w:type="spellEnd"/>
      <w:r w:rsidR="00214793" w:rsidRPr="00B053A6">
        <w:rPr>
          <w:rFonts w:ascii="Arial" w:hAnsi="Arial" w:cs="Arial"/>
          <w:sz w:val="24"/>
          <w:szCs w:val="24"/>
        </w:rPr>
        <w:t xml:space="preserve"> CI</w:t>
      </w:r>
      <w:r w:rsidRPr="00B053A6">
        <w:rPr>
          <w:rFonts w:ascii="Arial" w:hAnsi="Arial" w:cs="Arial"/>
          <w:sz w:val="24"/>
          <w:szCs w:val="24"/>
        </w:rPr>
        <w:t xml:space="preserve">M </w:t>
      </w:r>
      <w:proofErr w:type="spellStart"/>
      <w:r w:rsidR="00214793" w:rsidRPr="00B053A6">
        <w:rPr>
          <w:rFonts w:ascii="Arial" w:hAnsi="Arial" w:cs="Arial"/>
          <w:sz w:val="24"/>
          <w:szCs w:val="24"/>
        </w:rPr>
        <w:t>înregistrate</w:t>
      </w:r>
      <w:proofErr w:type="spellEnd"/>
      <w:r w:rsidR="00552495" w:rsidRPr="00B053A6">
        <w:rPr>
          <w:rFonts w:ascii="Arial" w:hAnsi="Arial" w:cs="Arial"/>
          <w:sz w:val="24"/>
          <w:szCs w:val="24"/>
          <w:lang w:val="ro-RO"/>
        </w:rPr>
        <w:t xml:space="preserve"> </w:t>
      </w:r>
      <w:r w:rsidR="00214793" w:rsidRPr="00B053A6">
        <w:rPr>
          <w:rFonts w:ascii="Arial" w:hAnsi="Arial" w:cs="Arial"/>
          <w:sz w:val="24"/>
          <w:szCs w:val="24"/>
          <w:lang w:val="ro-RO"/>
        </w:rPr>
        <w:t>sub nr. se modifică Anexa:</w:t>
      </w:r>
      <w:r w:rsidR="001A06CB" w:rsidRPr="00B053A6">
        <w:rPr>
          <w:rFonts w:ascii="Arial" w:hAnsi="Arial" w:cs="Arial"/>
          <w:sz w:val="24"/>
          <w:szCs w:val="24"/>
          <w:lang w:val="ro-RO"/>
        </w:rPr>
        <w:t xml:space="preserve"> AR5545/27.03.2025, AR4633/14.03.2025, AR4801/18.03.2025, AR4800/18.03.2025, AR4799/18.03.2025, AR4991/21.03.2025, AR2711/18.02.2025, AR2981/19.02.2025, AR2125/11.02.2025, AR4894/19.03.2025, AR4895/19.03.2025, AR4896/19.03.2025, AR3585/03.03.2025, AR3996/06.03.2025, AR2040/10.02.2025, AR2980/19.02.2025, AR2383/14.02.2025, AR2414/17.02.2025, AR2415/17.02.2025, AR2715/18.02.2025, AR2384/14.02.2025, AR1148/23.01.2025, AR5900/02.04.2025, AR4964/20.03.2025, AR3310/25.02.2025, AR3475/27.02.2025, AR4559/13.03.2025, AR8048/05.05.2025, AR7893/30.04.2025, AR8480/</w:t>
      </w:r>
      <w:r w:rsidRPr="00B053A6">
        <w:rPr>
          <w:rFonts w:ascii="Arial" w:hAnsi="Arial" w:cs="Arial"/>
          <w:sz w:val="24"/>
          <w:szCs w:val="24"/>
          <w:lang w:val="ro-RO"/>
        </w:rPr>
        <w:t>12.05.2025, AR10491/05.06.2025,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B053A6">
        <w:rPr>
          <w:rFonts w:ascii="Arial" w:hAnsi="Arial" w:cs="Arial"/>
          <w:sz w:val="24"/>
          <w:szCs w:val="24"/>
          <w:lang w:val="ro-RO"/>
        </w:rPr>
        <w:t>AR10496/05.06.2025,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1A06CB" w:rsidRPr="00B053A6">
        <w:rPr>
          <w:rFonts w:ascii="Arial" w:hAnsi="Arial" w:cs="Arial"/>
          <w:sz w:val="24"/>
          <w:szCs w:val="24"/>
          <w:lang w:val="ro-RO"/>
        </w:rPr>
        <w:t xml:space="preserve">AR10493/05.06.2025, AR813/20.01.2025, AR814/20.01.2025, AR972/22.01.2025, AR4635/14.03.2025, AR4558/13.03.2025, </w:t>
      </w:r>
      <w:r w:rsidRPr="00B053A6">
        <w:rPr>
          <w:rFonts w:ascii="Arial" w:hAnsi="Arial" w:cs="Arial"/>
          <w:sz w:val="24"/>
          <w:szCs w:val="24"/>
          <w:lang w:val="ro-RO"/>
        </w:rPr>
        <w:t>AR6750/15.04.2025,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B053A6">
        <w:rPr>
          <w:rFonts w:ascii="Arial" w:hAnsi="Arial" w:cs="Arial"/>
          <w:sz w:val="24"/>
          <w:szCs w:val="24"/>
          <w:lang w:val="ro-RO"/>
        </w:rPr>
        <w:t>AR11624/20.06.2025,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B053A6">
        <w:rPr>
          <w:rFonts w:ascii="Arial" w:hAnsi="Arial" w:cs="Arial"/>
          <w:sz w:val="24"/>
          <w:szCs w:val="24"/>
        </w:rPr>
        <w:t>PISEG500454/24.03.2025,</w:t>
      </w:r>
      <w:r>
        <w:rPr>
          <w:rFonts w:ascii="Arial" w:hAnsi="Arial" w:cs="Arial"/>
          <w:sz w:val="24"/>
          <w:szCs w:val="24"/>
        </w:rPr>
        <w:t xml:space="preserve"> PISEG499973/24.03.202</w:t>
      </w:r>
      <w:r w:rsidRPr="00B053A6">
        <w:rPr>
          <w:rFonts w:ascii="Arial" w:hAnsi="Arial" w:cs="Arial"/>
          <w:sz w:val="24"/>
          <w:szCs w:val="24"/>
        </w:rPr>
        <w:t>5, PISEG499972/24.03.2025, PISEG499970/21.03.2025</w:t>
      </w:r>
      <w:r w:rsidRPr="00B053A6">
        <w:rPr>
          <w:rFonts w:ascii="Arial" w:hAnsi="Arial" w:cs="Arial"/>
        </w:rPr>
        <w:t xml:space="preserve">, </w:t>
      </w:r>
      <w:r w:rsidRPr="00B053A6">
        <w:rPr>
          <w:rFonts w:ascii="Arial" w:hAnsi="Arial" w:cs="Arial"/>
          <w:sz w:val="24"/>
          <w:szCs w:val="24"/>
        </w:rPr>
        <w:t xml:space="preserve">PISEG499975/24.03.2025, PISEG499824/24.03.2025, PISEG504234/09.04.2025, PISEG500476/02.04.2025, PISEG500592/02.04.2025, PISEG500505/02.04.2025, PISEG505418/16.04.2025, PISEG505416/16.04.2025, GS 1 22998/16.04.2025, </w:t>
      </w:r>
    </w:p>
    <w:p w:rsidR="00B053A6" w:rsidRPr="00B053A6" w:rsidRDefault="00B053A6" w:rsidP="00B053A6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 w:rsidRPr="00B053A6">
        <w:rPr>
          <w:rFonts w:ascii="Arial" w:hAnsi="Arial" w:cs="Arial"/>
          <w:sz w:val="24"/>
          <w:szCs w:val="24"/>
        </w:rPr>
        <w:t>GS 1 22997/16.04.2025.</w:t>
      </w:r>
      <w:r w:rsidRPr="00B053A6">
        <w:rPr>
          <w:rFonts w:ascii="Arial" w:hAnsi="Arial" w:cs="Arial"/>
        </w:rPr>
        <w:tab/>
      </w:r>
    </w:p>
    <w:p w:rsidR="004759B3" w:rsidRPr="00FD5FB1" w:rsidRDefault="004759B3" w:rsidP="00B053A6">
      <w:pPr>
        <w:pStyle w:val="ListParagraph"/>
        <w:tabs>
          <w:tab w:val="left" w:pos="2130"/>
        </w:tabs>
        <w:spacing w:line="360" w:lineRule="auto"/>
        <w:ind w:left="2850" w:hanging="1503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:rsidR="007849DD" w:rsidRDefault="001B44F5" w:rsidP="006E7EA6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 w:hanging="1503"/>
        <w:jc w:val="both"/>
        <w:rPr>
          <w:rFonts w:ascii="Arial" w:hAnsi="Arial" w:cs="Arial"/>
          <w:sz w:val="24"/>
          <w:szCs w:val="24"/>
        </w:rPr>
      </w:pPr>
      <w:r w:rsidRPr="00FF7107">
        <w:rPr>
          <w:rFonts w:ascii="Arial" w:hAnsi="Arial" w:cs="Arial"/>
          <w:b/>
          <w:bCs/>
          <w:sz w:val="24"/>
          <w:szCs w:val="24"/>
        </w:rPr>
        <w:t xml:space="preserve">  </w:t>
      </w:r>
      <w:r w:rsidR="00BD6EBC" w:rsidRPr="00FF7107">
        <w:rPr>
          <w:rFonts w:ascii="Arial" w:hAnsi="Arial" w:cs="Arial"/>
          <w:b/>
          <w:bCs/>
          <w:sz w:val="24"/>
          <w:szCs w:val="24"/>
        </w:rPr>
        <w:t xml:space="preserve"> </w:t>
      </w:r>
      <w:r w:rsidR="00B053A6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BD6EBC" w:rsidRPr="00D41DB0">
        <w:rPr>
          <w:rFonts w:ascii="Arial" w:hAnsi="Arial" w:cs="Arial"/>
          <w:b/>
          <w:bCs/>
          <w:sz w:val="24"/>
          <w:szCs w:val="24"/>
        </w:rPr>
        <w:t xml:space="preserve">Se </w:t>
      </w:r>
      <w:proofErr w:type="spellStart"/>
      <w:r w:rsidR="00BD6EBC" w:rsidRPr="00D41DB0">
        <w:rPr>
          <w:rFonts w:ascii="Arial" w:hAnsi="Arial" w:cs="Arial"/>
          <w:b/>
          <w:bCs/>
          <w:sz w:val="24"/>
          <w:szCs w:val="24"/>
        </w:rPr>
        <w:t>modific</w:t>
      </w:r>
      <w:proofErr w:type="spellEnd"/>
      <w:r w:rsidR="00BD6EBC" w:rsidRPr="00D41DB0">
        <w:rPr>
          <w:rFonts w:ascii="Arial" w:hAnsi="Arial" w:cs="Arial"/>
          <w:b/>
          <w:bCs/>
          <w:sz w:val="24"/>
          <w:szCs w:val="24"/>
          <w:lang w:val="ro-RO"/>
        </w:rPr>
        <w:t>ă</w:t>
      </w:r>
      <w:r w:rsidR="00BD6EBC" w:rsidRPr="00D41DB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D6EBC" w:rsidRPr="00D41DB0">
        <w:rPr>
          <w:rFonts w:ascii="Arial" w:hAnsi="Arial" w:cs="Arial"/>
          <w:b/>
          <w:bCs/>
          <w:sz w:val="24"/>
          <w:szCs w:val="24"/>
        </w:rPr>
        <w:t>p</w:t>
      </w:r>
      <w:r w:rsidR="00396BA2" w:rsidRPr="00D41DB0">
        <w:rPr>
          <w:rFonts w:ascii="Arial" w:hAnsi="Arial" w:cs="Arial"/>
          <w:b/>
          <w:bCs/>
          <w:sz w:val="24"/>
          <w:szCs w:val="24"/>
        </w:rPr>
        <w:t>ozițiile</w:t>
      </w:r>
      <w:proofErr w:type="spellEnd"/>
      <w:r w:rsidR="00396BA2" w:rsidRPr="00D41DB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96BA2" w:rsidRPr="00D41DB0">
        <w:rPr>
          <w:rFonts w:ascii="Arial" w:hAnsi="Arial" w:cs="Arial"/>
          <w:b/>
          <w:bCs/>
          <w:sz w:val="24"/>
          <w:szCs w:val="24"/>
        </w:rPr>
        <w:t>nr</w:t>
      </w:r>
      <w:proofErr w:type="spellEnd"/>
      <w:r w:rsidR="00396BA2" w:rsidRPr="00D41DB0">
        <w:rPr>
          <w:rFonts w:ascii="Arial" w:hAnsi="Arial" w:cs="Arial"/>
          <w:b/>
          <w:bCs/>
          <w:sz w:val="24"/>
          <w:szCs w:val="24"/>
        </w:rPr>
        <w:t>.</w:t>
      </w:r>
      <w:r w:rsidR="00F0098D" w:rsidRPr="00D41DB0">
        <w:rPr>
          <w:rFonts w:ascii="Arial" w:hAnsi="Arial" w:cs="Arial"/>
          <w:b/>
          <w:bCs/>
          <w:sz w:val="24"/>
          <w:szCs w:val="24"/>
        </w:rPr>
        <w:t xml:space="preserve"> </w:t>
      </w:r>
      <w:r w:rsidR="005967C7" w:rsidRPr="00D41DB0">
        <w:rPr>
          <w:rFonts w:ascii="Arial" w:hAnsi="Arial" w:cs="Arial"/>
          <w:b/>
          <w:bCs/>
          <w:sz w:val="24"/>
          <w:szCs w:val="24"/>
        </w:rPr>
        <w:t xml:space="preserve"> </w:t>
      </w:r>
      <w:r w:rsidR="00A24323" w:rsidRPr="006E7EA6">
        <w:rPr>
          <w:rFonts w:ascii="Arial" w:hAnsi="Arial" w:cs="Arial"/>
          <w:sz w:val="24"/>
          <w:szCs w:val="24"/>
        </w:rPr>
        <w:t xml:space="preserve">219, 634, 710, 847, 848, 849, 1706, 1721, 1722, 1725, 1875, 1876, 1913, 2049, 2362, 2461, 2567, 3153, 3154, 3229, 3532, 3533, 3569, 3837, 3838, 4392, 4393, 4486, 4489, 4511, 4605, 4606, 4619, 4620, 4684, 4685, 4686, 4687, 4764, 5040, 5048, 5279, </w:t>
      </w:r>
    </w:p>
    <w:p w:rsidR="007849DD" w:rsidRDefault="007849DD" w:rsidP="006E7EA6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 w:hanging="1503"/>
        <w:jc w:val="both"/>
        <w:rPr>
          <w:rFonts w:ascii="Arial" w:hAnsi="Arial" w:cs="Arial"/>
          <w:sz w:val="24"/>
          <w:szCs w:val="24"/>
        </w:rPr>
      </w:pPr>
    </w:p>
    <w:p w:rsidR="00094175" w:rsidRDefault="00A24323" w:rsidP="007849D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sz w:val="24"/>
          <w:szCs w:val="24"/>
        </w:rPr>
      </w:pPr>
      <w:r w:rsidRPr="006E7EA6">
        <w:rPr>
          <w:rFonts w:ascii="Arial" w:hAnsi="Arial" w:cs="Arial"/>
          <w:sz w:val="24"/>
          <w:szCs w:val="24"/>
        </w:rPr>
        <w:lastRenderedPageBreak/>
        <w:t xml:space="preserve">5321, 5411, 5413, 5414, 5415, 5496, 5902, 5931, 5932, 6224, 6372 </w:t>
      </w:r>
      <w:proofErr w:type="spellStart"/>
      <w:r w:rsidRPr="006E7EA6">
        <w:rPr>
          <w:rFonts w:ascii="Arial" w:hAnsi="Arial" w:cs="Arial"/>
          <w:sz w:val="24"/>
          <w:szCs w:val="24"/>
        </w:rPr>
        <w:t>și</w:t>
      </w:r>
      <w:proofErr w:type="spellEnd"/>
      <w:r w:rsidRPr="006E7EA6">
        <w:rPr>
          <w:rFonts w:ascii="Arial" w:hAnsi="Arial" w:cs="Arial"/>
          <w:sz w:val="24"/>
          <w:szCs w:val="24"/>
        </w:rPr>
        <w:t xml:space="preserve"> 6430</w:t>
      </w:r>
      <w:r w:rsidR="006E7EA6">
        <w:rPr>
          <w:rFonts w:ascii="Arial" w:hAnsi="Arial" w:cs="Arial"/>
          <w:sz w:val="24"/>
          <w:szCs w:val="24"/>
        </w:rPr>
        <w:t xml:space="preserve"> </w:t>
      </w:r>
      <w:r w:rsidR="00BD6EBC" w:rsidRPr="00D41DB0">
        <w:rPr>
          <w:rFonts w:ascii="Arial" w:hAnsi="Arial" w:cs="Arial"/>
          <w:sz w:val="24"/>
          <w:szCs w:val="24"/>
        </w:rPr>
        <w:t xml:space="preserve">ca </w:t>
      </w:r>
      <w:proofErr w:type="spellStart"/>
      <w:r w:rsidR="00BD6EBC" w:rsidRPr="00D41DB0">
        <w:rPr>
          <w:rFonts w:ascii="Arial" w:hAnsi="Arial" w:cs="Arial"/>
          <w:sz w:val="24"/>
          <w:szCs w:val="24"/>
        </w:rPr>
        <w:t>urmare</w:t>
      </w:r>
      <w:proofErr w:type="spellEnd"/>
      <w:r w:rsidR="00BD6EBC" w:rsidRPr="00D41DB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D6EBC" w:rsidRPr="00D41DB0">
        <w:rPr>
          <w:rFonts w:ascii="Arial" w:hAnsi="Arial" w:cs="Arial"/>
          <w:sz w:val="24"/>
          <w:szCs w:val="24"/>
        </w:rPr>
        <w:t>notelor</w:t>
      </w:r>
      <w:proofErr w:type="spellEnd"/>
      <w:r w:rsidR="00BD6EBC" w:rsidRPr="00D41DB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D6EBC" w:rsidRPr="00D41DB0">
        <w:rPr>
          <w:rFonts w:ascii="Arial" w:hAnsi="Arial" w:cs="Arial"/>
          <w:sz w:val="24"/>
          <w:szCs w:val="24"/>
        </w:rPr>
        <w:t>ministru</w:t>
      </w:r>
      <w:proofErr w:type="spellEnd"/>
      <w:r w:rsidR="00BD6EBC" w:rsidRPr="00D41DB0">
        <w:rPr>
          <w:rFonts w:ascii="Arial" w:hAnsi="Arial" w:cs="Arial"/>
          <w:sz w:val="24"/>
          <w:szCs w:val="24"/>
        </w:rPr>
        <w:t xml:space="preserve"> </w:t>
      </w:r>
      <w:r w:rsidR="00C709CC" w:rsidRPr="00D41DB0">
        <w:rPr>
          <w:rFonts w:ascii="Arial" w:hAnsi="Arial" w:cs="Arial"/>
          <w:sz w:val="24"/>
          <w:szCs w:val="24"/>
          <w:lang w:val="ro-RO"/>
        </w:rPr>
        <w:t xml:space="preserve">și a observațiilor prezentate mai </w:t>
      </w:r>
      <w:proofErr w:type="gramStart"/>
      <w:r w:rsidR="00C709CC" w:rsidRPr="00D41DB0">
        <w:rPr>
          <w:rFonts w:ascii="Arial" w:hAnsi="Arial" w:cs="Arial"/>
          <w:sz w:val="24"/>
          <w:szCs w:val="24"/>
          <w:lang w:val="ro-RO"/>
        </w:rPr>
        <w:t>jos</w:t>
      </w:r>
      <w:proofErr w:type="gramEnd"/>
      <w:r w:rsidR="00AD7212" w:rsidRPr="00D41DB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D7212" w:rsidRPr="00D41DB0">
        <w:rPr>
          <w:rFonts w:ascii="Arial" w:hAnsi="Arial" w:cs="Arial"/>
          <w:bCs/>
          <w:sz w:val="24"/>
          <w:szCs w:val="24"/>
        </w:rPr>
        <w:t>se</w:t>
      </w:r>
      <w:proofErr w:type="spellEnd"/>
      <w:r w:rsidR="00AD7212" w:rsidRPr="00D41D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D7212" w:rsidRPr="00D41DB0">
        <w:rPr>
          <w:rFonts w:ascii="Arial" w:hAnsi="Arial" w:cs="Arial"/>
          <w:bCs/>
          <w:sz w:val="24"/>
          <w:szCs w:val="24"/>
        </w:rPr>
        <w:t>modifică</w:t>
      </w:r>
      <w:proofErr w:type="spellEnd"/>
      <w:r w:rsidR="00AD7212" w:rsidRPr="00D41DB0">
        <w:rPr>
          <w:rFonts w:ascii="Arial" w:hAnsi="Arial" w:cs="Arial"/>
          <w:b/>
          <w:bCs/>
          <w:sz w:val="24"/>
          <w:szCs w:val="24"/>
        </w:rPr>
        <w:t xml:space="preserve"> </w:t>
      </w:r>
      <w:r w:rsidR="00C27AAB">
        <w:rPr>
          <w:rFonts w:ascii="Arial" w:hAnsi="Arial" w:cs="Arial"/>
          <w:b/>
          <w:bCs/>
          <w:color w:val="000000" w:themeColor="text1"/>
          <w:sz w:val="24"/>
          <w:szCs w:val="24"/>
        </w:rPr>
        <w:t>54</w:t>
      </w:r>
      <w:r w:rsidR="00725700" w:rsidRPr="00D41D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D7212" w:rsidRPr="00D41DB0">
        <w:rPr>
          <w:rFonts w:ascii="Arial" w:hAnsi="Arial" w:cs="Arial"/>
          <w:b/>
          <w:bCs/>
          <w:color w:val="000000" w:themeColor="text1"/>
          <w:sz w:val="24"/>
          <w:szCs w:val="24"/>
        </w:rPr>
        <w:t>poziții</w:t>
      </w:r>
      <w:proofErr w:type="spellEnd"/>
      <w:r w:rsidR="00AD7212" w:rsidRPr="00D41DB0">
        <w:rPr>
          <w:rFonts w:ascii="Arial" w:hAnsi="Arial" w:cs="Arial"/>
          <w:b/>
          <w:bCs/>
          <w:sz w:val="24"/>
          <w:szCs w:val="24"/>
        </w:rPr>
        <w:t>)</w:t>
      </w:r>
      <w:r w:rsidR="00BD6EBC" w:rsidRPr="00D41DB0">
        <w:rPr>
          <w:rFonts w:ascii="Arial" w:hAnsi="Arial" w:cs="Arial"/>
          <w:sz w:val="24"/>
          <w:szCs w:val="24"/>
        </w:rPr>
        <w:t xml:space="preserve">. </w:t>
      </w:r>
    </w:p>
    <w:p w:rsidR="002E02C8" w:rsidRPr="002E02C8" w:rsidRDefault="007849DD" w:rsidP="007849DD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right="-57" w:hanging="150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D7212" w:rsidRDefault="00AD7212" w:rsidP="00AD7212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5F3A21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Din </w:t>
      </w:r>
      <w:proofErr w:type="spellStart"/>
      <w:r w:rsidRPr="005F3A21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numărul</w:t>
      </w:r>
      <w:proofErr w:type="spellEnd"/>
      <w:r w:rsidRPr="005F3A21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 total de </w:t>
      </w:r>
      <w:r w:rsidR="00C27AAB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54</w:t>
      </w:r>
      <w:r w:rsidR="00725700" w:rsidRPr="005F3A21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F3A21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poziții</w:t>
      </w:r>
      <w:proofErr w:type="spellEnd"/>
      <w:r w:rsidRPr="005F3A21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:</w:t>
      </w:r>
    </w:p>
    <w:p w:rsidR="00877C82" w:rsidRPr="005F3A21" w:rsidRDefault="00877C82" w:rsidP="00AD7212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</w:p>
    <w:p w:rsidR="00AD7212" w:rsidRPr="00323CF9" w:rsidRDefault="005C17DD" w:rsidP="00323CF9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5F3A21">
        <w:rPr>
          <w:rFonts w:ascii="Arial" w:hAnsi="Arial" w:cs="Arial"/>
          <w:i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proofErr w:type="gram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D76">
        <w:rPr>
          <w:rFonts w:ascii="Arial" w:hAnsi="Arial" w:cs="Arial"/>
          <w:color w:val="000000" w:themeColor="text1"/>
          <w:sz w:val="24"/>
          <w:szCs w:val="24"/>
        </w:rPr>
        <w:t xml:space="preserve">35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poziții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respectiv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medicamentele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aflate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sau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care s-au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aflat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sub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incidența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contractelor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cost-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volum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/cost-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volum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rezultat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cuprinse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la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pozițiile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="00C839D4" w:rsidRPr="005F3A21">
        <w:rPr>
          <w:rFonts w:ascii="Arial" w:hAnsi="Arial" w:cs="Arial"/>
          <w:color w:val="000000" w:themeColor="text1"/>
          <w:sz w:val="24"/>
          <w:szCs w:val="24"/>
        </w:rPr>
        <w:t>.</w:t>
      </w:r>
      <w:r w:rsidR="00437D76">
        <w:rPr>
          <w:rFonts w:ascii="Arial" w:hAnsi="Arial" w:cs="Arial"/>
          <w:color w:val="000000" w:themeColor="text1"/>
          <w:sz w:val="24"/>
          <w:szCs w:val="24"/>
        </w:rPr>
        <w:t xml:space="preserve"> 219, 710, 847, 848, 849, 1721, 1722, 1725, 1913, 2049, 2362, 2461, 2567, 3153, 3154, 3229, 3569, 3837, 3838, 4392, 4393, 4486, 4489, 4605, 4606, 4619, 462</w:t>
      </w:r>
      <w:r w:rsidR="00323CF9">
        <w:rPr>
          <w:rFonts w:ascii="Arial" w:hAnsi="Arial" w:cs="Arial"/>
          <w:color w:val="000000" w:themeColor="text1"/>
          <w:sz w:val="24"/>
          <w:szCs w:val="24"/>
        </w:rPr>
        <w:t>0</w:t>
      </w:r>
      <w:r w:rsidR="00437D76">
        <w:rPr>
          <w:rFonts w:ascii="Arial" w:hAnsi="Arial" w:cs="Arial"/>
          <w:color w:val="000000" w:themeColor="text1"/>
          <w:sz w:val="24"/>
          <w:szCs w:val="24"/>
        </w:rPr>
        <w:t xml:space="preserve">, 5411, 5413, 5414, </w:t>
      </w:r>
      <w:r w:rsidR="00323CF9">
        <w:rPr>
          <w:rFonts w:ascii="Arial" w:hAnsi="Arial" w:cs="Arial"/>
          <w:color w:val="000000" w:themeColor="text1"/>
          <w:sz w:val="24"/>
          <w:szCs w:val="24"/>
        </w:rPr>
        <w:t xml:space="preserve">5415, </w:t>
      </w:r>
      <w:r w:rsidR="00437D76">
        <w:rPr>
          <w:rFonts w:ascii="Arial" w:hAnsi="Arial" w:cs="Arial"/>
          <w:color w:val="000000" w:themeColor="text1"/>
          <w:sz w:val="24"/>
          <w:szCs w:val="24"/>
        </w:rPr>
        <w:t xml:space="preserve">5902, 5931, 5932 </w:t>
      </w:r>
      <w:proofErr w:type="spellStart"/>
      <w:r w:rsidR="00437D76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="00437D76">
        <w:rPr>
          <w:rFonts w:ascii="Arial" w:hAnsi="Arial" w:cs="Arial"/>
          <w:color w:val="000000" w:themeColor="text1"/>
          <w:sz w:val="24"/>
          <w:szCs w:val="24"/>
        </w:rPr>
        <w:t xml:space="preserve"> 6430</w:t>
      </w:r>
      <w:r w:rsidR="00323CF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 xml:space="preserve">au </w:t>
      </w:r>
      <w:proofErr w:type="spellStart"/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>fost</w:t>
      </w:r>
      <w:proofErr w:type="spellEnd"/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>actualizate</w:t>
      </w:r>
      <w:proofErr w:type="spellEnd"/>
      <w:r w:rsidR="005653CC" w:rsidRPr="00323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53CC" w:rsidRPr="00323CF9">
        <w:rPr>
          <w:rFonts w:ascii="Arial" w:hAnsi="Arial" w:cs="Arial"/>
          <w:color w:val="000000" w:themeColor="text1"/>
          <w:sz w:val="24"/>
          <w:szCs w:val="24"/>
          <w:lang w:val="ro-RO"/>
        </w:rPr>
        <w:t>prețurile urmare corecție</w:t>
      </w:r>
      <w:r w:rsidR="006A3524">
        <w:rPr>
          <w:rFonts w:ascii="Arial" w:hAnsi="Arial" w:cs="Arial"/>
          <w:color w:val="000000" w:themeColor="text1"/>
          <w:sz w:val="24"/>
          <w:szCs w:val="24"/>
          <w:lang w:val="ro-RO"/>
        </w:rPr>
        <w:t>i</w:t>
      </w:r>
      <w:bookmarkStart w:id="0" w:name="_GoBack"/>
      <w:bookmarkEnd w:id="0"/>
      <w:r w:rsidR="00C22920" w:rsidRPr="00323CF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anuale </w:t>
      </w:r>
      <w:r w:rsidR="005653CC" w:rsidRPr="00323CF9">
        <w:rPr>
          <w:rFonts w:ascii="Arial" w:hAnsi="Arial" w:cs="Arial"/>
          <w:color w:val="000000" w:themeColor="text1"/>
          <w:sz w:val="24"/>
          <w:szCs w:val="24"/>
          <w:lang w:val="ro-RO"/>
        </w:rPr>
        <w:t>și</w:t>
      </w:r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>valabilitățile</w:t>
      </w:r>
      <w:proofErr w:type="spellEnd"/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>acestora</w:t>
      </w:r>
      <w:proofErr w:type="spellEnd"/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>potrivit</w:t>
      </w:r>
      <w:proofErr w:type="spellEnd"/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>celor</w:t>
      </w:r>
      <w:proofErr w:type="spellEnd"/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>comunicate</w:t>
      </w:r>
      <w:proofErr w:type="spellEnd"/>
      <w:r w:rsidR="006846DC" w:rsidRPr="00323CF9">
        <w:rPr>
          <w:rFonts w:ascii="Arial" w:hAnsi="Arial" w:cs="Arial"/>
          <w:color w:val="000000" w:themeColor="text1"/>
          <w:sz w:val="24"/>
          <w:szCs w:val="24"/>
        </w:rPr>
        <w:t xml:space="preserve"> de CNAS</w:t>
      </w:r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>prin</w:t>
      </w:r>
      <w:proofErr w:type="spellEnd"/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>adresa</w:t>
      </w:r>
      <w:proofErr w:type="spellEnd"/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>. DG</w:t>
      </w:r>
      <w:r w:rsidR="00C839D4" w:rsidRPr="00323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51D7" w:rsidRPr="00323CF9">
        <w:rPr>
          <w:rFonts w:ascii="Arial" w:hAnsi="Arial" w:cs="Arial"/>
          <w:color w:val="000000" w:themeColor="text1"/>
          <w:sz w:val="24"/>
          <w:szCs w:val="24"/>
        </w:rPr>
        <w:t>2318</w:t>
      </w:r>
      <w:r w:rsidR="00C839D4" w:rsidRPr="00323CF9">
        <w:rPr>
          <w:rFonts w:ascii="Arial" w:hAnsi="Arial" w:cs="Arial"/>
          <w:color w:val="000000" w:themeColor="text1"/>
          <w:sz w:val="24"/>
          <w:szCs w:val="24"/>
        </w:rPr>
        <w:t>/</w:t>
      </w:r>
      <w:r w:rsidR="003E51D7" w:rsidRPr="00323CF9">
        <w:rPr>
          <w:rFonts w:ascii="Arial" w:hAnsi="Arial" w:cs="Arial"/>
          <w:color w:val="000000" w:themeColor="text1"/>
          <w:sz w:val="24"/>
          <w:szCs w:val="24"/>
        </w:rPr>
        <w:t>31.03.2025</w:t>
      </w:r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>înregistrată</w:t>
      </w:r>
      <w:proofErr w:type="spellEnd"/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 xml:space="preserve"> la </w:t>
      </w:r>
      <w:proofErr w:type="spellStart"/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>Ministerul</w:t>
      </w:r>
      <w:proofErr w:type="spellEnd"/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>Sănătății</w:t>
      </w:r>
      <w:proofErr w:type="spellEnd"/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 xml:space="preserve"> cu </w:t>
      </w:r>
      <w:proofErr w:type="spellStart"/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="006B06CF" w:rsidRPr="00323CF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E51D7" w:rsidRPr="00323CF9">
        <w:rPr>
          <w:rFonts w:ascii="Arial" w:hAnsi="Arial" w:cs="Arial"/>
          <w:color w:val="000000" w:themeColor="text1"/>
          <w:sz w:val="24"/>
          <w:szCs w:val="24"/>
        </w:rPr>
        <w:t>P150/01.04.2025</w:t>
      </w:r>
      <w:r w:rsidR="00AD7212" w:rsidRPr="00323CF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75E6C" w:rsidRPr="005F3A21" w:rsidRDefault="00FC1ECD" w:rsidP="0086205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-  </w:t>
      </w:r>
      <w:proofErr w:type="spellStart"/>
      <w:proofErr w:type="gramStart"/>
      <w:r w:rsidRPr="005F3A21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proofErr w:type="gram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3CF9">
        <w:rPr>
          <w:rFonts w:ascii="Arial" w:hAnsi="Arial" w:cs="Arial"/>
          <w:color w:val="000000" w:themeColor="text1"/>
          <w:sz w:val="24"/>
          <w:szCs w:val="24"/>
        </w:rPr>
        <w:t xml:space="preserve">5 </w:t>
      </w:r>
      <w:proofErr w:type="spellStart"/>
      <w:r w:rsidR="003E51D7">
        <w:rPr>
          <w:rFonts w:ascii="Arial" w:hAnsi="Arial" w:cs="Arial"/>
          <w:color w:val="000000" w:themeColor="text1"/>
          <w:sz w:val="24"/>
          <w:szCs w:val="24"/>
        </w:rPr>
        <w:t>poziții</w:t>
      </w:r>
      <w:proofErr w:type="spellEnd"/>
      <w:r w:rsidR="00CA26F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A26F0">
        <w:rPr>
          <w:rFonts w:ascii="Arial" w:hAnsi="Arial" w:cs="Arial"/>
          <w:color w:val="000000" w:themeColor="text1"/>
          <w:sz w:val="24"/>
          <w:szCs w:val="24"/>
        </w:rPr>
        <w:t>respectiv</w:t>
      </w:r>
      <w:proofErr w:type="spellEnd"/>
      <w:r w:rsidR="00CA26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26F0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r w:rsidR="00CA26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26F0">
        <w:rPr>
          <w:rFonts w:ascii="Arial" w:hAnsi="Arial" w:cs="Arial"/>
          <w:color w:val="000000" w:themeColor="text1"/>
          <w:sz w:val="24"/>
          <w:szCs w:val="24"/>
        </w:rPr>
        <w:t>medicamentele</w:t>
      </w:r>
      <w:proofErr w:type="spellEnd"/>
      <w:r w:rsidR="00CA26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cuprins</w:t>
      </w:r>
      <w:r w:rsidR="00CA26F0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="00CA26F0">
        <w:rPr>
          <w:rFonts w:ascii="Arial" w:hAnsi="Arial" w:cs="Arial"/>
          <w:color w:val="000000" w:themeColor="text1"/>
          <w:sz w:val="24"/>
          <w:szCs w:val="24"/>
        </w:rPr>
        <w:t xml:space="preserve">  la </w:t>
      </w:r>
      <w:proofErr w:type="spellStart"/>
      <w:r w:rsidR="00CA26F0">
        <w:rPr>
          <w:rFonts w:ascii="Arial" w:hAnsi="Arial" w:cs="Arial"/>
          <w:color w:val="000000" w:themeColor="text1"/>
          <w:sz w:val="24"/>
          <w:szCs w:val="24"/>
        </w:rPr>
        <w:t>pozițiile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>.</w:t>
      </w:r>
      <w:r w:rsidR="00323CF9">
        <w:rPr>
          <w:rFonts w:ascii="Arial" w:hAnsi="Arial" w:cs="Arial"/>
          <w:color w:val="000000" w:themeColor="text1"/>
          <w:sz w:val="24"/>
          <w:szCs w:val="24"/>
        </w:rPr>
        <w:t xml:space="preserve"> 4511, 5048, 5321, 6224 </w:t>
      </w:r>
      <w:proofErr w:type="spellStart"/>
      <w:r w:rsidR="00323CF9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="00323CF9">
        <w:rPr>
          <w:rFonts w:ascii="Arial" w:hAnsi="Arial" w:cs="Arial"/>
          <w:color w:val="000000" w:themeColor="text1"/>
          <w:sz w:val="24"/>
          <w:szCs w:val="24"/>
        </w:rPr>
        <w:t xml:space="preserve"> 6372</w:t>
      </w:r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au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fost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majorate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prețurile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maximale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potrivit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solicită</w:t>
      </w:r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rii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deținătorului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APP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Notei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preț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avizată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, cu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respectarea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prevederilor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Ordinului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ministrului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sănătății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. 368/2017 cu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modificările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completările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ulterioare</w:t>
      </w:r>
      <w:proofErr w:type="spellEnd"/>
      <w:r w:rsidR="006E40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6E40D5">
        <w:rPr>
          <w:rFonts w:ascii="Arial" w:hAnsi="Arial" w:cs="Arial"/>
          <w:color w:val="000000" w:themeColor="text1"/>
          <w:sz w:val="24"/>
          <w:szCs w:val="24"/>
        </w:rPr>
        <w:t>toate</w:t>
      </w:r>
      <w:proofErr w:type="spellEnd"/>
      <w:r w:rsidR="006E40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E51D7">
        <w:rPr>
          <w:rFonts w:ascii="Arial" w:hAnsi="Arial" w:cs="Arial"/>
          <w:color w:val="000000" w:themeColor="text1"/>
          <w:sz w:val="24"/>
          <w:szCs w:val="24"/>
        </w:rPr>
        <w:t>acestea</w:t>
      </w:r>
      <w:proofErr w:type="spellEnd"/>
      <w:r w:rsidR="006E40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E40D5">
        <w:rPr>
          <w:rFonts w:ascii="Arial" w:hAnsi="Arial" w:cs="Arial"/>
          <w:color w:val="000000" w:themeColor="text1"/>
          <w:sz w:val="24"/>
          <w:szCs w:val="24"/>
        </w:rPr>
        <w:t>fiind</w:t>
      </w:r>
      <w:proofErr w:type="spellEnd"/>
      <w:r w:rsidR="003E5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E51D7">
        <w:rPr>
          <w:rFonts w:ascii="Arial" w:hAnsi="Arial" w:cs="Arial"/>
          <w:color w:val="000000" w:themeColor="text1"/>
          <w:sz w:val="24"/>
          <w:szCs w:val="24"/>
        </w:rPr>
        <w:t>incluse</w:t>
      </w:r>
      <w:proofErr w:type="spellEnd"/>
      <w:r w:rsidR="003E5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E51D7">
        <w:rPr>
          <w:rFonts w:ascii="Arial" w:hAnsi="Arial" w:cs="Arial"/>
          <w:color w:val="000000" w:themeColor="text1"/>
          <w:sz w:val="24"/>
          <w:szCs w:val="24"/>
        </w:rPr>
        <w:t>în</w:t>
      </w:r>
      <w:proofErr w:type="spellEnd"/>
      <w:r w:rsidR="003E5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E51D7">
        <w:rPr>
          <w:rFonts w:ascii="Arial" w:hAnsi="Arial" w:cs="Arial"/>
          <w:color w:val="000000" w:themeColor="text1"/>
          <w:sz w:val="24"/>
          <w:szCs w:val="24"/>
        </w:rPr>
        <w:t>categoria</w:t>
      </w:r>
      <w:proofErr w:type="spellEnd"/>
      <w:r w:rsidR="003E5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E51D7">
        <w:rPr>
          <w:rFonts w:ascii="Arial" w:hAnsi="Arial" w:cs="Arial"/>
          <w:color w:val="000000" w:themeColor="text1"/>
          <w:sz w:val="24"/>
          <w:szCs w:val="24"/>
        </w:rPr>
        <w:t>medicamentelor</w:t>
      </w:r>
      <w:proofErr w:type="spellEnd"/>
      <w:r w:rsidR="006E40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E40D5">
        <w:rPr>
          <w:rFonts w:ascii="Arial" w:hAnsi="Arial" w:cs="Arial"/>
          <w:color w:val="000000" w:themeColor="text1"/>
          <w:sz w:val="24"/>
          <w:szCs w:val="24"/>
        </w:rPr>
        <w:t>esențiale</w:t>
      </w:r>
      <w:proofErr w:type="spellEnd"/>
      <w:r w:rsidR="00323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23CF9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="00323CF9">
        <w:rPr>
          <w:rFonts w:ascii="Arial" w:hAnsi="Arial" w:cs="Arial"/>
          <w:color w:val="000000" w:themeColor="text1"/>
          <w:sz w:val="24"/>
          <w:szCs w:val="24"/>
        </w:rPr>
        <w:t xml:space="preserve"> medicament </w:t>
      </w:r>
      <w:proofErr w:type="spellStart"/>
      <w:r w:rsidR="00323CF9">
        <w:rPr>
          <w:rFonts w:ascii="Arial" w:hAnsi="Arial" w:cs="Arial"/>
          <w:color w:val="000000" w:themeColor="text1"/>
          <w:sz w:val="24"/>
          <w:szCs w:val="24"/>
        </w:rPr>
        <w:t>unic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6205E" w:rsidRDefault="0086205E" w:rsidP="009642F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5F3A21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proofErr w:type="gram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un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număr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323CF9">
        <w:rPr>
          <w:rFonts w:ascii="Arial" w:hAnsi="Arial" w:cs="Arial"/>
          <w:color w:val="000000" w:themeColor="text1"/>
          <w:sz w:val="24"/>
          <w:szCs w:val="24"/>
        </w:rPr>
        <w:t>14</w:t>
      </w:r>
      <w:r w:rsidR="00AB6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poziții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respectiv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>medicamentele</w:t>
      </w:r>
      <w:proofErr w:type="spellEnd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>cuprinse</w:t>
      </w:r>
      <w:proofErr w:type="spellEnd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 xml:space="preserve"> la </w:t>
      </w:r>
      <w:proofErr w:type="spellStart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>pozițiile</w:t>
      </w:r>
      <w:proofErr w:type="spellEnd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>.</w:t>
      </w:r>
      <w:r w:rsidR="005F332D">
        <w:rPr>
          <w:rFonts w:ascii="Arial" w:hAnsi="Arial" w:cs="Arial"/>
          <w:color w:val="000000" w:themeColor="text1"/>
          <w:sz w:val="24"/>
          <w:szCs w:val="24"/>
        </w:rPr>
        <w:t xml:space="preserve"> 634, </w:t>
      </w:r>
      <w:r w:rsidR="003D1ABE">
        <w:rPr>
          <w:rFonts w:ascii="Arial" w:hAnsi="Arial" w:cs="Arial"/>
          <w:color w:val="000000" w:themeColor="text1"/>
          <w:sz w:val="24"/>
          <w:szCs w:val="24"/>
        </w:rPr>
        <w:t xml:space="preserve">1706, 1875, 1876, 3532, 3533, 4684, 4685, 4686, 4687, 4764, 5040, 5279 </w:t>
      </w:r>
      <w:proofErr w:type="spellStart"/>
      <w:r w:rsidR="003D1ABE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="003D1ABE">
        <w:rPr>
          <w:rFonts w:ascii="Arial" w:hAnsi="Arial" w:cs="Arial"/>
          <w:color w:val="000000" w:themeColor="text1"/>
          <w:sz w:val="24"/>
          <w:szCs w:val="24"/>
        </w:rPr>
        <w:t xml:space="preserve"> 5496 </w:t>
      </w:r>
      <w:r w:rsidR="00323C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au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fost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modificate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ca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urmare</w:t>
      </w:r>
      <w:proofErr w:type="spellEnd"/>
      <w:r w:rsidR="009642F2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a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schimbării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deținătorului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APP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potrivit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cu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cele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cuprinse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în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notificările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preț</w:t>
      </w:r>
      <w:proofErr w:type="spellEnd"/>
      <w:r w:rsidR="00CC0D3E" w:rsidRPr="005F3A21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245FA6" w:rsidRPr="00D43ACC" w:rsidRDefault="00F77883" w:rsidP="007609D3">
      <w:pPr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left="851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D679B">
        <w:rPr>
          <w:rFonts w:ascii="Arial" w:hAnsi="Arial" w:cs="Arial"/>
          <w:b/>
          <w:i/>
          <w:color w:val="FF0000"/>
          <w:sz w:val="24"/>
          <w:szCs w:val="24"/>
        </w:rPr>
        <w:t xml:space="preserve">            </w:t>
      </w:r>
      <w:proofErr w:type="gramStart"/>
      <w:r w:rsidR="00245FA6" w:rsidRPr="002966CB">
        <w:rPr>
          <w:rFonts w:ascii="Arial" w:hAnsi="Arial" w:cs="Arial"/>
          <w:b/>
          <w:i/>
          <w:color w:val="000000" w:themeColor="text1"/>
          <w:sz w:val="24"/>
          <w:szCs w:val="24"/>
        </w:rPr>
        <w:t>c)</w:t>
      </w:r>
      <w:proofErr w:type="spellStart"/>
      <w:r w:rsidR="00470550" w:rsidRPr="002966CB">
        <w:rPr>
          <w:rFonts w:ascii="Arial" w:hAnsi="Arial" w:cs="Arial"/>
          <w:bCs/>
          <w:color w:val="000000" w:themeColor="text1"/>
          <w:sz w:val="24"/>
          <w:szCs w:val="24"/>
        </w:rPr>
        <w:t>Pozi</w:t>
      </w:r>
      <w:proofErr w:type="gramEnd"/>
      <w:r w:rsidR="00470550" w:rsidRPr="002966CB">
        <w:rPr>
          <w:rFonts w:ascii="Arial" w:hAnsi="Arial" w:cs="Arial"/>
          <w:bCs/>
          <w:color w:val="000000" w:themeColor="text1"/>
          <w:sz w:val="24"/>
          <w:szCs w:val="24"/>
        </w:rPr>
        <w:t>țiile</w:t>
      </w:r>
      <w:proofErr w:type="spellEnd"/>
      <w:r w:rsidR="00245FA6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45FA6" w:rsidRPr="002966CB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245FA6" w:rsidRPr="002966CB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CE62EB" w:rsidRPr="00CE62EB">
        <w:rPr>
          <w:rFonts w:ascii="Arial" w:hAnsi="Arial" w:cs="Arial"/>
          <w:color w:val="000000"/>
          <w:sz w:val="24"/>
          <w:szCs w:val="24"/>
        </w:rPr>
        <w:t xml:space="preserve"> </w:t>
      </w:r>
      <w:r w:rsidR="00CE62EB">
        <w:rPr>
          <w:rFonts w:ascii="Arial" w:hAnsi="Arial" w:cs="Arial"/>
          <w:color w:val="000000"/>
          <w:sz w:val="24"/>
          <w:szCs w:val="24"/>
        </w:rPr>
        <w:t xml:space="preserve">1724, 1934, 1935, 3676, 4636, 5162, 5163, 5466, 5535, 6603 </w:t>
      </w:r>
      <w:proofErr w:type="spellStart"/>
      <w:r w:rsidR="00CE62EB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="00CE62EB">
        <w:rPr>
          <w:rFonts w:ascii="Arial" w:hAnsi="Arial" w:cs="Arial"/>
          <w:color w:val="000000"/>
          <w:sz w:val="24"/>
          <w:szCs w:val="24"/>
        </w:rPr>
        <w:t xml:space="preserve"> 6604</w:t>
      </w:r>
      <w:r w:rsidR="002966CB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94175" w:rsidRPr="00D43ACC">
        <w:rPr>
          <w:rFonts w:ascii="Arial" w:hAnsi="Arial" w:cs="Arial"/>
          <w:bCs/>
          <w:color w:val="000000" w:themeColor="text1"/>
          <w:sz w:val="24"/>
          <w:szCs w:val="24"/>
        </w:rPr>
        <w:t xml:space="preserve">se </w:t>
      </w:r>
      <w:proofErr w:type="spellStart"/>
      <w:r w:rsidR="00094175" w:rsidRPr="00D43ACC">
        <w:rPr>
          <w:rFonts w:ascii="Arial" w:hAnsi="Arial" w:cs="Arial"/>
          <w:bCs/>
          <w:color w:val="000000" w:themeColor="text1"/>
          <w:sz w:val="24"/>
          <w:szCs w:val="24"/>
        </w:rPr>
        <w:t>abrogă</w:t>
      </w:r>
      <w:proofErr w:type="spellEnd"/>
      <w:r w:rsidR="00094175" w:rsidRPr="00D43AC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="00094175" w:rsidRPr="00D43ACC">
        <w:rPr>
          <w:rFonts w:ascii="Arial" w:hAnsi="Arial" w:cs="Arial"/>
          <w:bCs/>
          <w:color w:val="000000" w:themeColor="text1"/>
          <w:sz w:val="24"/>
          <w:szCs w:val="24"/>
        </w:rPr>
        <w:t xml:space="preserve">( </w:t>
      </w:r>
      <w:r w:rsidR="003D1ABE">
        <w:rPr>
          <w:rFonts w:ascii="Arial" w:hAnsi="Arial" w:cs="Arial"/>
          <w:bCs/>
          <w:color w:val="000000" w:themeColor="text1"/>
          <w:sz w:val="24"/>
          <w:szCs w:val="24"/>
        </w:rPr>
        <w:t>11</w:t>
      </w:r>
      <w:proofErr w:type="gramEnd"/>
      <w:r w:rsidR="004D1BC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94175" w:rsidRPr="00D43ACC">
        <w:rPr>
          <w:rFonts w:ascii="Arial" w:hAnsi="Arial" w:cs="Arial"/>
          <w:bCs/>
          <w:color w:val="000000" w:themeColor="text1"/>
          <w:sz w:val="24"/>
          <w:szCs w:val="24"/>
        </w:rPr>
        <w:t>poziții</w:t>
      </w:r>
      <w:proofErr w:type="spellEnd"/>
      <w:r w:rsidR="00094175" w:rsidRPr="00D43ACC">
        <w:rPr>
          <w:rFonts w:ascii="Arial" w:hAnsi="Arial" w:cs="Arial"/>
          <w:bCs/>
          <w:color w:val="000000" w:themeColor="text1"/>
          <w:sz w:val="24"/>
          <w:szCs w:val="24"/>
        </w:rPr>
        <w:t>).</w:t>
      </w:r>
    </w:p>
    <w:p w:rsidR="002A450A" w:rsidRPr="00A65271" w:rsidRDefault="002A450A" w:rsidP="007609D3">
      <w:pPr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left="851" w:right="57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2E02C8" w:rsidRDefault="002E02C8" w:rsidP="007324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proofErr w:type="gramStart"/>
      <w:r w:rsidRPr="007324B1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314518" w:rsidRPr="007324B1">
        <w:rPr>
          <w:rFonts w:ascii="Arial" w:hAnsi="Arial" w:cs="Arial"/>
          <w:bCs/>
          <w:color w:val="000000" w:themeColor="text1"/>
          <w:sz w:val="24"/>
          <w:szCs w:val="24"/>
        </w:rPr>
        <w:t>xcluderea</w:t>
      </w:r>
      <w:proofErr w:type="spellEnd"/>
      <w:proofErr w:type="gramEnd"/>
      <w:r w:rsidR="00314518" w:rsidRPr="007324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E657C" w:rsidRPr="007324B1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877C82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CE62E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8E657C" w:rsidRPr="007324B1">
        <w:rPr>
          <w:rFonts w:ascii="Arial" w:hAnsi="Arial" w:cs="Arial"/>
          <w:bCs/>
          <w:color w:val="000000" w:themeColor="text1"/>
          <w:sz w:val="24"/>
          <w:szCs w:val="24"/>
        </w:rPr>
        <w:t>medicamente</w:t>
      </w:r>
      <w:proofErr w:type="spellEnd"/>
      <w:r w:rsidR="008E657C" w:rsidRPr="007324B1">
        <w:rPr>
          <w:rFonts w:ascii="Arial" w:hAnsi="Arial" w:cs="Arial"/>
          <w:bCs/>
          <w:color w:val="000000" w:themeColor="text1"/>
          <w:sz w:val="24"/>
          <w:szCs w:val="24"/>
        </w:rPr>
        <w:t xml:space="preserve"> de la </w:t>
      </w:r>
      <w:proofErr w:type="spellStart"/>
      <w:r w:rsidR="008E657C" w:rsidRPr="007324B1">
        <w:rPr>
          <w:rFonts w:ascii="Arial" w:hAnsi="Arial" w:cs="Arial"/>
          <w:bCs/>
          <w:color w:val="000000" w:themeColor="text1"/>
          <w:sz w:val="24"/>
          <w:szCs w:val="24"/>
        </w:rPr>
        <w:t>pozițiile</w:t>
      </w:r>
      <w:proofErr w:type="spellEnd"/>
      <w:r w:rsidR="008E657C" w:rsidRPr="007324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8E657C" w:rsidRPr="007324B1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8E657C" w:rsidRPr="007324B1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 5162, 5163, </w:t>
      </w:r>
      <w:r w:rsidR="008E657C" w:rsidRPr="007324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E62EB">
        <w:rPr>
          <w:rFonts w:ascii="Arial" w:hAnsi="Arial" w:cs="Arial"/>
          <w:bCs/>
          <w:color w:val="000000" w:themeColor="text1"/>
          <w:sz w:val="24"/>
          <w:szCs w:val="24"/>
        </w:rPr>
        <w:t>6603</w:t>
      </w:r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și</w:t>
      </w:r>
      <w:proofErr w:type="spellEnd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E62EB">
        <w:rPr>
          <w:rFonts w:ascii="Arial" w:hAnsi="Arial" w:cs="Arial"/>
          <w:bCs/>
          <w:color w:val="000000" w:themeColor="text1"/>
          <w:sz w:val="24"/>
          <w:szCs w:val="24"/>
        </w:rPr>
        <w:t>6604</w:t>
      </w:r>
      <w:r w:rsidR="00314518" w:rsidRPr="007324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314518" w:rsidRPr="007324B1">
        <w:rPr>
          <w:rFonts w:ascii="Arial" w:hAnsi="Arial" w:cs="Arial"/>
          <w:bCs/>
          <w:color w:val="000000" w:themeColor="text1"/>
          <w:sz w:val="24"/>
          <w:szCs w:val="24"/>
        </w:rPr>
        <w:t>întrucât</w:t>
      </w:r>
      <w:proofErr w:type="spellEnd"/>
      <w:r w:rsidR="00314518" w:rsidRPr="007324B1">
        <w:rPr>
          <w:rFonts w:ascii="Arial" w:hAnsi="Arial" w:cs="Arial"/>
          <w:bCs/>
          <w:color w:val="000000" w:themeColor="text1"/>
          <w:sz w:val="24"/>
          <w:szCs w:val="24"/>
        </w:rPr>
        <w:t xml:space="preserve"> nu a</w:t>
      </w:r>
      <w:r w:rsidR="00F02003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314518" w:rsidRPr="007324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314518" w:rsidRPr="007324B1">
        <w:rPr>
          <w:rFonts w:ascii="Arial" w:hAnsi="Arial" w:cs="Arial"/>
          <w:bCs/>
          <w:color w:val="000000" w:themeColor="text1"/>
          <w:sz w:val="24"/>
          <w:szCs w:val="24"/>
        </w:rPr>
        <w:t>fost</w:t>
      </w:r>
      <w:proofErr w:type="spellEnd"/>
      <w:r w:rsidR="000161F9" w:rsidRPr="007324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314518" w:rsidRPr="007324B1">
        <w:rPr>
          <w:rFonts w:ascii="Arial" w:hAnsi="Arial" w:cs="Arial"/>
          <w:bCs/>
          <w:color w:val="000000" w:themeColor="text1"/>
          <w:sz w:val="24"/>
          <w:szCs w:val="24"/>
        </w:rPr>
        <w:t>pus</w:t>
      </w:r>
      <w:r w:rsidR="003E51D7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proofErr w:type="spellEnd"/>
      <w:r w:rsidR="00314518" w:rsidRPr="007324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314518" w:rsidRPr="007324B1">
        <w:rPr>
          <w:rFonts w:ascii="Arial" w:hAnsi="Arial" w:cs="Arial"/>
          <w:bCs/>
          <w:color w:val="000000" w:themeColor="text1"/>
          <w:sz w:val="24"/>
          <w:szCs w:val="24"/>
        </w:rPr>
        <w:t>pe</w:t>
      </w:r>
      <w:proofErr w:type="spellEnd"/>
      <w:r w:rsidR="00314518" w:rsidRPr="007324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314518" w:rsidRPr="007324B1">
        <w:rPr>
          <w:rFonts w:ascii="Arial" w:hAnsi="Arial" w:cs="Arial"/>
          <w:bCs/>
          <w:color w:val="000000" w:themeColor="text1"/>
          <w:sz w:val="24"/>
          <w:szCs w:val="24"/>
        </w:rPr>
        <w:t>piaț</w:t>
      </w:r>
      <w:r w:rsidR="00A34BDA" w:rsidRPr="007324B1">
        <w:rPr>
          <w:rFonts w:ascii="Arial" w:hAnsi="Arial" w:cs="Arial"/>
          <w:bCs/>
          <w:color w:val="000000" w:themeColor="text1"/>
          <w:sz w:val="24"/>
          <w:szCs w:val="24"/>
        </w:rPr>
        <w:t>ă</w:t>
      </w:r>
      <w:proofErr w:type="spellEnd"/>
      <w:r w:rsidR="00A34BDA" w:rsidRPr="007324B1">
        <w:rPr>
          <w:rFonts w:ascii="Arial" w:hAnsi="Arial" w:cs="Arial"/>
          <w:bCs/>
          <w:color w:val="000000" w:themeColor="text1"/>
          <w:sz w:val="24"/>
          <w:szCs w:val="24"/>
        </w:rPr>
        <w:t xml:space="preserve"> conform </w:t>
      </w:r>
      <w:proofErr w:type="spellStart"/>
      <w:r w:rsidR="00A34BDA" w:rsidRPr="007324B1">
        <w:rPr>
          <w:rFonts w:ascii="Arial" w:hAnsi="Arial" w:cs="Arial"/>
          <w:bCs/>
          <w:color w:val="000000" w:themeColor="text1"/>
          <w:sz w:val="24"/>
          <w:szCs w:val="24"/>
        </w:rPr>
        <w:t>Anexei</w:t>
      </w:r>
      <w:proofErr w:type="spellEnd"/>
      <w:r w:rsidR="00A34BDA" w:rsidRPr="007324B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A34BDA" w:rsidRPr="007324B1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A34BDA" w:rsidRPr="007324B1">
        <w:rPr>
          <w:rFonts w:ascii="Arial" w:hAnsi="Arial" w:cs="Arial"/>
          <w:bCs/>
          <w:color w:val="000000" w:themeColor="text1"/>
          <w:sz w:val="24"/>
          <w:szCs w:val="24"/>
        </w:rPr>
        <w:t xml:space="preserve">. 4 la </w:t>
      </w:r>
      <w:proofErr w:type="spellStart"/>
      <w:r w:rsidR="00A34BDA" w:rsidRPr="007324B1">
        <w:rPr>
          <w:rFonts w:ascii="Arial" w:hAnsi="Arial" w:cs="Arial"/>
          <w:bCs/>
          <w:color w:val="000000" w:themeColor="text1"/>
          <w:sz w:val="24"/>
          <w:szCs w:val="24"/>
        </w:rPr>
        <w:t>Norme</w:t>
      </w:r>
      <w:proofErr w:type="spellEnd"/>
      <w:r w:rsidR="00A34BDA" w:rsidRPr="007324B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CE62EB" w:rsidRDefault="00CE62EB" w:rsidP="007324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Excluderea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pozi</w:t>
      </w:r>
      <w:proofErr w:type="gramEnd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țiilor</w:t>
      </w:r>
      <w:proofErr w:type="spellEnd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. 1934, 1935 </w:t>
      </w:r>
      <w:proofErr w:type="spellStart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și</w:t>
      </w:r>
      <w:proofErr w:type="spellEnd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 5466 </w:t>
      </w:r>
      <w:proofErr w:type="spellStart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urmare</w:t>
      </w:r>
      <w:proofErr w:type="spellEnd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solicitării</w:t>
      </w:r>
      <w:proofErr w:type="spellEnd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companiei</w:t>
      </w:r>
      <w:proofErr w:type="spellEnd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 ELPHARMA SRL  </w:t>
      </w:r>
      <w:proofErr w:type="spellStart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comunicată</w:t>
      </w:r>
      <w:proofErr w:type="spellEnd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 via email </w:t>
      </w:r>
      <w:proofErr w:type="spellStart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și</w:t>
      </w:r>
      <w:proofErr w:type="spellEnd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înregistată</w:t>
      </w:r>
      <w:proofErr w:type="spellEnd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 la  </w:t>
      </w:r>
      <w:proofErr w:type="spellStart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Ministerul</w:t>
      </w:r>
      <w:proofErr w:type="spellEnd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Sănătății</w:t>
      </w:r>
      <w:proofErr w:type="spellEnd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 xml:space="preserve"> cu </w:t>
      </w:r>
      <w:proofErr w:type="spellStart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557EC5">
        <w:rPr>
          <w:rFonts w:ascii="Arial" w:hAnsi="Arial" w:cs="Arial"/>
          <w:bCs/>
          <w:color w:val="000000" w:themeColor="text1"/>
          <w:sz w:val="24"/>
          <w:szCs w:val="24"/>
        </w:rPr>
        <w:t>. P32</w:t>
      </w:r>
      <w:r w:rsidR="00877C82">
        <w:rPr>
          <w:rFonts w:ascii="Arial" w:hAnsi="Arial" w:cs="Arial"/>
          <w:bCs/>
          <w:color w:val="000000" w:themeColor="text1"/>
          <w:sz w:val="24"/>
          <w:szCs w:val="24"/>
        </w:rPr>
        <w:t xml:space="preserve">3/02.07.2025 </w:t>
      </w:r>
      <w:proofErr w:type="spellStart"/>
      <w:r w:rsidR="00877C82">
        <w:rPr>
          <w:rFonts w:ascii="Arial" w:hAnsi="Arial" w:cs="Arial"/>
          <w:bCs/>
          <w:color w:val="000000" w:themeColor="text1"/>
          <w:sz w:val="24"/>
          <w:szCs w:val="24"/>
        </w:rPr>
        <w:t>și</w:t>
      </w:r>
      <w:proofErr w:type="spellEnd"/>
      <w:r w:rsidR="00877C82">
        <w:rPr>
          <w:rFonts w:ascii="Arial" w:hAnsi="Arial" w:cs="Arial"/>
          <w:bCs/>
          <w:color w:val="000000" w:themeColor="text1"/>
          <w:sz w:val="24"/>
          <w:szCs w:val="24"/>
        </w:rPr>
        <w:t xml:space="preserve"> P346/04.07.2025;</w:t>
      </w:r>
    </w:p>
    <w:p w:rsidR="00557EC5" w:rsidRDefault="00557EC5" w:rsidP="007324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Excluderea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poziției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3676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urmare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solicitării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companiei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Johnson &amp;Johnson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243/14.05.2025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înregistrată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Ministerul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Sănătăț</w:t>
      </w:r>
      <w:r w:rsidR="00877C82">
        <w:rPr>
          <w:rFonts w:ascii="Arial" w:hAnsi="Arial" w:cs="Arial"/>
          <w:bCs/>
          <w:color w:val="000000" w:themeColor="text1"/>
          <w:sz w:val="24"/>
          <w:szCs w:val="24"/>
        </w:rPr>
        <w:t>ii</w:t>
      </w:r>
      <w:proofErr w:type="spellEnd"/>
      <w:r w:rsidR="00877C82">
        <w:rPr>
          <w:rFonts w:ascii="Arial" w:hAnsi="Arial" w:cs="Arial"/>
          <w:bCs/>
          <w:color w:val="000000" w:themeColor="text1"/>
          <w:sz w:val="24"/>
          <w:szCs w:val="24"/>
        </w:rPr>
        <w:t xml:space="preserve"> cu </w:t>
      </w:r>
      <w:proofErr w:type="spellStart"/>
      <w:r w:rsidR="00877C82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877C82">
        <w:rPr>
          <w:rFonts w:ascii="Arial" w:hAnsi="Arial" w:cs="Arial"/>
          <w:bCs/>
          <w:color w:val="000000" w:themeColor="text1"/>
          <w:sz w:val="24"/>
          <w:szCs w:val="24"/>
        </w:rPr>
        <w:t>. REG1/14585/19.05.2025;</w:t>
      </w:r>
    </w:p>
    <w:p w:rsidR="00557EC5" w:rsidRDefault="00557EC5" w:rsidP="007324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Excluderea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poziției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4636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urmare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solicitării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companiei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Johnson &amp;Johnson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244/14.05.2025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înregistrată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Ministerul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Sănătăț</w:t>
      </w:r>
      <w:r w:rsidR="00877C82">
        <w:rPr>
          <w:rFonts w:ascii="Arial" w:hAnsi="Arial" w:cs="Arial"/>
          <w:bCs/>
          <w:color w:val="000000" w:themeColor="text1"/>
          <w:sz w:val="24"/>
          <w:szCs w:val="24"/>
        </w:rPr>
        <w:t>ii</w:t>
      </w:r>
      <w:proofErr w:type="spellEnd"/>
      <w:r w:rsidR="00877C82">
        <w:rPr>
          <w:rFonts w:ascii="Arial" w:hAnsi="Arial" w:cs="Arial"/>
          <w:bCs/>
          <w:color w:val="000000" w:themeColor="text1"/>
          <w:sz w:val="24"/>
          <w:szCs w:val="24"/>
        </w:rPr>
        <w:t xml:space="preserve"> cu </w:t>
      </w:r>
      <w:proofErr w:type="spellStart"/>
      <w:r w:rsidR="00877C82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877C82">
        <w:rPr>
          <w:rFonts w:ascii="Arial" w:hAnsi="Arial" w:cs="Arial"/>
          <w:bCs/>
          <w:color w:val="000000" w:themeColor="text1"/>
          <w:sz w:val="24"/>
          <w:szCs w:val="24"/>
        </w:rPr>
        <w:t>. REG1/14583/19.05.2025;</w:t>
      </w:r>
    </w:p>
    <w:p w:rsidR="00877C82" w:rsidRDefault="00877C82" w:rsidP="00877C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Excluderea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poziției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1724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urmare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solicitării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companiei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SANOFI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înregistrată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Ministerul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Sănătății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>. P267/26.05.2025;</w:t>
      </w:r>
    </w:p>
    <w:p w:rsidR="00877C82" w:rsidRDefault="00877C82" w:rsidP="00877C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Excluderea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pozi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>ției nr. 5535 fiind cod cim dublat.</w:t>
      </w:r>
    </w:p>
    <w:p w:rsidR="00877C82" w:rsidRPr="007324B1" w:rsidRDefault="00877C82" w:rsidP="00877C82">
      <w:pPr>
        <w:pStyle w:val="ListParagraph"/>
        <w:autoSpaceDE w:val="0"/>
        <w:autoSpaceDN w:val="0"/>
        <w:adjustRightInd w:val="0"/>
        <w:spacing w:after="0" w:line="360" w:lineRule="auto"/>
        <w:ind w:left="851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77C82" w:rsidRDefault="00877C82" w:rsidP="005F3A21">
      <w:pPr>
        <w:tabs>
          <w:tab w:val="left" w:pos="810"/>
        </w:tabs>
        <w:spacing w:line="360" w:lineRule="auto"/>
        <w:ind w:right="5"/>
        <w:jc w:val="both"/>
        <w:rPr>
          <w:rFonts w:ascii="Arial" w:hAnsi="Arial" w:cs="Arial"/>
          <w:sz w:val="23"/>
          <w:szCs w:val="23"/>
        </w:rPr>
      </w:pPr>
    </w:p>
    <w:p w:rsidR="00347F2D" w:rsidRPr="003E51D7" w:rsidRDefault="00877C82" w:rsidP="005F3A21">
      <w:pPr>
        <w:tabs>
          <w:tab w:val="left" w:pos="810"/>
        </w:tabs>
        <w:spacing w:line="360" w:lineRule="auto"/>
        <w:ind w:right="5"/>
        <w:jc w:val="both"/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sz w:val="23"/>
          <w:szCs w:val="23"/>
        </w:rPr>
        <w:tab/>
      </w:r>
      <w:proofErr w:type="spellStart"/>
      <w:r w:rsidR="00557EC5">
        <w:rPr>
          <w:rFonts w:ascii="Arial" w:hAnsi="Arial" w:cs="Arial"/>
          <w:sz w:val="24"/>
          <w:szCs w:val="24"/>
        </w:rPr>
        <w:t>Pentru</w:t>
      </w:r>
      <w:proofErr w:type="spellEnd"/>
      <w:r w:rsidR="00557E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7EC5">
        <w:rPr>
          <w:rFonts w:ascii="Arial" w:hAnsi="Arial" w:cs="Arial"/>
          <w:sz w:val="24"/>
          <w:szCs w:val="24"/>
        </w:rPr>
        <w:t>aceste</w:t>
      </w:r>
      <w:proofErr w:type="spellEnd"/>
      <w:r w:rsidR="00557E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7EC5">
        <w:rPr>
          <w:rFonts w:ascii="Arial" w:hAnsi="Arial" w:cs="Arial"/>
          <w:sz w:val="24"/>
          <w:szCs w:val="24"/>
        </w:rPr>
        <w:t>considerente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fost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elaborat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proiectul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65091" w:rsidRPr="005F3A21">
        <w:rPr>
          <w:rFonts w:ascii="Arial" w:hAnsi="Arial" w:cs="Arial"/>
          <w:b/>
          <w:sz w:val="24"/>
          <w:szCs w:val="24"/>
        </w:rPr>
        <w:t>Ordin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091" w:rsidRPr="005F3A21">
        <w:rPr>
          <w:rFonts w:ascii="Arial" w:hAnsi="Arial" w:cs="Arial"/>
          <w:b/>
          <w:sz w:val="24"/>
          <w:szCs w:val="24"/>
        </w:rPr>
        <w:t>privind</w:t>
      </w:r>
      <w:proofErr w:type="spellEnd"/>
      <w:r w:rsidR="00C65091" w:rsidRPr="005F3A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255B8" w:rsidRPr="005F3A21">
        <w:rPr>
          <w:rFonts w:ascii="Arial" w:hAnsi="Arial" w:cs="Arial"/>
          <w:b/>
          <w:sz w:val="24"/>
          <w:szCs w:val="24"/>
        </w:rPr>
        <w:t>modificarea</w:t>
      </w:r>
      <w:proofErr w:type="spellEnd"/>
      <w:r w:rsidR="009901DF" w:rsidRPr="005F3A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901DF" w:rsidRPr="005F3A21">
        <w:rPr>
          <w:rFonts w:ascii="Arial" w:hAnsi="Arial" w:cs="Arial"/>
          <w:b/>
          <w:sz w:val="24"/>
          <w:szCs w:val="24"/>
        </w:rPr>
        <w:t>și</w:t>
      </w:r>
      <w:proofErr w:type="spellEnd"/>
      <w:r w:rsidR="009901DF" w:rsidRPr="005F3A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255B8" w:rsidRPr="005F3A21">
        <w:rPr>
          <w:rFonts w:ascii="Arial" w:hAnsi="Arial" w:cs="Arial"/>
          <w:b/>
          <w:sz w:val="24"/>
          <w:szCs w:val="24"/>
        </w:rPr>
        <w:t>completarea</w:t>
      </w:r>
      <w:proofErr w:type="spellEnd"/>
      <w:r w:rsidR="00C65091" w:rsidRPr="005F3A21">
        <w:rPr>
          <w:rFonts w:ascii="Arial" w:hAnsi="Arial" w:cs="Arial"/>
          <w:b/>
          <w:sz w:val="24"/>
          <w:szCs w:val="24"/>
          <w:lang w:val="ro-RO"/>
        </w:rPr>
        <w:t xml:space="preserve"> </w:t>
      </w:r>
      <w:proofErr w:type="spellStart"/>
      <w:r w:rsidR="004E3C89" w:rsidRPr="005F3A21">
        <w:rPr>
          <w:rFonts w:ascii="Arial" w:hAnsi="Arial" w:cs="Arial"/>
          <w:b/>
          <w:sz w:val="24"/>
          <w:szCs w:val="24"/>
        </w:rPr>
        <w:t>anexei</w:t>
      </w:r>
      <w:proofErr w:type="spellEnd"/>
      <w:r w:rsidR="004E3C89" w:rsidRPr="005F3A21">
        <w:rPr>
          <w:rFonts w:ascii="Arial" w:hAnsi="Arial" w:cs="Arial"/>
          <w:b/>
          <w:sz w:val="24"/>
          <w:szCs w:val="24"/>
        </w:rPr>
        <w:t xml:space="preserve"> </w:t>
      </w:r>
      <w:r w:rsidR="00CB17FF" w:rsidRPr="005F3A21">
        <w:rPr>
          <w:rFonts w:ascii="Arial" w:hAnsi="Arial" w:cs="Arial"/>
          <w:b/>
          <w:i/>
          <w:sz w:val="24"/>
          <w:szCs w:val="24"/>
          <w:lang w:val="ro-RO"/>
        </w:rPr>
        <w:t>Ordinului minis</w:t>
      </w:r>
      <w:r w:rsidR="009901DF" w:rsidRPr="005F3A21">
        <w:rPr>
          <w:rFonts w:ascii="Arial" w:hAnsi="Arial" w:cs="Arial"/>
          <w:b/>
          <w:i/>
          <w:sz w:val="24"/>
          <w:szCs w:val="24"/>
          <w:lang w:val="ro-RO"/>
        </w:rPr>
        <w:t xml:space="preserve">trului sănătății nr. </w:t>
      </w:r>
      <w:r w:rsidR="00AA0F38" w:rsidRPr="005F3A21">
        <w:rPr>
          <w:rFonts w:ascii="Arial" w:hAnsi="Arial" w:cs="Arial"/>
          <w:b/>
          <w:i/>
          <w:sz w:val="24"/>
          <w:szCs w:val="24"/>
          <w:lang w:val="ro-RO"/>
        </w:rPr>
        <w:t>2494</w:t>
      </w:r>
      <w:r w:rsidR="009901DF" w:rsidRPr="005F3A21">
        <w:rPr>
          <w:rFonts w:ascii="Arial" w:hAnsi="Arial" w:cs="Arial"/>
          <w:b/>
          <w:i/>
          <w:sz w:val="24"/>
          <w:szCs w:val="24"/>
          <w:lang w:val="ro-RO"/>
        </w:rPr>
        <w:t>/</w:t>
      </w:r>
      <w:r w:rsidR="00CB17FF" w:rsidRPr="005F3A21">
        <w:rPr>
          <w:rFonts w:ascii="Arial" w:hAnsi="Arial" w:cs="Arial"/>
          <w:b/>
          <w:i/>
          <w:sz w:val="24"/>
          <w:szCs w:val="24"/>
          <w:lang w:val="ro-RO"/>
        </w:rPr>
        <w:t>202</w:t>
      </w:r>
      <w:r w:rsidR="00AA0F38" w:rsidRPr="005F3A21">
        <w:rPr>
          <w:rFonts w:ascii="Arial" w:hAnsi="Arial" w:cs="Arial"/>
          <w:b/>
          <w:i/>
          <w:sz w:val="24"/>
          <w:szCs w:val="24"/>
          <w:lang w:val="ro-RO"/>
        </w:rPr>
        <w:t>3</w:t>
      </w:r>
      <w:r w:rsidR="00CB17FF" w:rsidRPr="005F3A21"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pentru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aprobarea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preţurilor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maximale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ale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medicamentelor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uz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uman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valabile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în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România</w:t>
      </w:r>
      <w:proofErr w:type="spellEnd"/>
      <w:r w:rsidR="00CB17FF" w:rsidRPr="005F3A21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care pot fi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utilizate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/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comercializate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exclusiv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farmaciile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comunitare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/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oficinele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locale de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distribuţie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/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farmaciile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cu circuit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închis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şi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drogheriile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care nu se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află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în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relaţie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contractuală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cu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casele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asigurări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sănătate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şi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/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sau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direcţiile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sănătate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publică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judeţene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şi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a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municipiului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Bucureşti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sau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/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şi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cu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Ministerul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Sănătăţii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,</w:t>
      </w:r>
      <w:r w:rsidR="00CB17FF" w:rsidRPr="005F3A21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cuprinse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în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Catalogul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public</w:t>
      </w:r>
      <w:r w:rsidR="005079C9" w:rsidRPr="005F3A21">
        <w:rPr>
          <w:rStyle w:val="rvts1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pe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care –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dacă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sunteţi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acord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–</w:t>
      </w:r>
      <w:r w:rsidR="009508D8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DF7" w:rsidRPr="005F3A21">
        <w:rPr>
          <w:rFonts w:ascii="Arial" w:hAnsi="Arial" w:cs="Arial"/>
          <w:sz w:val="24"/>
          <w:szCs w:val="24"/>
        </w:rPr>
        <w:t>vă</w:t>
      </w:r>
      <w:proofErr w:type="spellEnd"/>
      <w:r w:rsidR="00BD1DF7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DF7" w:rsidRPr="005F3A21">
        <w:rPr>
          <w:rFonts w:ascii="Arial" w:hAnsi="Arial" w:cs="Arial"/>
          <w:sz w:val="24"/>
          <w:szCs w:val="24"/>
        </w:rPr>
        <w:t>rugăm</w:t>
      </w:r>
      <w:proofErr w:type="spellEnd"/>
      <w:r w:rsidR="00BD1DF7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DF7" w:rsidRPr="005F3A21">
        <w:rPr>
          <w:rFonts w:ascii="Arial" w:hAnsi="Arial" w:cs="Arial"/>
          <w:sz w:val="24"/>
          <w:szCs w:val="24"/>
        </w:rPr>
        <w:t>să</w:t>
      </w:r>
      <w:proofErr w:type="spellEnd"/>
      <w:r w:rsidR="00BD1DF7" w:rsidRPr="005F3A21">
        <w:rPr>
          <w:rFonts w:ascii="Arial" w:hAnsi="Arial" w:cs="Arial"/>
          <w:sz w:val="24"/>
          <w:szCs w:val="24"/>
        </w:rPr>
        <w:t xml:space="preserve">-l </w:t>
      </w:r>
      <w:proofErr w:type="spellStart"/>
      <w:r w:rsidR="00BD1DF7" w:rsidRPr="005F3A21">
        <w:rPr>
          <w:rFonts w:ascii="Arial" w:hAnsi="Arial" w:cs="Arial"/>
          <w:sz w:val="24"/>
          <w:szCs w:val="24"/>
        </w:rPr>
        <w:t>aprobaţi</w:t>
      </w:r>
      <w:proofErr w:type="spellEnd"/>
      <w:r w:rsidR="00BD1DF7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DF7" w:rsidRPr="005F3A21">
        <w:rPr>
          <w:rFonts w:ascii="Arial" w:hAnsi="Arial" w:cs="Arial"/>
          <w:sz w:val="24"/>
          <w:szCs w:val="24"/>
        </w:rPr>
        <w:t>în</w:t>
      </w:r>
      <w:proofErr w:type="spellEnd"/>
      <w:r w:rsidR="00BD1DF7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DF7" w:rsidRPr="005F3A21">
        <w:rPr>
          <w:rFonts w:ascii="Arial" w:hAnsi="Arial" w:cs="Arial"/>
          <w:sz w:val="24"/>
          <w:szCs w:val="24"/>
        </w:rPr>
        <w:t>vederea</w:t>
      </w:r>
      <w:proofErr w:type="spellEnd"/>
      <w:r w:rsidR="00F47599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postării</w:t>
      </w:r>
      <w:proofErr w:type="spellEnd"/>
      <w:r w:rsidR="00D20666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pe</w:t>
      </w:r>
      <w:proofErr w:type="spellEnd"/>
      <w:r w:rsidR="00D20666" w:rsidRPr="005F3A21">
        <w:rPr>
          <w:rFonts w:ascii="Arial" w:hAnsi="Arial" w:cs="Arial"/>
          <w:sz w:val="24"/>
          <w:szCs w:val="24"/>
        </w:rPr>
        <w:t xml:space="preserve"> site-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ul</w:t>
      </w:r>
      <w:proofErr w:type="spellEnd"/>
      <w:r w:rsidR="00D20666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Ministerului</w:t>
      </w:r>
      <w:proofErr w:type="spellEnd"/>
      <w:r w:rsidR="00D20666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Sănătății</w:t>
      </w:r>
      <w:proofErr w:type="spellEnd"/>
      <w:r w:rsidR="00D20666" w:rsidRPr="005F3A2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rubric</w:t>
      </w:r>
      <w:r w:rsidR="0017351F" w:rsidRPr="005F3A21">
        <w:rPr>
          <w:rFonts w:ascii="Arial" w:hAnsi="Arial" w:cs="Arial"/>
          <w:sz w:val="24"/>
          <w:szCs w:val="24"/>
        </w:rPr>
        <w:t>a</w:t>
      </w:r>
      <w:proofErr w:type="spellEnd"/>
      <w:r w:rsidR="00D20666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Transparență</w:t>
      </w:r>
      <w:proofErr w:type="spellEnd"/>
      <w:r w:rsidR="00D20666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decizională</w:t>
      </w:r>
      <w:proofErr w:type="spellEnd"/>
      <w:r w:rsidR="007F36B4" w:rsidRPr="005F3A21">
        <w:rPr>
          <w:rFonts w:ascii="Arial" w:hAnsi="Arial" w:cs="Arial"/>
          <w:sz w:val="24"/>
          <w:szCs w:val="24"/>
        </w:rPr>
        <w:t>.</w:t>
      </w:r>
    </w:p>
    <w:p w:rsidR="00CC0D3E" w:rsidRDefault="00CC0D3E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</w:p>
    <w:p w:rsidR="00CC0D3E" w:rsidRDefault="00CC0D3E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</w:p>
    <w:p w:rsidR="00877C82" w:rsidRPr="003E51D7" w:rsidRDefault="00877C82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</w:p>
    <w:p w:rsidR="00CC0D3E" w:rsidRPr="003E51D7" w:rsidRDefault="00CC0D3E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</w:p>
    <w:p w:rsidR="00771AC8" w:rsidRPr="003E51D7" w:rsidRDefault="00771AC8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  <w:r w:rsidRPr="003E51D7">
        <w:rPr>
          <w:rFonts w:ascii="Arial" w:hAnsi="Arial" w:cs="Arial"/>
          <w:b/>
          <w:sz w:val="24"/>
          <w:szCs w:val="24"/>
        </w:rPr>
        <w:t>Monica Negovan</w:t>
      </w:r>
    </w:p>
    <w:p w:rsidR="00B710D7" w:rsidRPr="003E51D7" w:rsidRDefault="00771AC8" w:rsidP="00841883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4"/>
          <w:szCs w:val="24"/>
        </w:rPr>
      </w:pPr>
      <w:r w:rsidRPr="003E51D7">
        <w:rPr>
          <w:rFonts w:ascii="Arial" w:hAnsi="Arial" w:cs="Arial"/>
          <w:b/>
          <w:sz w:val="24"/>
          <w:szCs w:val="24"/>
        </w:rPr>
        <w:t>DIRECTOR</w:t>
      </w:r>
    </w:p>
    <w:p w:rsidR="00A67184" w:rsidRPr="003E51D7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CC0D3E" w:rsidRPr="003E51D7" w:rsidRDefault="004C10E9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  <w:r w:rsidRPr="003E51D7">
        <w:rPr>
          <w:rFonts w:ascii="Arial" w:hAnsi="Arial" w:cs="Arial"/>
          <w:sz w:val="24"/>
          <w:szCs w:val="24"/>
          <w:lang w:val="ro-RO"/>
        </w:rPr>
        <w:tab/>
      </w:r>
    </w:p>
    <w:p w:rsidR="00CC0D3E" w:rsidRPr="003E51D7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CC0D3E" w:rsidRPr="003E51D7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CC0D3E" w:rsidRPr="003E51D7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CC0D3E" w:rsidRPr="003E51D7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CC0D3E" w:rsidRPr="003E51D7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</w:p>
    <w:p w:rsidR="004C10E9" w:rsidRPr="003E51D7" w:rsidRDefault="004C10E9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24"/>
          <w:szCs w:val="24"/>
          <w:lang w:val="ro-RO"/>
        </w:rPr>
      </w:pPr>
      <w:proofErr w:type="spellStart"/>
      <w:r w:rsidRPr="003E51D7">
        <w:rPr>
          <w:rFonts w:ascii="Arial" w:eastAsia="Calibri" w:hAnsi="Arial" w:cs="Arial"/>
          <w:bCs/>
          <w:sz w:val="24"/>
          <w:szCs w:val="24"/>
        </w:rPr>
        <w:t>Șef</w:t>
      </w:r>
      <w:proofErr w:type="spellEnd"/>
      <w:r w:rsidRPr="003E51D7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3E51D7">
        <w:rPr>
          <w:rFonts w:ascii="Arial" w:eastAsia="Calibri" w:hAnsi="Arial" w:cs="Arial"/>
          <w:bCs/>
          <w:sz w:val="24"/>
          <w:szCs w:val="24"/>
        </w:rPr>
        <w:t>Serviciu</w:t>
      </w:r>
      <w:proofErr w:type="spellEnd"/>
      <w:r w:rsidRPr="003E51D7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3E51D7">
        <w:rPr>
          <w:rFonts w:ascii="Arial" w:eastAsia="Calibri" w:hAnsi="Arial" w:cs="Arial"/>
          <w:bCs/>
          <w:sz w:val="24"/>
          <w:szCs w:val="24"/>
        </w:rPr>
        <w:t>Prețuri</w:t>
      </w:r>
      <w:proofErr w:type="spellEnd"/>
      <w:r w:rsidRPr="003E51D7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3E51D7">
        <w:rPr>
          <w:rFonts w:ascii="Arial" w:eastAsia="Calibri" w:hAnsi="Arial" w:cs="Arial"/>
          <w:bCs/>
          <w:sz w:val="24"/>
          <w:szCs w:val="24"/>
        </w:rPr>
        <w:t>și</w:t>
      </w:r>
      <w:proofErr w:type="spellEnd"/>
      <w:r w:rsidRPr="003E51D7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3E51D7">
        <w:rPr>
          <w:rFonts w:ascii="Arial" w:eastAsia="Calibri" w:hAnsi="Arial" w:cs="Arial"/>
          <w:bCs/>
          <w:sz w:val="24"/>
          <w:szCs w:val="24"/>
        </w:rPr>
        <w:t>Politica</w:t>
      </w:r>
      <w:proofErr w:type="spellEnd"/>
      <w:r w:rsidRPr="003E51D7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3E51D7">
        <w:rPr>
          <w:rFonts w:ascii="Arial" w:eastAsia="Calibri" w:hAnsi="Arial" w:cs="Arial"/>
          <w:bCs/>
          <w:sz w:val="24"/>
          <w:szCs w:val="24"/>
        </w:rPr>
        <w:t>Medicamentului</w:t>
      </w:r>
      <w:proofErr w:type="spellEnd"/>
    </w:p>
    <w:p w:rsidR="00926516" w:rsidRPr="003E51D7" w:rsidRDefault="004C10E9" w:rsidP="00841883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3E51D7">
        <w:rPr>
          <w:rFonts w:ascii="Arial" w:eastAsia="Calibri" w:hAnsi="Arial" w:cs="Arial"/>
          <w:bCs/>
          <w:sz w:val="24"/>
          <w:szCs w:val="24"/>
        </w:rPr>
        <w:t xml:space="preserve">Bogdan </w:t>
      </w:r>
      <w:proofErr w:type="spellStart"/>
      <w:r w:rsidRPr="003E51D7">
        <w:rPr>
          <w:rFonts w:ascii="Arial" w:eastAsia="Calibri" w:hAnsi="Arial" w:cs="Arial"/>
          <w:bCs/>
          <w:sz w:val="24"/>
          <w:szCs w:val="24"/>
        </w:rPr>
        <w:t>Predescu</w:t>
      </w:r>
      <w:proofErr w:type="spellEnd"/>
    </w:p>
    <w:p w:rsidR="00A67184" w:rsidRPr="003E51D7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A67184" w:rsidRPr="003E51D7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3E51D7" w:rsidRDefault="003E51D7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3E51D7" w:rsidRDefault="003E51D7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3E51D7" w:rsidRDefault="003E51D7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3E51D7" w:rsidRDefault="003E51D7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877C82" w:rsidRDefault="00877C82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877C82" w:rsidRDefault="00877C82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3E51D7" w:rsidRPr="003E51D7" w:rsidRDefault="003E51D7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771AC8" w:rsidRPr="00A07DCE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  <w:r w:rsidRPr="00A07DCE">
        <w:rPr>
          <w:rFonts w:ascii="Arial" w:hAnsi="Arial" w:cs="Arial"/>
          <w:sz w:val="16"/>
          <w:szCs w:val="16"/>
          <w:lang w:val="ro-RO"/>
        </w:rPr>
        <w:t xml:space="preserve">Întocmit, Cristina Ioniță       </w:t>
      </w:r>
    </w:p>
    <w:sectPr w:rsidR="00771AC8" w:rsidRPr="00A07DCE" w:rsidSect="00440153">
      <w:footerReference w:type="default" r:id="rId9"/>
      <w:type w:val="continuous"/>
      <w:pgSz w:w="12240" w:h="15840"/>
      <w:pgMar w:top="0" w:right="851" w:bottom="720" w:left="1304" w:header="720" w:footer="274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40" w:rsidRDefault="00311A40">
      <w:pPr>
        <w:spacing w:after="0" w:line="240" w:lineRule="auto"/>
      </w:pPr>
      <w:r>
        <w:separator/>
      </w:r>
    </w:p>
  </w:endnote>
  <w:endnote w:type="continuationSeparator" w:id="0">
    <w:p w:rsidR="00311A40" w:rsidRDefault="0031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EC5" w:rsidRPr="00BD23FF" w:rsidRDefault="00557EC5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6A3524">
      <w:rPr>
        <w:noProof/>
        <w:color w:val="808080" w:themeColor="background1" w:themeShade="80"/>
      </w:rPr>
      <w:t>5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6A3524">
      <w:rPr>
        <w:noProof/>
        <w:color w:val="808080" w:themeColor="background1" w:themeShade="80"/>
      </w:rPr>
      <w:t>5</w:t>
    </w:r>
    <w:r w:rsidRPr="00BD23FF">
      <w:rPr>
        <w:color w:val="808080" w:themeColor="background1" w:themeShade="80"/>
      </w:rPr>
      <w:fldChar w:fldCharType="end"/>
    </w:r>
  </w:p>
  <w:p w:rsidR="00557EC5" w:rsidRDefault="00557E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40" w:rsidRDefault="00311A40">
      <w:pPr>
        <w:spacing w:after="0" w:line="240" w:lineRule="auto"/>
      </w:pPr>
      <w:r>
        <w:separator/>
      </w:r>
    </w:p>
  </w:footnote>
  <w:footnote w:type="continuationSeparator" w:id="0">
    <w:p w:rsidR="00311A40" w:rsidRDefault="00311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C75"/>
    <w:multiLevelType w:val="hybridMultilevel"/>
    <w:tmpl w:val="A120D11E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4F9728A"/>
    <w:multiLevelType w:val="hybridMultilevel"/>
    <w:tmpl w:val="C7440710"/>
    <w:lvl w:ilvl="0" w:tplc="0409000B">
      <w:start w:val="1"/>
      <w:numFmt w:val="bullet"/>
      <w:lvlText w:val=""/>
      <w:lvlJc w:val="left"/>
      <w:pPr>
        <w:ind w:left="4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4" w:hanging="360"/>
      </w:pPr>
      <w:rPr>
        <w:rFonts w:ascii="Wingdings" w:hAnsi="Wingdings" w:hint="default"/>
      </w:rPr>
    </w:lvl>
  </w:abstractNum>
  <w:abstractNum w:abstractNumId="2" w15:restartNumberingAfterBreak="0">
    <w:nsid w:val="0F6423B0"/>
    <w:multiLevelType w:val="hybridMultilevel"/>
    <w:tmpl w:val="B28C1DC8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126D15D5"/>
    <w:multiLevelType w:val="hybridMultilevel"/>
    <w:tmpl w:val="F3C67CC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" w15:restartNumberingAfterBreak="0">
    <w:nsid w:val="14D616F6"/>
    <w:multiLevelType w:val="hybridMultilevel"/>
    <w:tmpl w:val="66A66F78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5E36682"/>
    <w:multiLevelType w:val="hybridMultilevel"/>
    <w:tmpl w:val="925656F2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16B262BF"/>
    <w:multiLevelType w:val="hybridMultilevel"/>
    <w:tmpl w:val="054EBC24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92B3FD8"/>
    <w:multiLevelType w:val="hybridMultilevel"/>
    <w:tmpl w:val="8C9CA250"/>
    <w:lvl w:ilvl="0" w:tplc="11AC73A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D945DD"/>
    <w:multiLevelType w:val="hybridMultilevel"/>
    <w:tmpl w:val="034857B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1100E91"/>
    <w:multiLevelType w:val="hybridMultilevel"/>
    <w:tmpl w:val="2B9C51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28144930"/>
    <w:multiLevelType w:val="hybridMultilevel"/>
    <w:tmpl w:val="ED00E2B0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ACB6534"/>
    <w:multiLevelType w:val="hybridMultilevel"/>
    <w:tmpl w:val="C7E2A038"/>
    <w:lvl w:ilvl="0" w:tplc="0409000B">
      <w:start w:val="1"/>
      <w:numFmt w:val="bullet"/>
      <w:lvlText w:val=""/>
      <w:lvlJc w:val="left"/>
      <w:pPr>
        <w:ind w:left="32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2" w15:restartNumberingAfterBreak="0">
    <w:nsid w:val="2E5C37A9"/>
    <w:multiLevelType w:val="hybridMultilevel"/>
    <w:tmpl w:val="888E1B54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31041E89"/>
    <w:multiLevelType w:val="hybridMultilevel"/>
    <w:tmpl w:val="B968617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4" w15:restartNumberingAfterBreak="0">
    <w:nsid w:val="39B04A1F"/>
    <w:multiLevelType w:val="hybridMultilevel"/>
    <w:tmpl w:val="890299E0"/>
    <w:lvl w:ilvl="0" w:tplc="4384A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09F5"/>
    <w:multiLevelType w:val="hybridMultilevel"/>
    <w:tmpl w:val="684CBA7E"/>
    <w:lvl w:ilvl="0" w:tplc="813A23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3D4349F"/>
    <w:multiLevelType w:val="hybridMultilevel"/>
    <w:tmpl w:val="931AEDD6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7" w15:restartNumberingAfterBreak="0">
    <w:nsid w:val="54260325"/>
    <w:multiLevelType w:val="hybridMultilevel"/>
    <w:tmpl w:val="B734B8F0"/>
    <w:lvl w:ilvl="0" w:tplc="0409000B">
      <w:start w:val="1"/>
      <w:numFmt w:val="bullet"/>
      <w:lvlText w:val="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8" w15:restartNumberingAfterBreak="0">
    <w:nsid w:val="583B0531"/>
    <w:multiLevelType w:val="hybridMultilevel"/>
    <w:tmpl w:val="C09489C6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5A525633"/>
    <w:multiLevelType w:val="hybridMultilevel"/>
    <w:tmpl w:val="46CA0796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0" w15:restartNumberingAfterBreak="0">
    <w:nsid w:val="5D9E534C"/>
    <w:multiLevelType w:val="hybridMultilevel"/>
    <w:tmpl w:val="93D622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1" w15:restartNumberingAfterBreak="0">
    <w:nsid w:val="6153044F"/>
    <w:multiLevelType w:val="hybridMultilevel"/>
    <w:tmpl w:val="15A605A4"/>
    <w:lvl w:ilvl="0" w:tplc="040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 w15:restartNumberingAfterBreak="0">
    <w:nsid w:val="67D472F0"/>
    <w:multiLevelType w:val="hybridMultilevel"/>
    <w:tmpl w:val="518274B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3" w15:restartNumberingAfterBreak="0">
    <w:nsid w:val="6AA46689"/>
    <w:multiLevelType w:val="hybridMultilevel"/>
    <w:tmpl w:val="E89C265E"/>
    <w:lvl w:ilvl="0" w:tplc="7C2E8E52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4" w15:restartNumberingAfterBreak="0">
    <w:nsid w:val="755477C0"/>
    <w:multiLevelType w:val="hybridMultilevel"/>
    <w:tmpl w:val="AD566492"/>
    <w:lvl w:ilvl="0" w:tplc="A61C0694">
      <w:numFmt w:val="bullet"/>
      <w:lvlText w:val="-"/>
      <w:lvlJc w:val="left"/>
      <w:pPr>
        <w:ind w:left="41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773B5D7D"/>
    <w:multiLevelType w:val="hybridMultilevel"/>
    <w:tmpl w:val="BCC8EFC6"/>
    <w:lvl w:ilvl="0" w:tplc="0409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6" w15:restartNumberingAfterBreak="0">
    <w:nsid w:val="7C452CD2"/>
    <w:multiLevelType w:val="hybridMultilevel"/>
    <w:tmpl w:val="64DA5E4E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19"/>
  </w:num>
  <w:num w:numId="5">
    <w:abstractNumId w:val="7"/>
  </w:num>
  <w:num w:numId="6">
    <w:abstractNumId w:val="26"/>
  </w:num>
  <w:num w:numId="7">
    <w:abstractNumId w:val="20"/>
  </w:num>
  <w:num w:numId="8">
    <w:abstractNumId w:val="3"/>
  </w:num>
  <w:num w:numId="9">
    <w:abstractNumId w:val="0"/>
  </w:num>
  <w:num w:numId="10">
    <w:abstractNumId w:val="2"/>
  </w:num>
  <w:num w:numId="11">
    <w:abstractNumId w:val="13"/>
  </w:num>
  <w:num w:numId="12">
    <w:abstractNumId w:val="8"/>
  </w:num>
  <w:num w:numId="13">
    <w:abstractNumId w:val="14"/>
  </w:num>
  <w:num w:numId="14">
    <w:abstractNumId w:val="4"/>
  </w:num>
  <w:num w:numId="15">
    <w:abstractNumId w:val="5"/>
  </w:num>
  <w:num w:numId="16">
    <w:abstractNumId w:val="9"/>
  </w:num>
  <w:num w:numId="17">
    <w:abstractNumId w:val="17"/>
  </w:num>
  <w:num w:numId="18">
    <w:abstractNumId w:val="21"/>
  </w:num>
  <w:num w:numId="19">
    <w:abstractNumId w:val="10"/>
  </w:num>
  <w:num w:numId="20">
    <w:abstractNumId w:val="18"/>
  </w:num>
  <w:num w:numId="21">
    <w:abstractNumId w:val="6"/>
  </w:num>
  <w:num w:numId="22">
    <w:abstractNumId w:val="16"/>
  </w:num>
  <w:num w:numId="23">
    <w:abstractNumId w:val="11"/>
  </w:num>
  <w:num w:numId="24">
    <w:abstractNumId w:val="1"/>
  </w:num>
  <w:num w:numId="25">
    <w:abstractNumId w:val="12"/>
  </w:num>
  <w:num w:numId="26">
    <w:abstractNumId w:val="25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47D6"/>
    <w:rsid w:val="00005736"/>
    <w:rsid w:val="00006988"/>
    <w:rsid w:val="000160A0"/>
    <w:rsid w:val="000161F9"/>
    <w:rsid w:val="00017450"/>
    <w:rsid w:val="000216E9"/>
    <w:rsid w:val="00023313"/>
    <w:rsid w:val="00024CF3"/>
    <w:rsid w:val="00025C31"/>
    <w:rsid w:val="00030915"/>
    <w:rsid w:val="000312BE"/>
    <w:rsid w:val="00031FB3"/>
    <w:rsid w:val="0003397C"/>
    <w:rsid w:val="000363A7"/>
    <w:rsid w:val="000374A1"/>
    <w:rsid w:val="0004136C"/>
    <w:rsid w:val="0004282B"/>
    <w:rsid w:val="00045BE6"/>
    <w:rsid w:val="000461CC"/>
    <w:rsid w:val="00046A87"/>
    <w:rsid w:val="00053ADD"/>
    <w:rsid w:val="00055F74"/>
    <w:rsid w:val="000578F6"/>
    <w:rsid w:val="000621CD"/>
    <w:rsid w:val="000628AD"/>
    <w:rsid w:val="000635A3"/>
    <w:rsid w:val="00063EF3"/>
    <w:rsid w:val="00066389"/>
    <w:rsid w:val="0007248E"/>
    <w:rsid w:val="000725EF"/>
    <w:rsid w:val="00074984"/>
    <w:rsid w:val="000848B0"/>
    <w:rsid w:val="000857B1"/>
    <w:rsid w:val="000874D1"/>
    <w:rsid w:val="000876D9"/>
    <w:rsid w:val="00090177"/>
    <w:rsid w:val="00091106"/>
    <w:rsid w:val="00094175"/>
    <w:rsid w:val="00094C0F"/>
    <w:rsid w:val="00096326"/>
    <w:rsid w:val="00096385"/>
    <w:rsid w:val="00097AB5"/>
    <w:rsid w:val="00097E2B"/>
    <w:rsid w:val="000A1F17"/>
    <w:rsid w:val="000A2352"/>
    <w:rsid w:val="000A751F"/>
    <w:rsid w:val="000A7B8C"/>
    <w:rsid w:val="000B002E"/>
    <w:rsid w:val="000B1C82"/>
    <w:rsid w:val="000B2680"/>
    <w:rsid w:val="000B2A9D"/>
    <w:rsid w:val="000B3EBF"/>
    <w:rsid w:val="000C647A"/>
    <w:rsid w:val="000D166C"/>
    <w:rsid w:val="000D4AAD"/>
    <w:rsid w:val="000E0A64"/>
    <w:rsid w:val="000E10B5"/>
    <w:rsid w:val="000E2B4E"/>
    <w:rsid w:val="000E7ADE"/>
    <w:rsid w:val="000F1F1C"/>
    <w:rsid w:val="000F2A0E"/>
    <w:rsid w:val="000F3CFC"/>
    <w:rsid w:val="000F63FE"/>
    <w:rsid w:val="0010106A"/>
    <w:rsid w:val="00103211"/>
    <w:rsid w:val="001045E2"/>
    <w:rsid w:val="00106620"/>
    <w:rsid w:val="00107056"/>
    <w:rsid w:val="0010725E"/>
    <w:rsid w:val="001142F0"/>
    <w:rsid w:val="00120EB5"/>
    <w:rsid w:val="001227B4"/>
    <w:rsid w:val="00125556"/>
    <w:rsid w:val="00126C07"/>
    <w:rsid w:val="001278A9"/>
    <w:rsid w:val="0013471A"/>
    <w:rsid w:val="00134A9C"/>
    <w:rsid w:val="00134D0B"/>
    <w:rsid w:val="001424F5"/>
    <w:rsid w:val="001438C1"/>
    <w:rsid w:val="001452A5"/>
    <w:rsid w:val="00146EF5"/>
    <w:rsid w:val="00162A04"/>
    <w:rsid w:val="00162C89"/>
    <w:rsid w:val="00165E2C"/>
    <w:rsid w:val="00166ABB"/>
    <w:rsid w:val="0017348C"/>
    <w:rsid w:val="0017351F"/>
    <w:rsid w:val="00173554"/>
    <w:rsid w:val="001745FD"/>
    <w:rsid w:val="00174769"/>
    <w:rsid w:val="00174BE4"/>
    <w:rsid w:val="00176CDB"/>
    <w:rsid w:val="00177360"/>
    <w:rsid w:val="00183448"/>
    <w:rsid w:val="001863F8"/>
    <w:rsid w:val="00186B84"/>
    <w:rsid w:val="0019232E"/>
    <w:rsid w:val="001952F3"/>
    <w:rsid w:val="00196258"/>
    <w:rsid w:val="00196296"/>
    <w:rsid w:val="00196DE6"/>
    <w:rsid w:val="001A06CB"/>
    <w:rsid w:val="001A2624"/>
    <w:rsid w:val="001A2786"/>
    <w:rsid w:val="001A39B5"/>
    <w:rsid w:val="001A6727"/>
    <w:rsid w:val="001A6CF6"/>
    <w:rsid w:val="001B1E26"/>
    <w:rsid w:val="001B2CA2"/>
    <w:rsid w:val="001B3A02"/>
    <w:rsid w:val="001B3FF2"/>
    <w:rsid w:val="001B44F5"/>
    <w:rsid w:val="001B50CC"/>
    <w:rsid w:val="001B57BB"/>
    <w:rsid w:val="001B7ED1"/>
    <w:rsid w:val="001C01EC"/>
    <w:rsid w:val="001C6D65"/>
    <w:rsid w:val="001C7E0A"/>
    <w:rsid w:val="001D1433"/>
    <w:rsid w:val="001D2994"/>
    <w:rsid w:val="001D40BD"/>
    <w:rsid w:val="001D47C0"/>
    <w:rsid w:val="001D64C8"/>
    <w:rsid w:val="001E0A91"/>
    <w:rsid w:val="001E1263"/>
    <w:rsid w:val="001E25DA"/>
    <w:rsid w:val="001E3F6A"/>
    <w:rsid w:val="001E4610"/>
    <w:rsid w:val="001E4D38"/>
    <w:rsid w:val="001E7D87"/>
    <w:rsid w:val="001F635B"/>
    <w:rsid w:val="001F67DE"/>
    <w:rsid w:val="001F78F4"/>
    <w:rsid w:val="00202EA4"/>
    <w:rsid w:val="0020578D"/>
    <w:rsid w:val="00206161"/>
    <w:rsid w:val="00206757"/>
    <w:rsid w:val="002118D1"/>
    <w:rsid w:val="002125B8"/>
    <w:rsid w:val="00213373"/>
    <w:rsid w:val="00213B77"/>
    <w:rsid w:val="00213BAE"/>
    <w:rsid w:val="00213F3D"/>
    <w:rsid w:val="00214793"/>
    <w:rsid w:val="00217C61"/>
    <w:rsid w:val="00221C08"/>
    <w:rsid w:val="00222FBC"/>
    <w:rsid w:val="0022310C"/>
    <w:rsid w:val="00225186"/>
    <w:rsid w:val="00225382"/>
    <w:rsid w:val="00227D0C"/>
    <w:rsid w:val="00231F1A"/>
    <w:rsid w:val="00232AE5"/>
    <w:rsid w:val="002331AB"/>
    <w:rsid w:val="00234048"/>
    <w:rsid w:val="00234508"/>
    <w:rsid w:val="002353A1"/>
    <w:rsid w:val="00236BD1"/>
    <w:rsid w:val="00236EA2"/>
    <w:rsid w:val="00240024"/>
    <w:rsid w:val="00241FCC"/>
    <w:rsid w:val="00244083"/>
    <w:rsid w:val="00244459"/>
    <w:rsid w:val="00244736"/>
    <w:rsid w:val="00245FA6"/>
    <w:rsid w:val="00246EDA"/>
    <w:rsid w:val="00247908"/>
    <w:rsid w:val="002510C8"/>
    <w:rsid w:val="0025114B"/>
    <w:rsid w:val="00251501"/>
    <w:rsid w:val="00251BFD"/>
    <w:rsid w:val="00252D68"/>
    <w:rsid w:val="00255283"/>
    <w:rsid w:val="00256F5C"/>
    <w:rsid w:val="00260A1D"/>
    <w:rsid w:val="00265C91"/>
    <w:rsid w:val="00266A95"/>
    <w:rsid w:val="0027250D"/>
    <w:rsid w:val="00272AFC"/>
    <w:rsid w:val="00275E99"/>
    <w:rsid w:val="00276D76"/>
    <w:rsid w:val="002772FE"/>
    <w:rsid w:val="002801FC"/>
    <w:rsid w:val="0028142F"/>
    <w:rsid w:val="00284970"/>
    <w:rsid w:val="00285B35"/>
    <w:rsid w:val="00285BD5"/>
    <w:rsid w:val="00286F71"/>
    <w:rsid w:val="002930DE"/>
    <w:rsid w:val="00293EDC"/>
    <w:rsid w:val="002949B1"/>
    <w:rsid w:val="002949ED"/>
    <w:rsid w:val="002966CB"/>
    <w:rsid w:val="00297AB4"/>
    <w:rsid w:val="002A0FDB"/>
    <w:rsid w:val="002A11BC"/>
    <w:rsid w:val="002A3A30"/>
    <w:rsid w:val="002A450A"/>
    <w:rsid w:val="002A7767"/>
    <w:rsid w:val="002B07AE"/>
    <w:rsid w:val="002B10A6"/>
    <w:rsid w:val="002B6115"/>
    <w:rsid w:val="002B7495"/>
    <w:rsid w:val="002C268D"/>
    <w:rsid w:val="002C4455"/>
    <w:rsid w:val="002C4B61"/>
    <w:rsid w:val="002C6D44"/>
    <w:rsid w:val="002C6D46"/>
    <w:rsid w:val="002D3131"/>
    <w:rsid w:val="002D627A"/>
    <w:rsid w:val="002D6E59"/>
    <w:rsid w:val="002E02C8"/>
    <w:rsid w:val="002E0816"/>
    <w:rsid w:val="002E40A7"/>
    <w:rsid w:val="002E4196"/>
    <w:rsid w:val="002E437D"/>
    <w:rsid w:val="002E4B0C"/>
    <w:rsid w:val="002E58F6"/>
    <w:rsid w:val="002E5F97"/>
    <w:rsid w:val="002E7340"/>
    <w:rsid w:val="002F254D"/>
    <w:rsid w:val="002F424C"/>
    <w:rsid w:val="002F5CAF"/>
    <w:rsid w:val="002F6968"/>
    <w:rsid w:val="002F6B0D"/>
    <w:rsid w:val="00304CCC"/>
    <w:rsid w:val="00304F61"/>
    <w:rsid w:val="00306C1F"/>
    <w:rsid w:val="00311344"/>
    <w:rsid w:val="00311A40"/>
    <w:rsid w:val="0031350B"/>
    <w:rsid w:val="00314518"/>
    <w:rsid w:val="00314C92"/>
    <w:rsid w:val="00315C5D"/>
    <w:rsid w:val="003206BC"/>
    <w:rsid w:val="00320F3E"/>
    <w:rsid w:val="00321289"/>
    <w:rsid w:val="003220C0"/>
    <w:rsid w:val="00323CF9"/>
    <w:rsid w:val="003259AA"/>
    <w:rsid w:val="00325A42"/>
    <w:rsid w:val="00330AB0"/>
    <w:rsid w:val="0033125F"/>
    <w:rsid w:val="003327C0"/>
    <w:rsid w:val="00332E15"/>
    <w:rsid w:val="003359A4"/>
    <w:rsid w:val="00337DC7"/>
    <w:rsid w:val="00347214"/>
    <w:rsid w:val="00347F2D"/>
    <w:rsid w:val="00352651"/>
    <w:rsid w:val="00352B3B"/>
    <w:rsid w:val="00354B41"/>
    <w:rsid w:val="00356745"/>
    <w:rsid w:val="003570C2"/>
    <w:rsid w:val="00360E4B"/>
    <w:rsid w:val="003622B4"/>
    <w:rsid w:val="003623AB"/>
    <w:rsid w:val="00362843"/>
    <w:rsid w:val="00362D64"/>
    <w:rsid w:val="00366451"/>
    <w:rsid w:val="0036651B"/>
    <w:rsid w:val="00370484"/>
    <w:rsid w:val="003744F8"/>
    <w:rsid w:val="00374F9D"/>
    <w:rsid w:val="00375442"/>
    <w:rsid w:val="00375854"/>
    <w:rsid w:val="00377BC0"/>
    <w:rsid w:val="00380E4B"/>
    <w:rsid w:val="00382AFE"/>
    <w:rsid w:val="0038317C"/>
    <w:rsid w:val="0038328A"/>
    <w:rsid w:val="003839BB"/>
    <w:rsid w:val="003842D8"/>
    <w:rsid w:val="003854D4"/>
    <w:rsid w:val="00390D2B"/>
    <w:rsid w:val="0039444B"/>
    <w:rsid w:val="003954CE"/>
    <w:rsid w:val="003959D8"/>
    <w:rsid w:val="00395EEF"/>
    <w:rsid w:val="00396465"/>
    <w:rsid w:val="00396BA2"/>
    <w:rsid w:val="003A01A1"/>
    <w:rsid w:val="003A030C"/>
    <w:rsid w:val="003A2007"/>
    <w:rsid w:val="003A7109"/>
    <w:rsid w:val="003B2DE8"/>
    <w:rsid w:val="003B36A4"/>
    <w:rsid w:val="003B4C8A"/>
    <w:rsid w:val="003B68F4"/>
    <w:rsid w:val="003B7236"/>
    <w:rsid w:val="003C0136"/>
    <w:rsid w:val="003C1EA4"/>
    <w:rsid w:val="003C2E33"/>
    <w:rsid w:val="003C33BE"/>
    <w:rsid w:val="003C3CB9"/>
    <w:rsid w:val="003C6E8B"/>
    <w:rsid w:val="003D1ABE"/>
    <w:rsid w:val="003D1D73"/>
    <w:rsid w:val="003D521D"/>
    <w:rsid w:val="003D60CD"/>
    <w:rsid w:val="003E0740"/>
    <w:rsid w:val="003E0E4D"/>
    <w:rsid w:val="003E176A"/>
    <w:rsid w:val="003E206E"/>
    <w:rsid w:val="003E2DB2"/>
    <w:rsid w:val="003E51D7"/>
    <w:rsid w:val="003F6E91"/>
    <w:rsid w:val="003F7162"/>
    <w:rsid w:val="003F7483"/>
    <w:rsid w:val="004035DD"/>
    <w:rsid w:val="0040767C"/>
    <w:rsid w:val="00407EB9"/>
    <w:rsid w:val="00421C0E"/>
    <w:rsid w:val="0042231F"/>
    <w:rsid w:val="00423205"/>
    <w:rsid w:val="00425FF9"/>
    <w:rsid w:val="00427E73"/>
    <w:rsid w:val="00431E7C"/>
    <w:rsid w:val="00432398"/>
    <w:rsid w:val="004324A4"/>
    <w:rsid w:val="004343D4"/>
    <w:rsid w:val="0043539E"/>
    <w:rsid w:val="00436F8A"/>
    <w:rsid w:val="00437D76"/>
    <w:rsid w:val="00440153"/>
    <w:rsid w:val="00442030"/>
    <w:rsid w:val="00445290"/>
    <w:rsid w:val="00445EE9"/>
    <w:rsid w:val="00447BD4"/>
    <w:rsid w:val="00450427"/>
    <w:rsid w:val="00452E8E"/>
    <w:rsid w:val="00454E61"/>
    <w:rsid w:val="00456E72"/>
    <w:rsid w:val="00464E51"/>
    <w:rsid w:val="00470550"/>
    <w:rsid w:val="00471F25"/>
    <w:rsid w:val="004723A6"/>
    <w:rsid w:val="00473CE1"/>
    <w:rsid w:val="004742A8"/>
    <w:rsid w:val="00475963"/>
    <w:rsid w:val="004759B3"/>
    <w:rsid w:val="00477931"/>
    <w:rsid w:val="004803D7"/>
    <w:rsid w:val="004815CC"/>
    <w:rsid w:val="00483700"/>
    <w:rsid w:val="00484200"/>
    <w:rsid w:val="00485F1A"/>
    <w:rsid w:val="00487FFD"/>
    <w:rsid w:val="004904A4"/>
    <w:rsid w:val="004923BF"/>
    <w:rsid w:val="00493218"/>
    <w:rsid w:val="004935AD"/>
    <w:rsid w:val="00496015"/>
    <w:rsid w:val="00497F05"/>
    <w:rsid w:val="004A03C2"/>
    <w:rsid w:val="004A31C6"/>
    <w:rsid w:val="004A3736"/>
    <w:rsid w:val="004A3F4F"/>
    <w:rsid w:val="004B1DB0"/>
    <w:rsid w:val="004B58AF"/>
    <w:rsid w:val="004B7EFB"/>
    <w:rsid w:val="004C019F"/>
    <w:rsid w:val="004C10E9"/>
    <w:rsid w:val="004C3116"/>
    <w:rsid w:val="004C59F9"/>
    <w:rsid w:val="004D0930"/>
    <w:rsid w:val="004D1BCC"/>
    <w:rsid w:val="004D2129"/>
    <w:rsid w:val="004D2A0E"/>
    <w:rsid w:val="004D32E5"/>
    <w:rsid w:val="004E3C89"/>
    <w:rsid w:val="004E43A5"/>
    <w:rsid w:val="004E5543"/>
    <w:rsid w:val="004E5DCD"/>
    <w:rsid w:val="004E6A82"/>
    <w:rsid w:val="004F1F7E"/>
    <w:rsid w:val="004F212B"/>
    <w:rsid w:val="004F259F"/>
    <w:rsid w:val="004F292D"/>
    <w:rsid w:val="004F2C6D"/>
    <w:rsid w:val="004F5001"/>
    <w:rsid w:val="00502387"/>
    <w:rsid w:val="00503F08"/>
    <w:rsid w:val="0050730B"/>
    <w:rsid w:val="005079C9"/>
    <w:rsid w:val="0051349C"/>
    <w:rsid w:val="00514119"/>
    <w:rsid w:val="00516EA0"/>
    <w:rsid w:val="0051787B"/>
    <w:rsid w:val="00520156"/>
    <w:rsid w:val="0052407C"/>
    <w:rsid w:val="00524220"/>
    <w:rsid w:val="00524D95"/>
    <w:rsid w:val="00525B88"/>
    <w:rsid w:val="005273DB"/>
    <w:rsid w:val="005308BE"/>
    <w:rsid w:val="0053288A"/>
    <w:rsid w:val="00540289"/>
    <w:rsid w:val="005411C6"/>
    <w:rsid w:val="0054763C"/>
    <w:rsid w:val="00551385"/>
    <w:rsid w:val="0055192A"/>
    <w:rsid w:val="00552495"/>
    <w:rsid w:val="0055328A"/>
    <w:rsid w:val="005551A5"/>
    <w:rsid w:val="00556131"/>
    <w:rsid w:val="005570CA"/>
    <w:rsid w:val="00557EC5"/>
    <w:rsid w:val="005601AD"/>
    <w:rsid w:val="00561806"/>
    <w:rsid w:val="00563F62"/>
    <w:rsid w:val="005653CC"/>
    <w:rsid w:val="00571B86"/>
    <w:rsid w:val="00573764"/>
    <w:rsid w:val="00573A0D"/>
    <w:rsid w:val="00576235"/>
    <w:rsid w:val="005804E4"/>
    <w:rsid w:val="00580A3A"/>
    <w:rsid w:val="00581202"/>
    <w:rsid w:val="00582442"/>
    <w:rsid w:val="00582DE0"/>
    <w:rsid w:val="005836D1"/>
    <w:rsid w:val="00585577"/>
    <w:rsid w:val="0058591C"/>
    <w:rsid w:val="00585AC8"/>
    <w:rsid w:val="00585FC5"/>
    <w:rsid w:val="00587FAB"/>
    <w:rsid w:val="00594A81"/>
    <w:rsid w:val="00595CAC"/>
    <w:rsid w:val="005967C7"/>
    <w:rsid w:val="00597940"/>
    <w:rsid w:val="005A0834"/>
    <w:rsid w:val="005A3832"/>
    <w:rsid w:val="005A3A11"/>
    <w:rsid w:val="005A498B"/>
    <w:rsid w:val="005A4B9F"/>
    <w:rsid w:val="005A729B"/>
    <w:rsid w:val="005B46E6"/>
    <w:rsid w:val="005B59FC"/>
    <w:rsid w:val="005B60E4"/>
    <w:rsid w:val="005B719B"/>
    <w:rsid w:val="005B7FCD"/>
    <w:rsid w:val="005C0D65"/>
    <w:rsid w:val="005C17DD"/>
    <w:rsid w:val="005C4E3A"/>
    <w:rsid w:val="005C5C55"/>
    <w:rsid w:val="005C67D0"/>
    <w:rsid w:val="005C7D3D"/>
    <w:rsid w:val="005D19B2"/>
    <w:rsid w:val="005D3220"/>
    <w:rsid w:val="005E2040"/>
    <w:rsid w:val="005E2228"/>
    <w:rsid w:val="005E2CEE"/>
    <w:rsid w:val="005E51D2"/>
    <w:rsid w:val="005E60A3"/>
    <w:rsid w:val="005F0791"/>
    <w:rsid w:val="005F18C2"/>
    <w:rsid w:val="005F332D"/>
    <w:rsid w:val="005F3A21"/>
    <w:rsid w:val="005F4F71"/>
    <w:rsid w:val="006019A1"/>
    <w:rsid w:val="00602799"/>
    <w:rsid w:val="0060281E"/>
    <w:rsid w:val="006052A8"/>
    <w:rsid w:val="00605EF0"/>
    <w:rsid w:val="006116F1"/>
    <w:rsid w:val="00612362"/>
    <w:rsid w:val="00614799"/>
    <w:rsid w:val="00614D74"/>
    <w:rsid w:val="00614F98"/>
    <w:rsid w:val="00617381"/>
    <w:rsid w:val="00621A2D"/>
    <w:rsid w:val="00622D7B"/>
    <w:rsid w:val="00624A7C"/>
    <w:rsid w:val="0062695C"/>
    <w:rsid w:val="00627693"/>
    <w:rsid w:val="006317C1"/>
    <w:rsid w:val="00631936"/>
    <w:rsid w:val="00633237"/>
    <w:rsid w:val="006346DA"/>
    <w:rsid w:val="00635478"/>
    <w:rsid w:val="00636922"/>
    <w:rsid w:val="00636C32"/>
    <w:rsid w:val="00640C05"/>
    <w:rsid w:val="00640F4B"/>
    <w:rsid w:val="00647C3A"/>
    <w:rsid w:val="00651925"/>
    <w:rsid w:val="00653D4D"/>
    <w:rsid w:val="006554C8"/>
    <w:rsid w:val="00661591"/>
    <w:rsid w:val="006634EB"/>
    <w:rsid w:val="00664AEC"/>
    <w:rsid w:val="00664CBE"/>
    <w:rsid w:val="00664DF9"/>
    <w:rsid w:val="006721EF"/>
    <w:rsid w:val="00673356"/>
    <w:rsid w:val="00676979"/>
    <w:rsid w:val="00676F9A"/>
    <w:rsid w:val="00683579"/>
    <w:rsid w:val="00683A06"/>
    <w:rsid w:val="006846DC"/>
    <w:rsid w:val="00690994"/>
    <w:rsid w:val="006924DA"/>
    <w:rsid w:val="00692A99"/>
    <w:rsid w:val="006944E5"/>
    <w:rsid w:val="006A3524"/>
    <w:rsid w:val="006A376B"/>
    <w:rsid w:val="006A47CA"/>
    <w:rsid w:val="006A6E06"/>
    <w:rsid w:val="006A7FC6"/>
    <w:rsid w:val="006B06CF"/>
    <w:rsid w:val="006B1C4F"/>
    <w:rsid w:val="006B24D4"/>
    <w:rsid w:val="006B40C7"/>
    <w:rsid w:val="006C0506"/>
    <w:rsid w:val="006C1744"/>
    <w:rsid w:val="006C215E"/>
    <w:rsid w:val="006C2B71"/>
    <w:rsid w:val="006C3E1C"/>
    <w:rsid w:val="006C4244"/>
    <w:rsid w:val="006C4A64"/>
    <w:rsid w:val="006C799E"/>
    <w:rsid w:val="006D3234"/>
    <w:rsid w:val="006D3BD4"/>
    <w:rsid w:val="006D4AFE"/>
    <w:rsid w:val="006D5983"/>
    <w:rsid w:val="006D5ECD"/>
    <w:rsid w:val="006D73B5"/>
    <w:rsid w:val="006D73E2"/>
    <w:rsid w:val="006E01ED"/>
    <w:rsid w:val="006E297F"/>
    <w:rsid w:val="006E40D5"/>
    <w:rsid w:val="006E5EE5"/>
    <w:rsid w:val="006E6912"/>
    <w:rsid w:val="006E7EA6"/>
    <w:rsid w:val="006F06BD"/>
    <w:rsid w:val="006F1BF0"/>
    <w:rsid w:val="006F2307"/>
    <w:rsid w:val="006F5D32"/>
    <w:rsid w:val="006F6D73"/>
    <w:rsid w:val="0070232A"/>
    <w:rsid w:val="0070290D"/>
    <w:rsid w:val="00706985"/>
    <w:rsid w:val="00706CD9"/>
    <w:rsid w:val="0071023A"/>
    <w:rsid w:val="00712E10"/>
    <w:rsid w:val="00720B2F"/>
    <w:rsid w:val="00723413"/>
    <w:rsid w:val="007245B4"/>
    <w:rsid w:val="007250F8"/>
    <w:rsid w:val="00725700"/>
    <w:rsid w:val="00726F05"/>
    <w:rsid w:val="00727A86"/>
    <w:rsid w:val="007324B1"/>
    <w:rsid w:val="00732B0E"/>
    <w:rsid w:val="00732D9B"/>
    <w:rsid w:val="00740810"/>
    <w:rsid w:val="007427A3"/>
    <w:rsid w:val="00743341"/>
    <w:rsid w:val="00746435"/>
    <w:rsid w:val="0074750C"/>
    <w:rsid w:val="0074794C"/>
    <w:rsid w:val="00750B10"/>
    <w:rsid w:val="0075103B"/>
    <w:rsid w:val="00755AA8"/>
    <w:rsid w:val="007573DE"/>
    <w:rsid w:val="00757DC2"/>
    <w:rsid w:val="007604CC"/>
    <w:rsid w:val="007609D3"/>
    <w:rsid w:val="007623CB"/>
    <w:rsid w:val="007633E4"/>
    <w:rsid w:val="00763918"/>
    <w:rsid w:val="00765C4F"/>
    <w:rsid w:val="007703E5"/>
    <w:rsid w:val="0077046F"/>
    <w:rsid w:val="00770CA0"/>
    <w:rsid w:val="00771AC8"/>
    <w:rsid w:val="00774888"/>
    <w:rsid w:val="00777A06"/>
    <w:rsid w:val="00781C3C"/>
    <w:rsid w:val="00783549"/>
    <w:rsid w:val="007849DD"/>
    <w:rsid w:val="0078755D"/>
    <w:rsid w:val="007924E3"/>
    <w:rsid w:val="007929C9"/>
    <w:rsid w:val="00793680"/>
    <w:rsid w:val="00794CAF"/>
    <w:rsid w:val="007956DC"/>
    <w:rsid w:val="007A06A1"/>
    <w:rsid w:val="007A209F"/>
    <w:rsid w:val="007A27EE"/>
    <w:rsid w:val="007A2C9B"/>
    <w:rsid w:val="007A3B51"/>
    <w:rsid w:val="007A715C"/>
    <w:rsid w:val="007B0539"/>
    <w:rsid w:val="007B0DDA"/>
    <w:rsid w:val="007B1A21"/>
    <w:rsid w:val="007B2236"/>
    <w:rsid w:val="007B2B3E"/>
    <w:rsid w:val="007B3949"/>
    <w:rsid w:val="007B5328"/>
    <w:rsid w:val="007B61B5"/>
    <w:rsid w:val="007C0CFB"/>
    <w:rsid w:val="007C36A5"/>
    <w:rsid w:val="007C79AE"/>
    <w:rsid w:val="007E13C7"/>
    <w:rsid w:val="007E2FC6"/>
    <w:rsid w:val="007E57D2"/>
    <w:rsid w:val="007F0916"/>
    <w:rsid w:val="007F36B4"/>
    <w:rsid w:val="007F667D"/>
    <w:rsid w:val="00802391"/>
    <w:rsid w:val="00802D2C"/>
    <w:rsid w:val="00803CB1"/>
    <w:rsid w:val="00804C1F"/>
    <w:rsid w:val="0080784A"/>
    <w:rsid w:val="008120C5"/>
    <w:rsid w:val="00815288"/>
    <w:rsid w:val="00820E24"/>
    <w:rsid w:val="00821914"/>
    <w:rsid w:val="00837299"/>
    <w:rsid w:val="00837907"/>
    <w:rsid w:val="00841883"/>
    <w:rsid w:val="008427B3"/>
    <w:rsid w:val="00842A37"/>
    <w:rsid w:val="008478EB"/>
    <w:rsid w:val="008521E2"/>
    <w:rsid w:val="008557AE"/>
    <w:rsid w:val="00855953"/>
    <w:rsid w:val="00856190"/>
    <w:rsid w:val="0085664E"/>
    <w:rsid w:val="00860EF7"/>
    <w:rsid w:val="008618F0"/>
    <w:rsid w:val="00861DCA"/>
    <w:rsid w:val="0086205E"/>
    <w:rsid w:val="008632A8"/>
    <w:rsid w:val="008638CE"/>
    <w:rsid w:val="00867B61"/>
    <w:rsid w:val="00871D25"/>
    <w:rsid w:val="00871D88"/>
    <w:rsid w:val="00875C83"/>
    <w:rsid w:val="00876562"/>
    <w:rsid w:val="00877C82"/>
    <w:rsid w:val="0088267A"/>
    <w:rsid w:val="0088627D"/>
    <w:rsid w:val="0088777A"/>
    <w:rsid w:val="0089340C"/>
    <w:rsid w:val="00893DAF"/>
    <w:rsid w:val="00894D72"/>
    <w:rsid w:val="00895B47"/>
    <w:rsid w:val="008964AA"/>
    <w:rsid w:val="00896DEA"/>
    <w:rsid w:val="00897417"/>
    <w:rsid w:val="008A0F1C"/>
    <w:rsid w:val="008A43A9"/>
    <w:rsid w:val="008A4A62"/>
    <w:rsid w:val="008A6169"/>
    <w:rsid w:val="008A673A"/>
    <w:rsid w:val="008D018D"/>
    <w:rsid w:val="008D07C3"/>
    <w:rsid w:val="008D08A9"/>
    <w:rsid w:val="008D3E2D"/>
    <w:rsid w:val="008E227E"/>
    <w:rsid w:val="008E27B9"/>
    <w:rsid w:val="008E5FEC"/>
    <w:rsid w:val="008E60FE"/>
    <w:rsid w:val="008E657C"/>
    <w:rsid w:val="008F146F"/>
    <w:rsid w:val="008F3CBD"/>
    <w:rsid w:val="008F3D62"/>
    <w:rsid w:val="008F3F60"/>
    <w:rsid w:val="009002AE"/>
    <w:rsid w:val="00900434"/>
    <w:rsid w:val="009008D5"/>
    <w:rsid w:val="0090403A"/>
    <w:rsid w:val="00906EDA"/>
    <w:rsid w:val="009110B2"/>
    <w:rsid w:val="009113D0"/>
    <w:rsid w:val="00912240"/>
    <w:rsid w:val="009122DD"/>
    <w:rsid w:val="009147FF"/>
    <w:rsid w:val="00914B8E"/>
    <w:rsid w:val="00915A03"/>
    <w:rsid w:val="00915EDE"/>
    <w:rsid w:val="0092065B"/>
    <w:rsid w:val="0092122F"/>
    <w:rsid w:val="00923E60"/>
    <w:rsid w:val="00925EA4"/>
    <w:rsid w:val="009261E8"/>
    <w:rsid w:val="00926516"/>
    <w:rsid w:val="00930F52"/>
    <w:rsid w:val="00931E68"/>
    <w:rsid w:val="0093290D"/>
    <w:rsid w:val="00935E53"/>
    <w:rsid w:val="009409D1"/>
    <w:rsid w:val="0094153C"/>
    <w:rsid w:val="00941CCD"/>
    <w:rsid w:val="00945FB0"/>
    <w:rsid w:val="009508D8"/>
    <w:rsid w:val="00955472"/>
    <w:rsid w:val="009554B8"/>
    <w:rsid w:val="00955FCE"/>
    <w:rsid w:val="009566D2"/>
    <w:rsid w:val="00956C3B"/>
    <w:rsid w:val="00957A53"/>
    <w:rsid w:val="00961504"/>
    <w:rsid w:val="00961818"/>
    <w:rsid w:val="00962E71"/>
    <w:rsid w:val="009642F2"/>
    <w:rsid w:val="0096698A"/>
    <w:rsid w:val="0097072C"/>
    <w:rsid w:val="00970A2D"/>
    <w:rsid w:val="009728B0"/>
    <w:rsid w:val="0097323F"/>
    <w:rsid w:val="00980530"/>
    <w:rsid w:val="00982EA1"/>
    <w:rsid w:val="00984560"/>
    <w:rsid w:val="00984884"/>
    <w:rsid w:val="009901DF"/>
    <w:rsid w:val="00992290"/>
    <w:rsid w:val="00992453"/>
    <w:rsid w:val="00992AC0"/>
    <w:rsid w:val="0099396B"/>
    <w:rsid w:val="0099475D"/>
    <w:rsid w:val="00995C48"/>
    <w:rsid w:val="009A071B"/>
    <w:rsid w:val="009A2B53"/>
    <w:rsid w:val="009A52C1"/>
    <w:rsid w:val="009A55C8"/>
    <w:rsid w:val="009A740C"/>
    <w:rsid w:val="009B166B"/>
    <w:rsid w:val="009B26DD"/>
    <w:rsid w:val="009B2CE6"/>
    <w:rsid w:val="009B4407"/>
    <w:rsid w:val="009B4BAE"/>
    <w:rsid w:val="009B62B4"/>
    <w:rsid w:val="009C39A5"/>
    <w:rsid w:val="009C4AB9"/>
    <w:rsid w:val="009C66A6"/>
    <w:rsid w:val="009D04ED"/>
    <w:rsid w:val="009D0C41"/>
    <w:rsid w:val="009D395C"/>
    <w:rsid w:val="009D4E57"/>
    <w:rsid w:val="009D5DF2"/>
    <w:rsid w:val="009D679B"/>
    <w:rsid w:val="009D7070"/>
    <w:rsid w:val="009D77BC"/>
    <w:rsid w:val="009D7B56"/>
    <w:rsid w:val="009E3EB7"/>
    <w:rsid w:val="009E6C3B"/>
    <w:rsid w:val="009F01F3"/>
    <w:rsid w:val="009F1399"/>
    <w:rsid w:val="009F1C11"/>
    <w:rsid w:val="009F4FD8"/>
    <w:rsid w:val="009F5291"/>
    <w:rsid w:val="009F6245"/>
    <w:rsid w:val="009F625A"/>
    <w:rsid w:val="009F73A5"/>
    <w:rsid w:val="00A024C7"/>
    <w:rsid w:val="00A03688"/>
    <w:rsid w:val="00A03EF5"/>
    <w:rsid w:val="00A07DCE"/>
    <w:rsid w:val="00A11D9C"/>
    <w:rsid w:val="00A11E3C"/>
    <w:rsid w:val="00A13281"/>
    <w:rsid w:val="00A13DA5"/>
    <w:rsid w:val="00A14081"/>
    <w:rsid w:val="00A1501C"/>
    <w:rsid w:val="00A15B2C"/>
    <w:rsid w:val="00A21399"/>
    <w:rsid w:val="00A24323"/>
    <w:rsid w:val="00A27C5B"/>
    <w:rsid w:val="00A32259"/>
    <w:rsid w:val="00A32813"/>
    <w:rsid w:val="00A32D5F"/>
    <w:rsid w:val="00A333C0"/>
    <w:rsid w:val="00A34BDA"/>
    <w:rsid w:val="00A41AF3"/>
    <w:rsid w:val="00A43C00"/>
    <w:rsid w:val="00A44A0B"/>
    <w:rsid w:val="00A50FF0"/>
    <w:rsid w:val="00A53498"/>
    <w:rsid w:val="00A54339"/>
    <w:rsid w:val="00A57943"/>
    <w:rsid w:val="00A645F6"/>
    <w:rsid w:val="00A65271"/>
    <w:rsid w:val="00A65DAC"/>
    <w:rsid w:val="00A67184"/>
    <w:rsid w:val="00A72416"/>
    <w:rsid w:val="00A75277"/>
    <w:rsid w:val="00A76885"/>
    <w:rsid w:val="00A81B23"/>
    <w:rsid w:val="00A83630"/>
    <w:rsid w:val="00A87488"/>
    <w:rsid w:val="00A90569"/>
    <w:rsid w:val="00A92E6A"/>
    <w:rsid w:val="00A935EF"/>
    <w:rsid w:val="00A95A38"/>
    <w:rsid w:val="00AA0721"/>
    <w:rsid w:val="00AA0F38"/>
    <w:rsid w:val="00AA34F5"/>
    <w:rsid w:val="00AA3CED"/>
    <w:rsid w:val="00AA4243"/>
    <w:rsid w:val="00AB0550"/>
    <w:rsid w:val="00AB1DF3"/>
    <w:rsid w:val="00AB227A"/>
    <w:rsid w:val="00AB350F"/>
    <w:rsid w:val="00AB4750"/>
    <w:rsid w:val="00AB6662"/>
    <w:rsid w:val="00AC022C"/>
    <w:rsid w:val="00AC0818"/>
    <w:rsid w:val="00AC0B60"/>
    <w:rsid w:val="00AC1262"/>
    <w:rsid w:val="00AC4FCF"/>
    <w:rsid w:val="00AC5CCB"/>
    <w:rsid w:val="00AC632B"/>
    <w:rsid w:val="00AC65E1"/>
    <w:rsid w:val="00AD7212"/>
    <w:rsid w:val="00AE2CA4"/>
    <w:rsid w:val="00AE7222"/>
    <w:rsid w:val="00AF0CD1"/>
    <w:rsid w:val="00AF6F68"/>
    <w:rsid w:val="00B00142"/>
    <w:rsid w:val="00B03654"/>
    <w:rsid w:val="00B053A6"/>
    <w:rsid w:val="00B071CA"/>
    <w:rsid w:val="00B10730"/>
    <w:rsid w:val="00B1265C"/>
    <w:rsid w:val="00B13757"/>
    <w:rsid w:val="00B14E7B"/>
    <w:rsid w:val="00B15183"/>
    <w:rsid w:val="00B15A38"/>
    <w:rsid w:val="00B16218"/>
    <w:rsid w:val="00B17EF1"/>
    <w:rsid w:val="00B203CC"/>
    <w:rsid w:val="00B22DD8"/>
    <w:rsid w:val="00B238E9"/>
    <w:rsid w:val="00B32103"/>
    <w:rsid w:val="00B327A4"/>
    <w:rsid w:val="00B329A2"/>
    <w:rsid w:val="00B32EE3"/>
    <w:rsid w:val="00B33107"/>
    <w:rsid w:val="00B33B37"/>
    <w:rsid w:val="00B37FCB"/>
    <w:rsid w:val="00B412C3"/>
    <w:rsid w:val="00B43C26"/>
    <w:rsid w:val="00B451AC"/>
    <w:rsid w:val="00B45FAB"/>
    <w:rsid w:val="00B51364"/>
    <w:rsid w:val="00B51F86"/>
    <w:rsid w:val="00B52E79"/>
    <w:rsid w:val="00B54472"/>
    <w:rsid w:val="00B60A35"/>
    <w:rsid w:val="00B62100"/>
    <w:rsid w:val="00B621FD"/>
    <w:rsid w:val="00B6421B"/>
    <w:rsid w:val="00B6481E"/>
    <w:rsid w:val="00B65E43"/>
    <w:rsid w:val="00B710D7"/>
    <w:rsid w:val="00B7201F"/>
    <w:rsid w:val="00B736D0"/>
    <w:rsid w:val="00B76573"/>
    <w:rsid w:val="00B80D41"/>
    <w:rsid w:val="00B83CD4"/>
    <w:rsid w:val="00B83FEB"/>
    <w:rsid w:val="00B85B08"/>
    <w:rsid w:val="00B87BB6"/>
    <w:rsid w:val="00B9022B"/>
    <w:rsid w:val="00B95CB0"/>
    <w:rsid w:val="00BA2247"/>
    <w:rsid w:val="00BA2298"/>
    <w:rsid w:val="00BA2669"/>
    <w:rsid w:val="00BA2B7A"/>
    <w:rsid w:val="00BB40A7"/>
    <w:rsid w:val="00BB6432"/>
    <w:rsid w:val="00BC21D1"/>
    <w:rsid w:val="00BC3118"/>
    <w:rsid w:val="00BC3F72"/>
    <w:rsid w:val="00BC6858"/>
    <w:rsid w:val="00BC74F7"/>
    <w:rsid w:val="00BD0AA3"/>
    <w:rsid w:val="00BD17CC"/>
    <w:rsid w:val="00BD1DF7"/>
    <w:rsid w:val="00BD1E31"/>
    <w:rsid w:val="00BD23B3"/>
    <w:rsid w:val="00BD23FF"/>
    <w:rsid w:val="00BD4AEC"/>
    <w:rsid w:val="00BD6EBC"/>
    <w:rsid w:val="00BE0F23"/>
    <w:rsid w:val="00BE1DA5"/>
    <w:rsid w:val="00BE2B42"/>
    <w:rsid w:val="00BF1695"/>
    <w:rsid w:val="00BF6F78"/>
    <w:rsid w:val="00BF6F8F"/>
    <w:rsid w:val="00C01456"/>
    <w:rsid w:val="00C0263B"/>
    <w:rsid w:val="00C0368D"/>
    <w:rsid w:val="00C036ED"/>
    <w:rsid w:val="00C03F73"/>
    <w:rsid w:val="00C04AEC"/>
    <w:rsid w:val="00C052C4"/>
    <w:rsid w:val="00C076D6"/>
    <w:rsid w:val="00C07CB4"/>
    <w:rsid w:val="00C104E9"/>
    <w:rsid w:val="00C1210E"/>
    <w:rsid w:val="00C12337"/>
    <w:rsid w:val="00C143D7"/>
    <w:rsid w:val="00C155D0"/>
    <w:rsid w:val="00C16900"/>
    <w:rsid w:val="00C16D1C"/>
    <w:rsid w:val="00C20999"/>
    <w:rsid w:val="00C22920"/>
    <w:rsid w:val="00C25624"/>
    <w:rsid w:val="00C26045"/>
    <w:rsid w:val="00C27AAB"/>
    <w:rsid w:val="00C32AEB"/>
    <w:rsid w:val="00C34860"/>
    <w:rsid w:val="00C3642F"/>
    <w:rsid w:val="00C36D91"/>
    <w:rsid w:val="00C37781"/>
    <w:rsid w:val="00C4034D"/>
    <w:rsid w:val="00C43299"/>
    <w:rsid w:val="00C44C92"/>
    <w:rsid w:val="00C46987"/>
    <w:rsid w:val="00C50952"/>
    <w:rsid w:val="00C510CC"/>
    <w:rsid w:val="00C52BD4"/>
    <w:rsid w:val="00C531BE"/>
    <w:rsid w:val="00C53E76"/>
    <w:rsid w:val="00C55F12"/>
    <w:rsid w:val="00C56502"/>
    <w:rsid w:val="00C56DE0"/>
    <w:rsid w:val="00C56E68"/>
    <w:rsid w:val="00C57465"/>
    <w:rsid w:val="00C63E6C"/>
    <w:rsid w:val="00C640D5"/>
    <w:rsid w:val="00C65091"/>
    <w:rsid w:val="00C65B2A"/>
    <w:rsid w:val="00C677C5"/>
    <w:rsid w:val="00C70880"/>
    <w:rsid w:val="00C709CC"/>
    <w:rsid w:val="00C7223C"/>
    <w:rsid w:val="00C72439"/>
    <w:rsid w:val="00C724FF"/>
    <w:rsid w:val="00C75B8A"/>
    <w:rsid w:val="00C75E6C"/>
    <w:rsid w:val="00C777A5"/>
    <w:rsid w:val="00C81944"/>
    <w:rsid w:val="00C82324"/>
    <w:rsid w:val="00C839D4"/>
    <w:rsid w:val="00C84B48"/>
    <w:rsid w:val="00C85762"/>
    <w:rsid w:val="00C87B91"/>
    <w:rsid w:val="00C91C95"/>
    <w:rsid w:val="00C9238F"/>
    <w:rsid w:val="00C923A5"/>
    <w:rsid w:val="00C93EF5"/>
    <w:rsid w:val="00C96C2F"/>
    <w:rsid w:val="00C96E23"/>
    <w:rsid w:val="00CA0883"/>
    <w:rsid w:val="00CA26F0"/>
    <w:rsid w:val="00CA2BDC"/>
    <w:rsid w:val="00CA5FCE"/>
    <w:rsid w:val="00CA60D4"/>
    <w:rsid w:val="00CB17FF"/>
    <w:rsid w:val="00CB1BFC"/>
    <w:rsid w:val="00CB22E5"/>
    <w:rsid w:val="00CB688E"/>
    <w:rsid w:val="00CC043A"/>
    <w:rsid w:val="00CC0D3E"/>
    <w:rsid w:val="00CC2217"/>
    <w:rsid w:val="00CC30B4"/>
    <w:rsid w:val="00CC50A3"/>
    <w:rsid w:val="00CC5AAD"/>
    <w:rsid w:val="00CC6A5F"/>
    <w:rsid w:val="00CD13C5"/>
    <w:rsid w:val="00CD1553"/>
    <w:rsid w:val="00CD50F4"/>
    <w:rsid w:val="00CD6034"/>
    <w:rsid w:val="00CE0AEA"/>
    <w:rsid w:val="00CE184B"/>
    <w:rsid w:val="00CE3992"/>
    <w:rsid w:val="00CE62EB"/>
    <w:rsid w:val="00CE6A4F"/>
    <w:rsid w:val="00CF018C"/>
    <w:rsid w:val="00CF21A5"/>
    <w:rsid w:val="00CF4E8B"/>
    <w:rsid w:val="00CF5A29"/>
    <w:rsid w:val="00CF659F"/>
    <w:rsid w:val="00CF7007"/>
    <w:rsid w:val="00D022B1"/>
    <w:rsid w:val="00D0294F"/>
    <w:rsid w:val="00D02E04"/>
    <w:rsid w:val="00D03E95"/>
    <w:rsid w:val="00D055D2"/>
    <w:rsid w:val="00D107D0"/>
    <w:rsid w:val="00D12B41"/>
    <w:rsid w:val="00D13082"/>
    <w:rsid w:val="00D174E0"/>
    <w:rsid w:val="00D20666"/>
    <w:rsid w:val="00D2134F"/>
    <w:rsid w:val="00D21FE1"/>
    <w:rsid w:val="00D239FB"/>
    <w:rsid w:val="00D24B38"/>
    <w:rsid w:val="00D25535"/>
    <w:rsid w:val="00D25BAF"/>
    <w:rsid w:val="00D27330"/>
    <w:rsid w:val="00D278C4"/>
    <w:rsid w:val="00D31C3C"/>
    <w:rsid w:val="00D32E68"/>
    <w:rsid w:val="00D34101"/>
    <w:rsid w:val="00D35223"/>
    <w:rsid w:val="00D358C3"/>
    <w:rsid w:val="00D37805"/>
    <w:rsid w:val="00D37FEE"/>
    <w:rsid w:val="00D40489"/>
    <w:rsid w:val="00D415A1"/>
    <w:rsid w:val="00D41DB0"/>
    <w:rsid w:val="00D435DD"/>
    <w:rsid w:val="00D4389B"/>
    <w:rsid w:val="00D43ACC"/>
    <w:rsid w:val="00D44415"/>
    <w:rsid w:val="00D44AC4"/>
    <w:rsid w:val="00D4649E"/>
    <w:rsid w:val="00D50653"/>
    <w:rsid w:val="00D529B5"/>
    <w:rsid w:val="00D5344A"/>
    <w:rsid w:val="00D536EF"/>
    <w:rsid w:val="00D54ECC"/>
    <w:rsid w:val="00D565EF"/>
    <w:rsid w:val="00D56DEC"/>
    <w:rsid w:val="00D57C4D"/>
    <w:rsid w:val="00D64DEC"/>
    <w:rsid w:val="00D65350"/>
    <w:rsid w:val="00D66837"/>
    <w:rsid w:val="00D670B8"/>
    <w:rsid w:val="00D70874"/>
    <w:rsid w:val="00D72209"/>
    <w:rsid w:val="00D75880"/>
    <w:rsid w:val="00D77663"/>
    <w:rsid w:val="00D81002"/>
    <w:rsid w:val="00D8212D"/>
    <w:rsid w:val="00D82C07"/>
    <w:rsid w:val="00D83B12"/>
    <w:rsid w:val="00D93D8A"/>
    <w:rsid w:val="00D95AD6"/>
    <w:rsid w:val="00D9767C"/>
    <w:rsid w:val="00DA0288"/>
    <w:rsid w:val="00DA08C2"/>
    <w:rsid w:val="00DA17F9"/>
    <w:rsid w:val="00DA4463"/>
    <w:rsid w:val="00DA50F3"/>
    <w:rsid w:val="00DA5DDA"/>
    <w:rsid w:val="00DA5E1F"/>
    <w:rsid w:val="00DA7CA8"/>
    <w:rsid w:val="00DB7286"/>
    <w:rsid w:val="00DB76F4"/>
    <w:rsid w:val="00DC0831"/>
    <w:rsid w:val="00DC11CB"/>
    <w:rsid w:val="00DC2452"/>
    <w:rsid w:val="00DC27BF"/>
    <w:rsid w:val="00DC3D37"/>
    <w:rsid w:val="00DC4D16"/>
    <w:rsid w:val="00DD0820"/>
    <w:rsid w:val="00DD46E0"/>
    <w:rsid w:val="00DD489C"/>
    <w:rsid w:val="00DD6A77"/>
    <w:rsid w:val="00DD6E53"/>
    <w:rsid w:val="00DD7256"/>
    <w:rsid w:val="00DE01E0"/>
    <w:rsid w:val="00DE34F3"/>
    <w:rsid w:val="00DE4C05"/>
    <w:rsid w:val="00DE5033"/>
    <w:rsid w:val="00DF2FA9"/>
    <w:rsid w:val="00DF301A"/>
    <w:rsid w:val="00DF4E07"/>
    <w:rsid w:val="00DF5998"/>
    <w:rsid w:val="00E01138"/>
    <w:rsid w:val="00E03738"/>
    <w:rsid w:val="00E06151"/>
    <w:rsid w:val="00E067F5"/>
    <w:rsid w:val="00E06D1E"/>
    <w:rsid w:val="00E115C6"/>
    <w:rsid w:val="00E1785F"/>
    <w:rsid w:val="00E24754"/>
    <w:rsid w:val="00E255B8"/>
    <w:rsid w:val="00E27D9B"/>
    <w:rsid w:val="00E31ABF"/>
    <w:rsid w:val="00E31BE6"/>
    <w:rsid w:val="00E31F06"/>
    <w:rsid w:val="00E352B0"/>
    <w:rsid w:val="00E35600"/>
    <w:rsid w:val="00E36C4C"/>
    <w:rsid w:val="00E36FEA"/>
    <w:rsid w:val="00E406AF"/>
    <w:rsid w:val="00E43F08"/>
    <w:rsid w:val="00E4764E"/>
    <w:rsid w:val="00E5186E"/>
    <w:rsid w:val="00E52B91"/>
    <w:rsid w:val="00E5315D"/>
    <w:rsid w:val="00E6302E"/>
    <w:rsid w:val="00E649E3"/>
    <w:rsid w:val="00E654FF"/>
    <w:rsid w:val="00E657D1"/>
    <w:rsid w:val="00E729CA"/>
    <w:rsid w:val="00E73148"/>
    <w:rsid w:val="00E76A6B"/>
    <w:rsid w:val="00E76E96"/>
    <w:rsid w:val="00E772BC"/>
    <w:rsid w:val="00E80D59"/>
    <w:rsid w:val="00E80D71"/>
    <w:rsid w:val="00E817E3"/>
    <w:rsid w:val="00E84559"/>
    <w:rsid w:val="00E852F7"/>
    <w:rsid w:val="00E85304"/>
    <w:rsid w:val="00E85FFC"/>
    <w:rsid w:val="00E8785C"/>
    <w:rsid w:val="00E92B06"/>
    <w:rsid w:val="00E9330C"/>
    <w:rsid w:val="00E940F2"/>
    <w:rsid w:val="00E96E61"/>
    <w:rsid w:val="00EA036E"/>
    <w:rsid w:val="00EA1D8D"/>
    <w:rsid w:val="00EA2CDA"/>
    <w:rsid w:val="00EA3488"/>
    <w:rsid w:val="00EA3C33"/>
    <w:rsid w:val="00EA5737"/>
    <w:rsid w:val="00EA75C4"/>
    <w:rsid w:val="00EA7965"/>
    <w:rsid w:val="00EB222D"/>
    <w:rsid w:val="00EB3BA0"/>
    <w:rsid w:val="00EB3DE3"/>
    <w:rsid w:val="00EB6664"/>
    <w:rsid w:val="00EB7310"/>
    <w:rsid w:val="00EC0FD6"/>
    <w:rsid w:val="00EC1A05"/>
    <w:rsid w:val="00EC5177"/>
    <w:rsid w:val="00EC6C99"/>
    <w:rsid w:val="00ED2A85"/>
    <w:rsid w:val="00ED3A68"/>
    <w:rsid w:val="00EE1678"/>
    <w:rsid w:val="00EE1D1D"/>
    <w:rsid w:val="00EE224E"/>
    <w:rsid w:val="00EE6302"/>
    <w:rsid w:val="00EE7417"/>
    <w:rsid w:val="00EF39E2"/>
    <w:rsid w:val="00EF683B"/>
    <w:rsid w:val="00F0098D"/>
    <w:rsid w:val="00F00E02"/>
    <w:rsid w:val="00F02003"/>
    <w:rsid w:val="00F0371E"/>
    <w:rsid w:val="00F0552C"/>
    <w:rsid w:val="00F05BB7"/>
    <w:rsid w:val="00F05BD8"/>
    <w:rsid w:val="00F06A86"/>
    <w:rsid w:val="00F06D92"/>
    <w:rsid w:val="00F112FD"/>
    <w:rsid w:val="00F1202F"/>
    <w:rsid w:val="00F126C1"/>
    <w:rsid w:val="00F17817"/>
    <w:rsid w:val="00F23A58"/>
    <w:rsid w:val="00F24F9D"/>
    <w:rsid w:val="00F25A93"/>
    <w:rsid w:val="00F26287"/>
    <w:rsid w:val="00F27740"/>
    <w:rsid w:val="00F30A9B"/>
    <w:rsid w:val="00F31324"/>
    <w:rsid w:val="00F32020"/>
    <w:rsid w:val="00F324BF"/>
    <w:rsid w:val="00F3459F"/>
    <w:rsid w:val="00F352BE"/>
    <w:rsid w:val="00F35F43"/>
    <w:rsid w:val="00F42016"/>
    <w:rsid w:val="00F43496"/>
    <w:rsid w:val="00F43604"/>
    <w:rsid w:val="00F43929"/>
    <w:rsid w:val="00F467F8"/>
    <w:rsid w:val="00F47599"/>
    <w:rsid w:val="00F47866"/>
    <w:rsid w:val="00F514D6"/>
    <w:rsid w:val="00F5171C"/>
    <w:rsid w:val="00F52A4F"/>
    <w:rsid w:val="00F52D3C"/>
    <w:rsid w:val="00F54A55"/>
    <w:rsid w:val="00F55DE2"/>
    <w:rsid w:val="00F56235"/>
    <w:rsid w:val="00F565C2"/>
    <w:rsid w:val="00F56A42"/>
    <w:rsid w:val="00F57307"/>
    <w:rsid w:val="00F610AE"/>
    <w:rsid w:val="00F62960"/>
    <w:rsid w:val="00F64C9C"/>
    <w:rsid w:val="00F653CA"/>
    <w:rsid w:val="00F6569E"/>
    <w:rsid w:val="00F6756A"/>
    <w:rsid w:val="00F74766"/>
    <w:rsid w:val="00F77883"/>
    <w:rsid w:val="00F77EBB"/>
    <w:rsid w:val="00F82C7C"/>
    <w:rsid w:val="00F846E8"/>
    <w:rsid w:val="00F85BE0"/>
    <w:rsid w:val="00F91DF0"/>
    <w:rsid w:val="00F955D7"/>
    <w:rsid w:val="00F961F4"/>
    <w:rsid w:val="00F97970"/>
    <w:rsid w:val="00FA1ACD"/>
    <w:rsid w:val="00FA3030"/>
    <w:rsid w:val="00FB04D5"/>
    <w:rsid w:val="00FB28B8"/>
    <w:rsid w:val="00FB5802"/>
    <w:rsid w:val="00FB5D1A"/>
    <w:rsid w:val="00FB5DE4"/>
    <w:rsid w:val="00FB7614"/>
    <w:rsid w:val="00FB762D"/>
    <w:rsid w:val="00FC15E8"/>
    <w:rsid w:val="00FC1ECD"/>
    <w:rsid w:val="00FC2BB5"/>
    <w:rsid w:val="00FC38A7"/>
    <w:rsid w:val="00FC64E7"/>
    <w:rsid w:val="00FD0C8A"/>
    <w:rsid w:val="00FD1163"/>
    <w:rsid w:val="00FD3EE8"/>
    <w:rsid w:val="00FD41D8"/>
    <w:rsid w:val="00FD51DD"/>
    <w:rsid w:val="00FD5FB1"/>
    <w:rsid w:val="00FD68EA"/>
    <w:rsid w:val="00FD6AD9"/>
    <w:rsid w:val="00FD70DF"/>
    <w:rsid w:val="00FD7E20"/>
    <w:rsid w:val="00FE0AC7"/>
    <w:rsid w:val="00FE3B6B"/>
    <w:rsid w:val="00FE3BF7"/>
    <w:rsid w:val="00FF0129"/>
    <w:rsid w:val="00FF50E8"/>
    <w:rsid w:val="00FF542F"/>
    <w:rsid w:val="00FF7107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A7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paragraph" w:customStyle="1" w:styleId="rvps1">
    <w:name w:val="rvps1"/>
    <w:basedOn w:val="Normal"/>
    <w:rsid w:val="0050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5079C9"/>
  </w:style>
  <w:style w:type="character" w:customStyle="1" w:styleId="rvts4">
    <w:name w:val="rvts4"/>
    <w:basedOn w:val="DefaultParagraphFont"/>
    <w:rsid w:val="0085664E"/>
  </w:style>
  <w:style w:type="character" w:customStyle="1" w:styleId="rvts15">
    <w:name w:val="rvts15"/>
    <w:basedOn w:val="DefaultParagraphFont"/>
    <w:rsid w:val="00914B8E"/>
  </w:style>
  <w:style w:type="character" w:customStyle="1" w:styleId="rvts16">
    <w:name w:val="rvts16"/>
    <w:basedOn w:val="DefaultParagraphFont"/>
    <w:rsid w:val="00914B8E"/>
  </w:style>
  <w:style w:type="paragraph" w:customStyle="1" w:styleId="xl65">
    <w:name w:val="xl65"/>
    <w:basedOn w:val="Normal"/>
    <w:rsid w:val="00751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005736"/>
  </w:style>
  <w:style w:type="table" w:styleId="TableGrid">
    <w:name w:val="Table Grid"/>
    <w:basedOn w:val="TableNormal"/>
    <w:uiPriority w:val="59"/>
    <w:rsid w:val="00AB227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5">
    <w:name w:val="rvts5"/>
    <w:basedOn w:val="DefaultParagraphFont"/>
    <w:rsid w:val="005C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7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55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3018-FBCD-4BC1-AAD4-37DDCEBF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5929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7028</cp:revision>
  <cp:lastPrinted>2025-05-21T08:53:00Z</cp:lastPrinted>
  <dcterms:created xsi:type="dcterms:W3CDTF">2021-05-20T12:26:00Z</dcterms:created>
  <dcterms:modified xsi:type="dcterms:W3CDTF">2025-07-04T10:15:00Z</dcterms:modified>
</cp:coreProperties>
</file>