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48E3A" w14:textId="77777777" w:rsidR="008D0E08" w:rsidRPr="001F7FFB" w:rsidRDefault="008D0E08" w:rsidP="002C7430">
      <w:pPr>
        <w:pStyle w:val="NormalWeb"/>
        <w:shd w:val="clear" w:color="auto" w:fill="FFFFFF"/>
        <w:spacing w:before="0" w:beforeAutospacing="0" w:after="0" w:afterAutospacing="0" w:line="276" w:lineRule="auto"/>
        <w:jc w:val="center"/>
        <w:rPr>
          <w:rStyle w:val="rvts1"/>
          <w:b/>
          <w:bCs/>
          <w:sz w:val="26"/>
          <w:szCs w:val="26"/>
          <w:bdr w:val="none" w:sz="0" w:space="0" w:color="auto" w:frame="1"/>
        </w:rPr>
      </w:pPr>
    </w:p>
    <w:p w14:paraId="74910DBA" w14:textId="77777777" w:rsidR="00724B80" w:rsidRPr="00453534" w:rsidRDefault="00724B80" w:rsidP="002C7430">
      <w:pPr>
        <w:tabs>
          <w:tab w:val="left" w:pos="180"/>
        </w:tabs>
        <w:spacing w:line="276" w:lineRule="auto"/>
        <w:jc w:val="center"/>
        <w:rPr>
          <w:rFonts w:eastAsia="Calibri"/>
          <w:b/>
          <w:sz w:val="26"/>
          <w:szCs w:val="26"/>
        </w:rPr>
      </w:pPr>
      <w:r w:rsidRPr="00453534">
        <w:rPr>
          <w:rFonts w:eastAsia="Calibri"/>
          <w:b/>
          <w:sz w:val="26"/>
          <w:szCs w:val="26"/>
        </w:rPr>
        <w:t>GUVERNUL ROMÂNIEI</w:t>
      </w:r>
    </w:p>
    <w:p w14:paraId="7BC87D6C" w14:textId="77777777" w:rsidR="00724B80" w:rsidRPr="00453534" w:rsidRDefault="00724B80" w:rsidP="002C7430">
      <w:pPr>
        <w:tabs>
          <w:tab w:val="left" w:pos="180"/>
        </w:tabs>
        <w:spacing w:line="276" w:lineRule="auto"/>
        <w:jc w:val="center"/>
        <w:rPr>
          <w:rFonts w:eastAsia="Calibri"/>
          <w:b/>
          <w:sz w:val="26"/>
          <w:szCs w:val="26"/>
        </w:rPr>
      </w:pPr>
    </w:p>
    <w:p w14:paraId="558084F4" w14:textId="77777777" w:rsidR="00724B80" w:rsidRPr="00453534" w:rsidRDefault="00724B80" w:rsidP="002C7430">
      <w:pPr>
        <w:tabs>
          <w:tab w:val="left" w:pos="180"/>
        </w:tabs>
        <w:spacing w:line="276" w:lineRule="auto"/>
        <w:jc w:val="center"/>
        <w:rPr>
          <w:rFonts w:eastAsia="Calibri"/>
          <w:b/>
          <w:sz w:val="26"/>
          <w:szCs w:val="26"/>
        </w:rPr>
      </w:pPr>
      <w:r w:rsidRPr="00453534">
        <w:rPr>
          <w:rFonts w:eastAsia="Calibri"/>
          <w:b/>
          <w:noProof/>
          <w:sz w:val="26"/>
          <w:szCs w:val="26"/>
          <w:lang w:val="en-US"/>
        </w:rPr>
        <w:drawing>
          <wp:inline distT="0" distB="0" distL="0" distR="0" wp14:anchorId="3115C00D" wp14:editId="2A757178">
            <wp:extent cx="691515" cy="771525"/>
            <wp:effectExtent l="0" t="0" r="0" b="9525"/>
            <wp:docPr id="1" name="Picture 1" descr="http://upload.wikimedia.org/wikipedia/commons/thumb/7/70/Coat_of_arms_of_Romania.svg/87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Coat_of_arms_of_Romania.svg/87px-Coat_of_arms_of_Romania.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inline>
        </w:drawing>
      </w:r>
    </w:p>
    <w:p w14:paraId="3F2B1A42" w14:textId="77777777" w:rsidR="00526594" w:rsidRDefault="004C2646" w:rsidP="00526594">
      <w:pPr>
        <w:pStyle w:val="NormalWeb"/>
        <w:shd w:val="clear" w:color="auto" w:fill="FFFFFF"/>
        <w:spacing w:before="0" w:beforeAutospacing="0" w:after="0" w:afterAutospacing="0"/>
        <w:rPr>
          <w:rStyle w:val="rvts3"/>
          <w:bdr w:val="none" w:sz="0" w:space="0" w:color="auto" w:frame="1"/>
          <w:lang w:val="pt-BR"/>
        </w:rPr>
      </w:pPr>
      <w:r w:rsidRPr="00457F09">
        <w:rPr>
          <w:rStyle w:val="rvts81"/>
          <w:lang w:val="pt-BR"/>
        </w:rPr>
        <w:t>   </w:t>
      </w:r>
      <w:r w:rsidR="00526594" w:rsidRPr="00457F09">
        <w:rPr>
          <w:rStyle w:val="rvts3"/>
          <w:bdr w:val="none" w:sz="0" w:space="0" w:color="auto" w:frame="1"/>
          <w:lang w:val="pt-BR"/>
        </w:rPr>
        <w:t> </w:t>
      </w:r>
    </w:p>
    <w:p w14:paraId="15407905" w14:textId="77777777" w:rsidR="00D75A3E" w:rsidRPr="00FB469F" w:rsidRDefault="00D75A3E" w:rsidP="00526594">
      <w:pPr>
        <w:pStyle w:val="NormalWeb"/>
        <w:shd w:val="clear" w:color="auto" w:fill="FFFFFF"/>
        <w:spacing w:before="0" w:beforeAutospacing="0" w:after="0" w:afterAutospacing="0"/>
        <w:rPr>
          <w:rStyle w:val="rvts3"/>
          <w:sz w:val="26"/>
          <w:szCs w:val="26"/>
          <w:bdr w:val="none" w:sz="0" w:space="0" w:color="auto" w:frame="1"/>
          <w:lang w:val="pt-BR"/>
        </w:rPr>
      </w:pPr>
    </w:p>
    <w:p w14:paraId="1BB940AE" w14:textId="5B83074B" w:rsidR="00526594" w:rsidRPr="00FB469F" w:rsidRDefault="00526594" w:rsidP="00526594">
      <w:pPr>
        <w:spacing w:line="276" w:lineRule="auto"/>
        <w:jc w:val="center"/>
        <w:rPr>
          <w:b/>
          <w:sz w:val="26"/>
          <w:szCs w:val="26"/>
        </w:rPr>
      </w:pPr>
      <w:r w:rsidRPr="00FB469F">
        <w:rPr>
          <w:b/>
          <w:sz w:val="26"/>
          <w:szCs w:val="26"/>
        </w:rPr>
        <w:t xml:space="preserve">Ordonanţă </w:t>
      </w:r>
    </w:p>
    <w:p w14:paraId="1E2D34D5" w14:textId="5D8EC753" w:rsidR="00C44490" w:rsidRPr="00FB469F" w:rsidRDefault="00211CF3" w:rsidP="00C44490">
      <w:pPr>
        <w:autoSpaceDE w:val="0"/>
        <w:autoSpaceDN w:val="0"/>
        <w:adjustRightInd w:val="0"/>
        <w:spacing w:line="276" w:lineRule="auto"/>
        <w:jc w:val="center"/>
        <w:rPr>
          <w:b/>
          <w:sz w:val="26"/>
          <w:szCs w:val="26"/>
        </w:rPr>
      </w:pPr>
      <w:r w:rsidRPr="00FB469F">
        <w:rPr>
          <w:b/>
          <w:sz w:val="26"/>
          <w:szCs w:val="26"/>
        </w:rPr>
        <w:t xml:space="preserve">pentru modificarea </w:t>
      </w:r>
      <w:r w:rsidR="00C44490" w:rsidRPr="00FB469F">
        <w:rPr>
          <w:b/>
          <w:sz w:val="26"/>
          <w:szCs w:val="26"/>
        </w:rPr>
        <w:t>Legii nr. 95/2006 privind reforma în domeniul sănătății și pentru modificarea și completarea unor acte normative în domeniul sănătății</w:t>
      </w:r>
    </w:p>
    <w:p w14:paraId="24918A93" w14:textId="77777777" w:rsidR="00526594" w:rsidRPr="00FB469F" w:rsidRDefault="00526594" w:rsidP="00526594">
      <w:pPr>
        <w:pStyle w:val="NormalWeb"/>
        <w:shd w:val="clear" w:color="auto" w:fill="FFFFFF"/>
        <w:spacing w:before="0" w:beforeAutospacing="0" w:after="0" w:afterAutospacing="0"/>
        <w:rPr>
          <w:rStyle w:val="rvts3"/>
          <w:color w:val="000000"/>
          <w:sz w:val="26"/>
          <w:szCs w:val="26"/>
          <w:bdr w:val="none" w:sz="0" w:space="0" w:color="auto" w:frame="1"/>
          <w:lang w:val="pt-BR"/>
        </w:rPr>
      </w:pPr>
    </w:p>
    <w:p w14:paraId="5E5D4756" w14:textId="77777777" w:rsidR="006E4FF6" w:rsidRPr="00FB469F" w:rsidRDefault="006E4FF6" w:rsidP="00526594">
      <w:pPr>
        <w:pStyle w:val="NormalWeb"/>
        <w:shd w:val="clear" w:color="auto" w:fill="FFFFFF"/>
        <w:spacing w:before="0" w:beforeAutospacing="0" w:after="0" w:afterAutospacing="0"/>
        <w:rPr>
          <w:rStyle w:val="rvts3"/>
          <w:color w:val="000000"/>
          <w:sz w:val="26"/>
          <w:szCs w:val="26"/>
          <w:bdr w:val="none" w:sz="0" w:space="0" w:color="auto" w:frame="1"/>
          <w:lang w:val="pt-BR"/>
        </w:rPr>
      </w:pPr>
    </w:p>
    <w:p w14:paraId="6FDDB8F6" w14:textId="7B987C1A" w:rsidR="003D0434" w:rsidRPr="00FB469F" w:rsidRDefault="003D0434" w:rsidP="003D0434">
      <w:pPr>
        <w:pStyle w:val="al"/>
        <w:ind w:firstLine="720"/>
        <w:contextualSpacing/>
        <w:rPr>
          <w:sz w:val="26"/>
          <w:szCs w:val="26"/>
          <w:shd w:val="clear" w:color="auto" w:fill="FFFFFF"/>
          <w:lang w:val="pt-BR"/>
        </w:rPr>
      </w:pPr>
      <w:proofErr w:type="spellStart"/>
      <w:r w:rsidRPr="00FB469F">
        <w:rPr>
          <w:sz w:val="26"/>
          <w:szCs w:val="26"/>
          <w:shd w:val="clear" w:color="auto" w:fill="FFFFFF"/>
        </w:rPr>
        <w:t>În</w:t>
      </w:r>
      <w:proofErr w:type="spellEnd"/>
      <w:r w:rsidRPr="00FB469F">
        <w:rPr>
          <w:sz w:val="26"/>
          <w:szCs w:val="26"/>
          <w:shd w:val="clear" w:color="auto" w:fill="FFFFFF"/>
        </w:rPr>
        <w:t xml:space="preserve"> </w:t>
      </w:r>
      <w:proofErr w:type="spellStart"/>
      <w:r w:rsidRPr="00FB469F">
        <w:rPr>
          <w:sz w:val="26"/>
          <w:szCs w:val="26"/>
          <w:shd w:val="clear" w:color="auto" w:fill="FFFFFF"/>
        </w:rPr>
        <w:t>temeiul</w:t>
      </w:r>
      <w:proofErr w:type="spellEnd"/>
      <w:r w:rsidRPr="00FB469F">
        <w:rPr>
          <w:sz w:val="26"/>
          <w:szCs w:val="26"/>
          <w:shd w:val="clear" w:color="auto" w:fill="FFFFFF"/>
        </w:rPr>
        <w:t xml:space="preserve"> </w:t>
      </w:r>
      <w:r w:rsidRPr="00FB469F">
        <w:rPr>
          <w:sz w:val="26"/>
          <w:szCs w:val="26"/>
          <w:lang w:val="ro-RO"/>
        </w:rPr>
        <w:t>art. 108 din Constituția României, republicată, și al art.</w:t>
      </w:r>
      <w:r w:rsidR="003A34E7" w:rsidRPr="00FB469F">
        <w:rPr>
          <w:sz w:val="26"/>
          <w:szCs w:val="26"/>
          <w:lang w:val="ro-RO"/>
        </w:rPr>
        <w:t>1</w:t>
      </w:r>
      <w:r w:rsidRPr="00FB469F">
        <w:rPr>
          <w:sz w:val="26"/>
          <w:szCs w:val="26"/>
          <w:lang w:val="ro-RO"/>
        </w:rPr>
        <w:t xml:space="preserve"> pct. </w:t>
      </w:r>
      <w:r w:rsidR="003A34E7" w:rsidRPr="00FB469F">
        <w:rPr>
          <w:sz w:val="26"/>
          <w:szCs w:val="26"/>
          <w:lang w:val="ro-RO"/>
        </w:rPr>
        <w:t>VI</w:t>
      </w:r>
      <w:r w:rsidRPr="00FB469F">
        <w:rPr>
          <w:sz w:val="26"/>
          <w:szCs w:val="26"/>
          <w:lang w:val="pt-BR"/>
        </w:rPr>
        <w:t xml:space="preserve"> poz.</w:t>
      </w:r>
      <w:r w:rsidR="003A34E7" w:rsidRPr="00FB469F">
        <w:rPr>
          <w:sz w:val="26"/>
          <w:szCs w:val="26"/>
          <w:lang w:val="pt-BR"/>
        </w:rPr>
        <w:t xml:space="preserve"> </w:t>
      </w:r>
      <w:r w:rsidR="00C44490" w:rsidRPr="00FB469F">
        <w:rPr>
          <w:sz w:val="26"/>
          <w:szCs w:val="26"/>
          <w:lang w:val="pt-BR"/>
        </w:rPr>
        <w:t>2</w:t>
      </w:r>
      <w:r w:rsidR="003A34E7" w:rsidRPr="00FB469F">
        <w:rPr>
          <w:sz w:val="26"/>
          <w:szCs w:val="26"/>
          <w:lang w:val="pt-BR"/>
        </w:rPr>
        <w:t xml:space="preserve"> </w:t>
      </w:r>
      <w:r w:rsidRPr="00FB469F">
        <w:rPr>
          <w:sz w:val="26"/>
          <w:szCs w:val="26"/>
          <w:lang w:val="ro-RO"/>
        </w:rPr>
        <w:t xml:space="preserve"> din Legea nr. </w:t>
      </w:r>
      <w:r w:rsidR="003A34E7" w:rsidRPr="00FB469F">
        <w:rPr>
          <w:sz w:val="26"/>
          <w:szCs w:val="26"/>
          <w:lang w:val="ro-RO"/>
        </w:rPr>
        <w:t>332/2024</w:t>
      </w:r>
      <w:r w:rsidRPr="00FB469F">
        <w:rPr>
          <w:sz w:val="26"/>
          <w:szCs w:val="26"/>
          <w:lang w:val="ro-RO"/>
        </w:rPr>
        <w:t xml:space="preserve"> privind abilitarea Guvernului de a emite ordonanțe, </w:t>
      </w:r>
    </w:p>
    <w:p w14:paraId="3AC005EE" w14:textId="77777777" w:rsidR="00032B6C" w:rsidRPr="00FB469F" w:rsidRDefault="00032B6C" w:rsidP="002C7430">
      <w:pPr>
        <w:pStyle w:val="NormalWeb"/>
        <w:shd w:val="clear" w:color="auto" w:fill="FFFFFF"/>
        <w:spacing w:before="0" w:beforeAutospacing="0" w:after="0" w:afterAutospacing="0" w:line="276" w:lineRule="auto"/>
        <w:ind w:hanging="180"/>
        <w:jc w:val="both"/>
        <w:rPr>
          <w:b/>
          <w:bCs/>
          <w:sz w:val="26"/>
          <w:szCs w:val="26"/>
          <w:lang w:val="pt-BR"/>
        </w:rPr>
      </w:pPr>
    </w:p>
    <w:p w14:paraId="6698ECB2" w14:textId="77777777" w:rsidR="00C44490" w:rsidRPr="00FB469F" w:rsidRDefault="00C44490" w:rsidP="00C44490">
      <w:pPr>
        <w:tabs>
          <w:tab w:val="left" w:pos="0"/>
        </w:tabs>
        <w:spacing w:after="120"/>
        <w:rPr>
          <w:b/>
          <w:bCs/>
          <w:sz w:val="26"/>
          <w:szCs w:val="26"/>
          <w:lang w:val="pt-BR"/>
        </w:rPr>
      </w:pPr>
      <w:r w:rsidRPr="00FB469F">
        <w:rPr>
          <w:b/>
          <w:sz w:val="26"/>
          <w:szCs w:val="26"/>
        </w:rPr>
        <w:t xml:space="preserve">ART. I - </w:t>
      </w:r>
      <w:hyperlink r:id="rId7" w:history="1">
        <w:r w:rsidRPr="00FB469F">
          <w:rPr>
            <w:rStyle w:val="Hyperlink"/>
            <w:b/>
            <w:bCs/>
            <w:color w:val="auto"/>
            <w:sz w:val="26"/>
            <w:szCs w:val="26"/>
            <w:lang w:val="pt-BR"/>
          </w:rPr>
          <w:t>Legea nr. 95/2006 privind reforma în domeniul sănătății, republicată</w:t>
        </w:r>
      </w:hyperlink>
      <w:r w:rsidRPr="00FB469F">
        <w:rPr>
          <w:b/>
          <w:bCs/>
          <w:sz w:val="26"/>
          <w:szCs w:val="26"/>
          <w:lang w:val="pt-BR"/>
        </w:rPr>
        <w:t xml:space="preserve"> în Monitorul Oficial al României, Partea I, nr. 652 din 28 august 2015, cu modificările și completările ulterioare,  se modifică și se completează după cum urmează: </w:t>
      </w:r>
    </w:p>
    <w:p w14:paraId="61CDBC7C" w14:textId="77777777" w:rsidR="009626EF" w:rsidRPr="00FB469F" w:rsidRDefault="009626EF" w:rsidP="002C7430">
      <w:pPr>
        <w:pStyle w:val="NormalWeb"/>
        <w:shd w:val="clear" w:color="auto" w:fill="FFFFFF"/>
        <w:spacing w:before="0" w:beforeAutospacing="0" w:after="0" w:afterAutospacing="0" w:line="276" w:lineRule="auto"/>
        <w:jc w:val="both"/>
        <w:rPr>
          <w:b/>
          <w:bCs/>
          <w:sz w:val="26"/>
          <w:szCs w:val="26"/>
          <w:shd w:val="clear" w:color="auto" w:fill="FFFFFF"/>
          <w:lang w:val="ro-RO"/>
        </w:rPr>
      </w:pPr>
    </w:p>
    <w:p w14:paraId="01862412" w14:textId="1A130FAC" w:rsidR="00C44490" w:rsidRPr="00FB469F" w:rsidRDefault="00C44490" w:rsidP="00C44490">
      <w:pPr>
        <w:pStyle w:val="ListParagraph"/>
        <w:widowControl/>
        <w:numPr>
          <w:ilvl w:val="0"/>
          <w:numId w:val="22"/>
        </w:numPr>
        <w:tabs>
          <w:tab w:val="left" w:pos="0"/>
        </w:tabs>
        <w:autoSpaceDE/>
        <w:autoSpaceDN/>
        <w:spacing w:after="200" w:line="276" w:lineRule="auto"/>
        <w:ind w:hanging="630"/>
        <w:contextualSpacing/>
        <w:rPr>
          <w:bCs/>
          <w:sz w:val="26"/>
          <w:szCs w:val="26"/>
          <w:lang w:val="pt-BR"/>
        </w:rPr>
      </w:pPr>
      <w:r w:rsidRPr="00FB469F">
        <w:rPr>
          <w:bCs/>
          <w:sz w:val="26"/>
          <w:szCs w:val="26"/>
          <w:lang w:val="pt-BR"/>
        </w:rPr>
        <w:t>Articolul 6^2 se modifică după cum urmează:</w:t>
      </w:r>
    </w:p>
    <w:p w14:paraId="12227227" w14:textId="460EAECD" w:rsidR="00C44490" w:rsidRPr="00FB469F" w:rsidRDefault="00922E5D" w:rsidP="00C44490">
      <w:pPr>
        <w:pStyle w:val="ListParagraph"/>
        <w:tabs>
          <w:tab w:val="left" w:pos="0"/>
        </w:tabs>
        <w:ind w:left="0"/>
        <w:rPr>
          <w:bCs/>
          <w:sz w:val="26"/>
          <w:szCs w:val="26"/>
          <w:lang w:val="pt-BR"/>
        </w:rPr>
      </w:pPr>
      <w:r w:rsidRPr="00FB469F">
        <w:rPr>
          <w:bCs/>
          <w:sz w:val="26"/>
          <w:szCs w:val="26"/>
          <w:lang w:val="pt-BR"/>
        </w:rPr>
        <w:t>”</w:t>
      </w:r>
      <w:r w:rsidR="00C44490" w:rsidRPr="00FB469F">
        <w:rPr>
          <w:bCs/>
          <w:sz w:val="26"/>
          <w:szCs w:val="26"/>
          <w:lang w:val="pt-BR"/>
        </w:rPr>
        <w:t>Art. 6</w:t>
      </w:r>
      <w:r w:rsidR="00C44490" w:rsidRPr="00FB469F">
        <w:rPr>
          <w:bCs/>
          <w:sz w:val="26"/>
          <w:szCs w:val="26"/>
          <w:vertAlign w:val="superscript"/>
          <w:lang w:val="pt-BR"/>
        </w:rPr>
        <w:t xml:space="preserve">2  </w:t>
      </w:r>
      <w:r w:rsidR="00C44490" w:rsidRPr="00FB469F">
        <w:rPr>
          <w:bCs/>
          <w:sz w:val="26"/>
          <w:szCs w:val="26"/>
          <w:lang w:val="pt-BR"/>
        </w:rPr>
        <w:t xml:space="preserve">- </w:t>
      </w:r>
      <w:r w:rsidR="00151F9A" w:rsidRPr="00FB469F">
        <w:rPr>
          <w:bCs/>
          <w:sz w:val="26"/>
          <w:szCs w:val="26"/>
          <w:lang w:val="pt-BR"/>
        </w:rPr>
        <w:t xml:space="preserve">(1) </w:t>
      </w:r>
      <w:r w:rsidR="00C44490" w:rsidRPr="00FB469F">
        <w:rPr>
          <w:bCs/>
          <w:sz w:val="26"/>
          <w:szCs w:val="26"/>
          <w:lang w:val="pt-BR"/>
        </w:rPr>
        <w:t>Prin excepție de la articolul 6</w:t>
      </w:r>
      <w:r w:rsidR="00151F9A" w:rsidRPr="00FB469F">
        <w:rPr>
          <w:bCs/>
          <w:sz w:val="26"/>
          <w:szCs w:val="26"/>
          <w:vertAlign w:val="superscript"/>
          <w:lang w:val="pt-BR"/>
        </w:rPr>
        <w:t>1</w:t>
      </w:r>
      <w:r w:rsidR="00C44490" w:rsidRPr="00FB469F">
        <w:rPr>
          <w:bCs/>
          <w:sz w:val="26"/>
          <w:szCs w:val="26"/>
          <w:lang w:val="pt-BR"/>
        </w:rPr>
        <w:t xml:space="preserve">, Registrul unic de evidență al unităților </w:t>
      </w:r>
      <w:r w:rsidR="00C97BC3" w:rsidRPr="00FB469F">
        <w:rPr>
          <w:bCs/>
          <w:sz w:val="26"/>
          <w:szCs w:val="26"/>
          <w:lang w:val="pt-BR"/>
        </w:rPr>
        <w:t>sanitare</w:t>
      </w:r>
      <w:r w:rsidR="00C44490" w:rsidRPr="00FB469F">
        <w:rPr>
          <w:bCs/>
          <w:sz w:val="26"/>
          <w:szCs w:val="26"/>
          <w:lang w:val="pt-BR"/>
        </w:rPr>
        <w:t xml:space="preserve">, </w:t>
      </w:r>
      <w:r w:rsidR="00FE5B10" w:rsidRPr="00FB469F">
        <w:rPr>
          <w:bCs/>
          <w:sz w:val="26"/>
          <w:szCs w:val="26"/>
          <w:lang w:val="pt-BR"/>
        </w:rPr>
        <w:t xml:space="preserve">datele, informațiile și procedurile operaționale necesare </w:t>
      </w:r>
      <w:r w:rsidR="00637873">
        <w:rPr>
          <w:bCs/>
          <w:sz w:val="26"/>
          <w:szCs w:val="26"/>
          <w:lang w:val="pt-BR"/>
        </w:rPr>
        <w:t xml:space="preserve">înființării, </w:t>
      </w:r>
      <w:r w:rsidR="00FE5B10" w:rsidRPr="00FB469F">
        <w:rPr>
          <w:bCs/>
          <w:sz w:val="26"/>
          <w:szCs w:val="26"/>
          <w:lang w:val="pt-BR"/>
        </w:rPr>
        <w:t xml:space="preserve">utilizării și funcționării acestuia, se stabilesc prin ordin comun al </w:t>
      </w:r>
      <w:r w:rsidR="00C44490" w:rsidRPr="00FB469F">
        <w:rPr>
          <w:bCs/>
          <w:sz w:val="26"/>
          <w:szCs w:val="26"/>
          <w:lang w:val="pt-BR"/>
        </w:rPr>
        <w:t>ministrului sănătății</w:t>
      </w:r>
      <w:r w:rsidR="00FE5B10" w:rsidRPr="00FB469F">
        <w:rPr>
          <w:bCs/>
          <w:sz w:val="26"/>
          <w:szCs w:val="26"/>
          <w:lang w:val="pt-BR"/>
        </w:rPr>
        <w:t xml:space="preserve"> și al directorului Serviciului de Telecomunicații Speciale</w:t>
      </w:r>
      <w:r w:rsidR="00C97BC3" w:rsidRPr="00FB469F">
        <w:rPr>
          <w:bCs/>
          <w:sz w:val="26"/>
          <w:szCs w:val="26"/>
          <w:lang w:val="pt-BR"/>
        </w:rPr>
        <w:t>.</w:t>
      </w:r>
    </w:p>
    <w:p w14:paraId="5050A80E" w14:textId="300732BF" w:rsidR="00151F9A" w:rsidRPr="00FB469F" w:rsidRDefault="00151F9A" w:rsidP="00C44490">
      <w:pPr>
        <w:pStyle w:val="ListParagraph"/>
        <w:tabs>
          <w:tab w:val="left" w:pos="0"/>
        </w:tabs>
        <w:ind w:left="0"/>
        <w:rPr>
          <w:bCs/>
          <w:sz w:val="26"/>
          <w:szCs w:val="26"/>
          <w:lang w:val="pt-BR"/>
        </w:rPr>
      </w:pPr>
      <w:r w:rsidRPr="00FB469F">
        <w:rPr>
          <w:bCs/>
          <w:sz w:val="26"/>
          <w:szCs w:val="26"/>
          <w:lang w:val="pt-BR"/>
        </w:rPr>
        <w:t xml:space="preserve">(2) </w:t>
      </w:r>
      <w:r w:rsidR="00D91707" w:rsidRPr="00FB469F">
        <w:rPr>
          <w:bCs/>
          <w:sz w:val="26"/>
          <w:szCs w:val="26"/>
          <w:lang w:val="pt-BR"/>
        </w:rPr>
        <w:t xml:space="preserve">În </w:t>
      </w:r>
      <w:r w:rsidRPr="00FB469F">
        <w:rPr>
          <w:bCs/>
          <w:sz w:val="26"/>
          <w:szCs w:val="26"/>
          <w:lang w:val="pt-BR"/>
        </w:rPr>
        <w:t>Registrul unic de evidență al unităților sanitare</w:t>
      </w:r>
      <w:r w:rsidR="006A55E4">
        <w:rPr>
          <w:bCs/>
          <w:sz w:val="26"/>
          <w:szCs w:val="26"/>
          <w:lang w:val="pt-BR"/>
        </w:rPr>
        <w:t>, denumit în continuare RUEUS,</w:t>
      </w:r>
      <w:r w:rsidRPr="00FB469F">
        <w:rPr>
          <w:bCs/>
          <w:sz w:val="26"/>
          <w:szCs w:val="26"/>
          <w:lang w:val="pt-BR"/>
        </w:rPr>
        <w:t xml:space="preserve"> </w:t>
      </w:r>
      <w:r w:rsidR="00D91707" w:rsidRPr="00FB469F">
        <w:rPr>
          <w:bCs/>
          <w:sz w:val="26"/>
          <w:szCs w:val="26"/>
          <w:lang w:val="pt-BR"/>
        </w:rPr>
        <w:t xml:space="preserve">se </w:t>
      </w:r>
      <w:r w:rsidR="00FE5B10" w:rsidRPr="00FB469F">
        <w:rPr>
          <w:bCs/>
          <w:sz w:val="26"/>
          <w:szCs w:val="26"/>
          <w:lang w:val="pt-BR"/>
        </w:rPr>
        <w:t xml:space="preserve">înregistrează și </w:t>
      </w:r>
      <w:r w:rsidR="00D91707" w:rsidRPr="00FB469F">
        <w:rPr>
          <w:bCs/>
          <w:sz w:val="26"/>
          <w:szCs w:val="26"/>
          <w:lang w:val="pt-BR"/>
        </w:rPr>
        <w:t xml:space="preserve">codifică </w:t>
      </w:r>
      <w:r w:rsidRPr="00FB469F">
        <w:rPr>
          <w:bCs/>
          <w:sz w:val="26"/>
          <w:szCs w:val="26"/>
          <w:lang w:val="pt-BR"/>
        </w:rPr>
        <w:t>toate unităț</w:t>
      </w:r>
      <w:r w:rsidR="00637873">
        <w:rPr>
          <w:bCs/>
          <w:sz w:val="26"/>
          <w:szCs w:val="26"/>
          <w:lang w:val="pt-BR"/>
        </w:rPr>
        <w:t>ile sanitare publice și private</w:t>
      </w:r>
      <w:r w:rsidRPr="00FB469F">
        <w:rPr>
          <w:bCs/>
          <w:sz w:val="26"/>
          <w:szCs w:val="26"/>
          <w:lang w:val="pt-BR"/>
        </w:rPr>
        <w:t xml:space="preserve"> </w:t>
      </w:r>
      <w:r w:rsidR="00C97BC3" w:rsidRPr="00FB469F">
        <w:rPr>
          <w:bCs/>
          <w:sz w:val="26"/>
          <w:szCs w:val="26"/>
          <w:lang w:val="pt-BR"/>
        </w:rPr>
        <w:t xml:space="preserve">care furnizează servicii </w:t>
      </w:r>
      <w:r w:rsidR="00637873" w:rsidRPr="007A6CCA">
        <w:rPr>
          <w:bCs/>
          <w:sz w:val="26"/>
          <w:szCs w:val="26"/>
          <w:lang w:val="pt-BR"/>
        </w:rPr>
        <w:t>medicale, servicii conexe actului medical, terapii complementare și alternative</w:t>
      </w:r>
      <w:r w:rsidR="00C97BC3" w:rsidRPr="00FB469F">
        <w:rPr>
          <w:bCs/>
          <w:sz w:val="26"/>
          <w:szCs w:val="26"/>
          <w:lang w:val="pt-BR"/>
        </w:rPr>
        <w:t xml:space="preserve">, </w:t>
      </w:r>
      <w:r w:rsidR="00637873">
        <w:rPr>
          <w:bCs/>
          <w:sz w:val="26"/>
          <w:szCs w:val="26"/>
          <w:lang w:val="pt-BR"/>
        </w:rPr>
        <w:t xml:space="preserve">servicii </w:t>
      </w:r>
      <w:r w:rsidR="00FE5B10" w:rsidRPr="00FB469F">
        <w:rPr>
          <w:bCs/>
          <w:sz w:val="26"/>
          <w:szCs w:val="26"/>
          <w:lang w:val="pt-BR"/>
        </w:rPr>
        <w:t>medico-sociale, precum și</w:t>
      </w:r>
      <w:r w:rsidR="00AC49C0" w:rsidRPr="00FB469F">
        <w:rPr>
          <w:bCs/>
          <w:sz w:val="26"/>
          <w:szCs w:val="26"/>
          <w:lang w:val="pt-BR"/>
        </w:rPr>
        <w:t xml:space="preserve"> unitățile publice și private care furnizează servicii conexe actului medical sau </w:t>
      </w:r>
      <w:r w:rsidR="00C97BC3" w:rsidRPr="00FB469F">
        <w:rPr>
          <w:bCs/>
          <w:sz w:val="26"/>
          <w:szCs w:val="26"/>
          <w:lang w:val="pt-BR"/>
        </w:rPr>
        <w:t>terapii complementare și alternative.</w:t>
      </w:r>
    </w:p>
    <w:p w14:paraId="7BD70DA9" w14:textId="24EB8A2E" w:rsidR="00AC49C0" w:rsidRPr="00FB469F" w:rsidRDefault="00AC49C0" w:rsidP="00C44490">
      <w:pPr>
        <w:pStyle w:val="ListParagraph"/>
        <w:tabs>
          <w:tab w:val="left" w:pos="0"/>
        </w:tabs>
        <w:ind w:left="0"/>
        <w:rPr>
          <w:bCs/>
          <w:sz w:val="26"/>
          <w:szCs w:val="26"/>
          <w:lang w:val="pt-BR"/>
        </w:rPr>
      </w:pPr>
      <w:r w:rsidRPr="00FB469F">
        <w:rPr>
          <w:bCs/>
          <w:sz w:val="26"/>
          <w:szCs w:val="26"/>
          <w:lang w:val="pt-BR"/>
        </w:rPr>
        <w:t xml:space="preserve">(3) Codificarea </w:t>
      </w:r>
      <w:r w:rsidR="006A55E4">
        <w:rPr>
          <w:bCs/>
          <w:sz w:val="26"/>
          <w:szCs w:val="26"/>
          <w:lang w:val="pt-BR"/>
        </w:rPr>
        <w:t>reprezintă atribuirea unui număr unic național fiecărei unități</w:t>
      </w:r>
      <w:r w:rsidR="006A55E4" w:rsidRPr="006A55E4">
        <w:rPr>
          <w:bCs/>
          <w:sz w:val="26"/>
          <w:szCs w:val="26"/>
          <w:lang w:val="pt-BR"/>
        </w:rPr>
        <w:t xml:space="preserve"> </w:t>
      </w:r>
      <w:r w:rsidR="00637873">
        <w:rPr>
          <w:bCs/>
          <w:sz w:val="26"/>
          <w:szCs w:val="26"/>
          <w:lang w:val="pt-BR"/>
        </w:rPr>
        <w:t>prevăzute la alin.(2),</w:t>
      </w:r>
      <w:r w:rsidR="006A55E4">
        <w:rPr>
          <w:bCs/>
          <w:sz w:val="26"/>
          <w:szCs w:val="26"/>
          <w:lang w:val="pt-BR"/>
        </w:rPr>
        <w:t xml:space="preserve"> înregistrate in RUEUS și</w:t>
      </w:r>
      <w:r w:rsidRPr="00FB469F">
        <w:rPr>
          <w:bCs/>
          <w:sz w:val="26"/>
          <w:szCs w:val="26"/>
          <w:lang w:val="pt-BR"/>
        </w:rPr>
        <w:t xml:space="preserve"> se realizează printr-o aplicație informatică dezvoltată și administrată din punct de vedere tehnic de Serviciul de Telecomunicații Speciale.</w:t>
      </w:r>
    </w:p>
    <w:p w14:paraId="13DF88F2" w14:textId="77777777" w:rsidR="006A55E4" w:rsidRDefault="00AC49C0" w:rsidP="00FB469F">
      <w:pPr>
        <w:rPr>
          <w:rStyle w:val="rvts11"/>
          <w:iCs/>
          <w:sz w:val="26"/>
          <w:szCs w:val="26"/>
          <w:bdr w:val="none" w:sz="0" w:space="0" w:color="auto" w:frame="1"/>
        </w:rPr>
      </w:pPr>
      <w:r w:rsidRPr="00FB469F">
        <w:rPr>
          <w:bCs/>
          <w:sz w:val="26"/>
          <w:szCs w:val="26"/>
          <w:lang w:val="pt-BR"/>
        </w:rPr>
        <w:t xml:space="preserve">(4) </w:t>
      </w:r>
      <w:r w:rsidR="00FB469F" w:rsidRPr="00FB469F">
        <w:rPr>
          <w:bCs/>
          <w:sz w:val="26"/>
          <w:szCs w:val="26"/>
          <w:lang w:val="pt-BR"/>
        </w:rPr>
        <w:t xml:space="preserve">Înregistrarea datelor </w:t>
      </w:r>
      <w:r w:rsidR="00FB469F" w:rsidRPr="00FB469F">
        <w:rPr>
          <w:iCs/>
          <w:noProof/>
          <w:sz w:val="26"/>
          <w:szCs w:val="26"/>
        </w:rPr>
        <w:t xml:space="preserve">cu caracter personal </w:t>
      </w:r>
      <w:r w:rsidR="00FB469F" w:rsidRPr="00FB469F">
        <w:rPr>
          <w:bCs/>
          <w:sz w:val="26"/>
          <w:szCs w:val="26"/>
          <w:lang w:val="pt-BR"/>
        </w:rPr>
        <w:t>în Registrul unic de evidență al unităților sanitare se realizează</w:t>
      </w:r>
      <w:r w:rsidR="00FB469F" w:rsidRPr="00FB469F">
        <w:rPr>
          <w:iCs/>
          <w:noProof/>
          <w:sz w:val="26"/>
          <w:szCs w:val="26"/>
        </w:rPr>
        <w:t xml:space="preserve"> cu respectarea prevederilor Regulamentului UE nr. 2016/679 al </w:t>
      </w:r>
      <w:r w:rsidR="00FB469F" w:rsidRPr="00FB469F">
        <w:rPr>
          <w:sz w:val="26"/>
          <w:szCs w:val="26"/>
        </w:rPr>
        <w:t xml:space="preserve">Regulamentul (UE) 2016/679 </w:t>
      </w:r>
      <w:r w:rsidR="00FB469F" w:rsidRPr="00FB469F">
        <w:rPr>
          <w:rStyle w:val="rvts11"/>
          <w:iCs/>
          <w:sz w:val="26"/>
          <w:szCs w:val="26"/>
          <w:bdr w:val="none" w:sz="0" w:space="0" w:color="auto" w:frame="1"/>
        </w:rPr>
        <w:t>al Parlamentului European şi al Consiliului din 27 aprilie 2016 privind protecţia persoanelor fizice în ceea ce priveşte prelucrarea datelor cu caracter personal şi privind libera circulaţie a acestor date şi de abrogare a Directivei 95/46/CE </w:t>
      </w:r>
      <w:r w:rsidR="00FB469F" w:rsidRPr="00FB469F">
        <w:rPr>
          <w:rStyle w:val="psearchhighlight"/>
          <w:iCs/>
          <w:sz w:val="26"/>
          <w:szCs w:val="26"/>
          <w:bdr w:val="none" w:sz="0" w:space="0" w:color="auto" w:frame="1"/>
        </w:rPr>
        <w:t>(Regulamentul</w:t>
      </w:r>
      <w:r w:rsidR="00FB469F" w:rsidRPr="00FB469F">
        <w:rPr>
          <w:rStyle w:val="rvts11"/>
          <w:iCs/>
          <w:sz w:val="26"/>
          <w:szCs w:val="26"/>
          <w:bdr w:val="none" w:sz="0" w:space="0" w:color="auto" w:frame="1"/>
        </w:rPr>
        <w:t> general privind protecţia datelor), precum şi ale </w:t>
      </w:r>
      <w:r w:rsidR="00FB469F" w:rsidRPr="00FB469F">
        <w:rPr>
          <w:rStyle w:val="Hyperlink"/>
          <w:iCs/>
          <w:color w:val="auto"/>
          <w:sz w:val="26"/>
          <w:szCs w:val="26"/>
          <w:bdr w:val="none" w:sz="0" w:space="0" w:color="auto" w:frame="1"/>
        </w:rPr>
        <w:fldChar w:fldCharType="begin"/>
      </w:r>
      <w:r w:rsidR="00FB469F" w:rsidRPr="00FB469F">
        <w:rPr>
          <w:rStyle w:val="Hyperlink"/>
          <w:iCs/>
          <w:color w:val="auto"/>
          <w:sz w:val="26"/>
          <w:szCs w:val="26"/>
          <w:bdr w:val="none" w:sz="0" w:space="0" w:color="auto" w:frame="1"/>
        </w:rPr>
        <w:instrText xml:space="preserve"> HYPERLINK "javascript:OpenDocumentView(303163,%205710984);" </w:instrText>
      </w:r>
      <w:r w:rsidR="00FB469F" w:rsidRPr="00FB469F">
        <w:rPr>
          <w:rStyle w:val="Hyperlink"/>
          <w:iCs/>
          <w:color w:val="auto"/>
          <w:sz w:val="26"/>
          <w:szCs w:val="26"/>
          <w:bdr w:val="none" w:sz="0" w:space="0" w:color="auto" w:frame="1"/>
        </w:rPr>
        <w:fldChar w:fldCharType="separate"/>
      </w:r>
      <w:r w:rsidR="00FB469F" w:rsidRPr="00FB469F">
        <w:rPr>
          <w:rStyle w:val="Hyperlink"/>
          <w:iCs/>
          <w:color w:val="auto"/>
          <w:sz w:val="26"/>
          <w:szCs w:val="26"/>
          <w:bdr w:val="none" w:sz="0" w:space="0" w:color="auto" w:frame="1"/>
        </w:rPr>
        <w:t>Legii nr. 190/2018</w:t>
      </w:r>
      <w:r w:rsidR="00FB469F" w:rsidRPr="00FB469F">
        <w:rPr>
          <w:rStyle w:val="Hyperlink"/>
          <w:iCs/>
          <w:color w:val="auto"/>
          <w:sz w:val="26"/>
          <w:szCs w:val="26"/>
          <w:bdr w:val="none" w:sz="0" w:space="0" w:color="auto" w:frame="1"/>
        </w:rPr>
        <w:fldChar w:fldCharType="end"/>
      </w:r>
      <w:r w:rsidR="00FB469F" w:rsidRPr="00FB469F">
        <w:rPr>
          <w:rStyle w:val="rvts11"/>
          <w:iCs/>
          <w:sz w:val="26"/>
          <w:szCs w:val="26"/>
          <w:bdr w:val="none" w:sz="0" w:space="0" w:color="auto" w:frame="1"/>
        </w:rPr>
        <w:t> privind măsuri de punere în aplicare a</w:t>
      </w:r>
      <w:r w:rsidR="00FB469F" w:rsidRPr="00FB469F">
        <w:rPr>
          <w:rStyle w:val="psearchhighlight"/>
          <w:iCs/>
          <w:sz w:val="26"/>
          <w:szCs w:val="26"/>
          <w:bdr w:val="none" w:sz="0" w:space="0" w:color="auto" w:frame="1"/>
        </w:rPr>
        <w:t> Regulamentul</w:t>
      </w:r>
      <w:r w:rsidR="00FB469F" w:rsidRPr="00FB469F">
        <w:rPr>
          <w:rStyle w:val="rvts11"/>
          <w:iCs/>
          <w:sz w:val="26"/>
          <w:szCs w:val="26"/>
          <w:bdr w:val="none" w:sz="0" w:space="0" w:color="auto" w:frame="1"/>
        </w:rPr>
        <w:t>ui (UE) 2016/679 al Parlamentului European şi al Consiliului din 27 aprilie 2016 privind protecţia persoanelor fizice în ceea ce priveşte prelucrarea datelor cu caracter personal şi privind libera circulaţie a acestor date şi de abrogare a Directivei 95/46/CE </w:t>
      </w:r>
      <w:r w:rsidR="00FB469F" w:rsidRPr="00FB469F">
        <w:rPr>
          <w:rStyle w:val="psearchhighlight"/>
          <w:iCs/>
          <w:sz w:val="26"/>
          <w:szCs w:val="26"/>
          <w:bdr w:val="none" w:sz="0" w:space="0" w:color="auto" w:frame="1"/>
        </w:rPr>
        <w:t>(Regulamentul</w:t>
      </w:r>
      <w:r w:rsidR="00FB469F" w:rsidRPr="00FB469F">
        <w:rPr>
          <w:rStyle w:val="rvts11"/>
          <w:iCs/>
          <w:sz w:val="26"/>
          <w:szCs w:val="26"/>
          <w:bdr w:val="none" w:sz="0" w:space="0" w:color="auto" w:frame="1"/>
        </w:rPr>
        <w:t> general privind protecţia datelor), cu modificările ulterioare.</w:t>
      </w:r>
    </w:p>
    <w:p w14:paraId="30EC82E5" w14:textId="73C1ABB9" w:rsidR="00B85B12" w:rsidRDefault="006A55E4" w:rsidP="00FB469F">
      <w:pPr>
        <w:rPr>
          <w:rStyle w:val="rvts11"/>
          <w:iCs/>
          <w:sz w:val="26"/>
          <w:szCs w:val="26"/>
          <w:bdr w:val="none" w:sz="0" w:space="0" w:color="auto" w:frame="1"/>
        </w:rPr>
      </w:pPr>
      <w:r>
        <w:rPr>
          <w:rStyle w:val="rvts11"/>
          <w:iCs/>
          <w:sz w:val="26"/>
          <w:szCs w:val="26"/>
          <w:bdr w:val="none" w:sz="0" w:space="0" w:color="auto" w:frame="1"/>
        </w:rPr>
        <w:t>(5) Au calitatea de operatori ai aplicației RUEUS</w:t>
      </w:r>
      <w:r w:rsidR="00B85B12">
        <w:rPr>
          <w:rStyle w:val="rvts11"/>
          <w:iCs/>
          <w:sz w:val="26"/>
          <w:szCs w:val="26"/>
          <w:bdr w:val="none" w:sz="0" w:space="0" w:color="auto" w:frame="1"/>
        </w:rPr>
        <w:t xml:space="preserve"> persoanele cu atribuții stabilite de conducerea  </w:t>
      </w:r>
      <w:r>
        <w:rPr>
          <w:rStyle w:val="rvts11"/>
          <w:iCs/>
          <w:sz w:val="26"/>
          <w:szCs w:val="26"/>
          <w:bdr w:val="none" w:sz="0" w:space="0" w:color="auto" w:frame="1"/>
        </w:rPr>
        <w:t>Ministerul</w:t>
      </w:r>
      <w:r w:rsidR="00B85B12">
        <w:rPr>
          <w:rStyle w:val="rvts11"/>
          <w:iCs/>
          <w:sz w:val="26"/>
          <w:szCs w:val="26"/>
          <w:bdr w:val="none" w:sz="0" w:space="0" w:color="auto" w:frame="1"/>
        </w:rPr>
        <w:t>ui</w:t>
      </w:r>
      <w:r>
        <w:rPr>
          <w:rStyle w:val="rvts11"/>
          <w:iCs/>
          <w:sz w:val="26"/>
          <w:szCs w:val="26"/>
          <w:bdr w:val="none" w:sz="0" w:space="0" w:color="auto" w:frame="1"/>
        </w:rPr>
        <w:t xml:space="preserve"> Sănătății</w:t>
      </w:r>
      <w:r w:rsidR="00B85B12">
        <w:rPr>
          <w:rStyle w:val="rvts11"/>
          <w:iCs/>
          <w:sz w:val="26"/>
          <w:szCs w:val="26"/>
          <w:bdr w:val="none" w:sz="0" w:space="0" w:color="auto" w:frame="1"/>
        </w:rPr>
        <w:t xml:space="preserve"> și a direcțiilor</w:t>
      </w:r>
      <w:r>
        <w:rPr>
          <w:rStyle w:val="rvts11"/>
          <w:iCs/>
          <w:sz w:val="26"/>
          <w:szCs w:val="26"/>
          <w:bdr w:val="none" w:sz="0" w:space="0" w:color="auto" w:frame="1"/>
        </w:rPr>
        <w:t xml:space="preserve"> de sănătate publică județene și a municipiului București</w:t>
      </w:r>
      <w:r w:rsidR="00B85B12">
        <w:rPr>
          <w:rStyle w:val="rvts11"/>
          <w:iCs/>
          <w:sz w:val="26"/>
          <w:szCs w:val="26"/>
          <w:bdr w:val="none" w:sz="0" w:space="0" w:color="auto" w:frame="1"/>
        </w:rPr>
        <w:t>.”</w:t>
      </w:r>
    </w:p>
    <w:p w14:paraId="142532DC" w14:textId="77777777" w:rsidR="000463D1" w:rsidRDefault="000463D1" w:rsidP="00FB469F">
      <w:pPr>
        <w:rPr>
          <w:rStyle w:val="rvts11"/>
          <w:iCs/>
          <w:sz w:val="26"/>
          <w:szCs w:val="26"/>
          <w:bdr w:val="none" w:sz="0" w:space="0" w:color="auto" w:frame="1"/>
        </w:rPr>
      </w:pPr>
    </w:p>
    <w:p w14:paraId="426B112B" w14:textId="7BCC3207" w:rsidR="00924B06" w:rsidRDefault="00924B06" w:rsidP="00924B06">
      <w:pPr>
        <w:tabs>
          <w:tab w:val="left" w:pos="0"/>
        </w:tabs>
        <w:spacing w:after="200" w:line="276" w:lineRule="auto"/>
        <w:ind w:left="360"/>
        <w:contextualSpacing/>
        <w:rPr>
          <w:bCs/>
          <w:sz w:val="26"/>
          <w:szCs w:val="26"/>
          <w:lang w:val="pt-BR"/>
        </w:rPr>
      </w:pPr>
      <w:r w:rsidRPr="00924B06">
        <w:rPr>
          <w:bCs/>
          <w:sz w:val="26"/>
          <w:szCs w:val="26"/>
          <w:lang w:val="pt-BR"/>
        </w:rPr>
        <w:t xml:space="preserve">2. La articolul </w:t>
      </w:r>
      <w:r w:rsidR="008848AC">
        <w:rPr>
          <w:bCs/>
          <w:sz w:val="26"/>
          <w:szCs w:val="26"/>
          <w:lang w:val="pt-BR"/>
        </w:rPr>
        <w:t>248</w:t>
      </w:r>
      <w:r w:rsidR="00BA24D0">
        <w:rPr>
          <w:bCs/>
          <w:sz w:val="26"/>
          <w:szCs w:val="26"/>
          <w:lang w:val="pt-BR"/>
        </w:rPr>
        <w:t xml:space="preserve"> alin.(1)</w:t>
      </w:r>
      <w:r w:rsidRPr="00924B06">
        <w:rPr>
          <w:bCs/>
          <w:sz w:val="26"/>
          <w:szCs w:val="26"/>
          <w:lang w:val="pt-BR"/>
        </w:rPr>
        <w:t xml:space="preserve">, litera </w:t>
      </w:r>
      <w:r w:rsidR="008848AC">
        <w:rPr>
          <w:bCs/>
          <w:sz w:val="26"/>
          <w:szCs w:val="26"/>
          <w:lang w:val="pt-BR"/>
        </w:rPr>
        <w:t>n</w:t>
      </w:r>
      <w:r w:rsidRPr="00924B06">
        <w:rPr>
          <w:bCs/>
          <w:sz w:val="26"/>
          <w:szCs w:val="26"/>
          <w:lang w:val="pt-BR"/>
        </w:rPr>
        <w:t>) se modifică și va avea următorul cuprins:</w:t>
      </w:r>
    </w:p>
    <w:p w14:paraId="0B524E1F" w14:textId="0FE63FDD" w:rsidR="00924B06" w:rsidRPr="008848AC" w:rsidRDefault="00924B06" w:rsidP="00924B06">
      <w:pPr>
        <w:tabs>
          <w:tab w:val="left" w:pos="0"/>
        </w:tabs>
        <w:spacing w:after="200" w:line="276" w:lineRule="auto"/>
        <w:ind w:left="360"/>
        <w:contextualSpacing/>
        <w:rPr>
          <w:bCs/>
          <w:sz w:val="26"/>
          <w:szCs w:val="26"/>
          <w:lang w:val="pt-BR"/>
        </w:rPr>
      </w:pPr>
      <w:r w:rsidRPr="008848AC">
        <w:rPr>
          <w:bCs/>
          <w:sz w:val="26"/>
          <w:szCs w:val="26"/>
          <w:lang w:val="pt-BR"/>
        </w:rPr>
        <w:lastRenderedPageBreak/>
        <w:t>”</w:t>
      </w:r>
      <w:r w:rsidR="008848AC" w:rsidRPr="008848AC">
        <w:rPr>
          <w:color w:val="000000"/>
          <w:sz w:val="26"/>
          <w:szCs w:val="26"/>
          <w:shd w:val="clear" w:color="auto" w:fill="FFFFFF"/>
        </w:rPr>
        <w:t xml:space="preserve">n) cheltuielile de personal aferente medicilor şi asistenţilor medicali, precum şi cheltuielile cu medicamente şi materiale sanitare din unităţi medico-sociale, cu sau fără personalitate juridică, din subordinea </w:t>
      </w:r>
      <w:r w:rsidR="00190A7D">
        <w:rPr>
          <w:color w:val="000000"/>
          <w:sz w:val="26"/>
          <w:szCs w:val="26"/>
          <w:shd w:val="clear" w:color="auto" w:fill="FFFFFF"/>
        </w:rPr>
        <w:t xml:space="preserve">sau din cadrul </w:t>
      </w:r>
      <w:r w:rsidR="008848AC" w:rsidRPr="008848AC">
        <w:rPr>
          <w:color w:val="000000"/>
          <w:sz w:val="26"/>
          <w:szCs w:val="26"/>
          <w:shd w:val="clear" w:color="auto" w:fill="FFFFFF"/>
        </w:rPr>
        <w:t>autorităților publice locale</w:t>
      </w:r>
      <w:r w:rsidR="00BA24D0" w:rsidRPr="008848AC">
        <w:rPr>
          <w:rStyle w:val="rvts8"/>
          <w:color w:val="000000"/>
          <w:sz w:val="26"/>
          <w:szCs w:val="26"/>
          <w:bdr w:val="none" w:sz="0" w:space="0" w:color="auto" w:frame="1"/>
          <w:shd w:val="clear" w:color="auto" w:fill="FFFFFF"/>
        </w:rPr>
        <w:t>;</w:t>
      </w:r>
      <w:r w:rsidRPr="008848AC">
        <w:rPr>
          <w:bCs/>
          <w:sz w:val="26"/>
          <w:szCs w:val="26"/>
          <w:lang w:val="pt-BR"/>
        </w:rPr>
        <w:t>”</w:t>
      </w:r>
    </w:p>
    <w:p w14:paraId="721CEF8B" w14:textId="77777777" w:rsidR="000463D1" w:rsidRDefault="000463D1" w:rsidP="00FB469F">
      <w:pPr>
        <w:rPr>
          <w:rStyle w:val="rvts11"/>
          <w:iCs/>
          <w:sz w:val="26"/>
          <w:szCs w:val="26"/>
          <w:bdr w:val="none" w:sz="0" w:space="0" w:color="auto" w:frame="1"/>
        </w:rPr>
      </w:pPr>
    </w:p>
    <w:p w14:paraId="426CD0B8" w14:textId="12A6EC0F" w:rsidR="00AC49C0" w:rsidRPr="00FB469F" w:rsidRDefault="00AC49C0" w:rsidP="00C44490">
      <w:pPr>
        <w:pStyle w:val="ListParagraph"/>
        <w:tabs>
          <w:tab w:val="left" w:pos="0"/>
        </w:tabs>
        <w:ind w:left="0"/>
        <w:rPr>
          <w:bCs/>
          <w:sz w:val="26"/>
          <w:szCs w:val="26"/>
          <w:lang w:val="pt-BR"/>
        </w:rPr>
      </w:pPr>
    </w:p>
    <w:p w14:paraId="42DACE45" w14:textId="48E7D88E" w:rsidR="00FE5D6B" w:rsidRPr="00FE5D6B" w:rsidRDefault="00FE5D6B" w:rsidP="00FE5D6B">
      <w:pPr>
        <w:rPr>
          <w:b/>
          <w:sz w:val="24"/>
        </w:rPr>
      </w:pPr>
      <w:r w:rsidRPr="00FE5D6B">
        <w:rPr>
          <w:b/>
          <w:sz w:val="24"/>
        </w:rPr>
        <w:t xml:space="preserve">Art. II. Articolul V din Ordonanța de urgență a Guvernului nr. 180/2020 pentru modificarea și completarea Legii nr. 136/2020 privind instituirea unor măsuri în domeniul sănătății publice în situații de risc epidemiologic și biologic, a Ordonanței de urgență a Guvernului nr. 158/2005 privind concediile și indemnizațiile de asigurări sociale de sănătate, precum și pentru stabilirea unor măsuri cu privire la acordarea concediilor medicale, publicată în Monitorul Oficial al României, Partea I, nr. 982 din 23 octombrie 2020, aprobată prin Legea nr. 126/2021, </w:t>
      </w:r>
      <w:r w:rsidR="00637873">
        <w:rPr>
          <w:b/>
          <w:sz w:val="24"/>
        </w:rPr>
        <w:t>cu modificările</w:t>
      </w:r>
      <w:r w:rsidR="000924DD">
        <w:rPr>
          <w:b/>
          <w:sz w:val="24"/>
        </w:rPr>
        <w:t xml:space="preserve">, </w:t>
      </w:r>
      <w:r w:rsidRPr="00FE5D6B">
        <w:rPr>
          <w:b/>
          <w:sz w:val="24"/>
        </w:rPr>
        <w:t>se modifică și va avea următorul cuprins:</w:t>
      </w:r>
    </w:p>
    <w:p w14:paraId="5F27F419" w14:textId="77777777" w:rsidR="00FE5D6B" w:rsidRPr="00FE5D6B" w:rsidRDefault="00FE5D6B" w:rsidP="00FE5D6B">
      <w:pPr>
        <w:rPr>
          <w:sz w:val="24"/>
        </w:rPr>
      </w:pPr>
    </w:p>
    <w:p w14:paraId="1ACC446B" w14:textId="77777777" w:rsidR="00FE5D6B" w:rsidRPr="00FE5D6B" w:rsidRDefault="00FE5D6B" w:rsidP="00FE5D6B">
      <w:pPr>
        <w:rPr>
          <w:sz w:val="24"/>
        </w:rPr>
      </w:pPr>
      <w:r w:rsidRPr="00FE5D6B">
        <w:rPr>
          <w:sz w:val="24"/>
        </w:rPr>
        <w:t xml:space="preserve">”Articolul V </w:t>
      </w:r>
    </w:p>
    <w:p w14:paraId="29696E7A" w14:textId="77777777" w:rsidR="00FE5D6B" w:rsidRPr="00FE5D6B" w:rsidRDefault="00FE5D6B" w:rsidP="00FE5D6B">
      <w:pPr>
        <w:rPr>
          <w:sz w:val="24"/>
        </w:rPr>
      </w:pPr>
      <w:r w:rsidRPr="00FE5D6B">
        <w:rPr>
          <w:sz w:val="24"/>
        </w:rPr>
        <w:t>(1) În vederea raportării bolilor transmisibile Serviciul de Telecomunicații Speciale dezvoltă o aplicație va prelua toate datele înregistrate în aplicația informatică «Corona-forms» și aplicația informatică a RUBT (Registrul Unic de Boli Transmisibile).</w:t>
      </w:r>
    </w:p>
    <w:p w14:paraId="4CBFFB3D" w14:textId="77777777" w:rsidR="00FE5D6B" w:rsidRPr="00FE5D6B" w:rsidRDefault="00FE5D6B" w:rsidP="00FE5D6B">
      <w:pPr>
        <w:rPr>
          <w:sz w:val="24"/>
        </w:rPr>
      </w:pPr>
      <w:r w:rsidRPr="00FE5D6B">
        <w:rPr>
          <w:sz w:val="24"/>
        </w:rPr>
        <w:t>(2) Serviciul de Telecomunicații Speciale, în calitate de persoană împuternicită de Institutul Național de Sănătate Publică, prelucrează datele cu caracter personal colectate în aplicația informatică RUBT cu respectarea prevederilor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precum și ale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cu modificările ulterioare.</w:t>
      </w:r>
    </w:p>
    <w:p w14:paraId="7C16207C" w14:textId="77777777" w:rsidR="00FE5D6B" w:rsidRPr="00FE5D6B" w:rsidRDefault="00FE5D6B" w:rsidP="00FE5D6B">
      <w:pPr>
        <w:rPr>
          <w:sz w:val="24"/>
        </w:rPr>
      </w:pPr>
      <w:r w:rsidRPr="00FE5D6B">
        <w:rPr>
          <w:sz w:val="24"/>
        </w:rPr>
        <w:t xml:space="preserve"> (3) Datele cu caracter personal colectate și prelucrate în aplicația informatică dezvoltată de Serviciul de Telecomunicații Speciale conform prevederilor alin (1) sunt date privind identificarea persoanei: nume, prenume, CNP, seria și numărul actului de identitate sau, după caz, numărul pașaportului sau numărul cardului EU/CE, vârstă, data nasterii, sex, adresa de domiciliu sau reședință, numărul de telefon, adresa de e-mail și date priv</w:t>
      </w:r>
      <w:bookmarkStart w:id="0" w:name="_GoBack"/>
      <w:bookmarkEnd w:id="0"/>
      <w:r w:rsidRPr="00FE5D6B">
        <w:rPr>
          <w:sz w:val="24"/>
        </w:rPr>
        <w:t xml:space="preserve">ind starea de sănătate: diagnostic sau stare patologică, istoric testări și boli transmisibile, istoric vaccinări. </w:t>
      </w:r>
    </w:p>
    <w:p w14:paraId="77E92044" w14:textId="77777777" w:rsidR="00FE5D6B" w:rsidRPr="00FE5D6B" w:rsidRDefault="00FE5D6B" w:rsidP="00FE5D6B">
      <w:pPr>
        <w:rPr>
          <w:sz w:val="24"/>
        </w:rPr>
      </w:pPr>
      <w:r w:rsidRPr="00FE5D6B">
        <w:rPr>
          <w:sz w:val="24"/>
        </w:rPr>
        <w:t xml:space="preserve"> (4) Datele cu caracter personal prevăzute la alin. (3) se păstrează pe toată perioada de viață a persoanei vizate și nu pot fi șterse. La 180 de zile de la decesul persoanei vizate, datele cu caracter personal privind identificarea acesteia se anonimizează prin mijloace automatizate, în mod ireversibil, iar datele privind starea de sănătate ale acesteia se păstrează în vederea utilizării strict în scop științific sau statistic.</w:t>
      </w:r>
    </w:p>
    <w:p w14:paraId="4587CE35" w14:textId="77777777" w:rsidR="00FE5D6B" w:rsidRPr="00FE5D6B" w:rsidRDefault="00FE5D6B" w:rsidP="00FE5D6B">
      <w:pPr>
        <w:rPr>
          <w:sz w:val="24"/>
        </w:rPr>
      </w:pPr>
      <w:r w:rsidRPr="00FE5D6B">
        <w:rPr>
          <w:sz w:val="24"/>
        </w:rPr>
        <w:t xml:space="preserve"> (5) Metodologia de raportare, colectare și prelucrare a datelor prevăzute la alin. (3), condițiile și limitele de acces la datele cu caracter personal, măsurile și garanțiile privind securitatea și confidențialitatea datelor și informațiilor din aplicația informatică dezvoltată de Serviciul de Telecomunicații Speciale conform prevederilor alin (1), precum și modul de îndeplinire a măsurilor necesare în vederea informării persoanelor vizate asupra operațiunilor de prelucrare și modul de exercitare a drepturilor persoanelor vizate, în concordanță cu prevederile Regulamentului (UE) 2016/679, se stabilesc prin ordin comun al ministrului sănătății și al directorului Serviciului de Telecomunicații Speciale.</w:t>
      </w:r>
    </w:p>
    <w:p w14:paraId="05FEAAB0" w14:textId="77777777" w:rsidR="00FE5D6B" w:rsidRPr="00FE5D6B" w:rsidRDefault="00FE5D6B" w:rsidP="00FE5D6B">
      <w:pPr>
        <w:rPr>
          <w:sz w:val="24"/>
        </w:rPr>
      </w:pPr>
      <w:r w:rsidRPr="00FE5D6B">
        <w:rPr>
          <w:sz w:val="24"/>
        </w:rPr>
        <w:t>(6) Cererile referitoare la datele din aplicația informatică dezvoltată de Serviciul de Telecomunicații Speciale conform prevederilor alin (1), precum și cererile formulate pentru exercitarea drepturilor persoanelor vizate, prevăzute la art. 13-22 din Regulamentul (UE) 2016/679, în raport cu prelucrările de date cu caracter personal realizate în condițiile prevăzute de prezentul articol, se adresează și se soluționează de către Institutul Național de Sănătate Publică.</w:t>
      </w:r>
    </w:p>
    <w:p w14:paraId="15E6D6D7" w14:textId="37FECE2C" w:rsidR="00FE5D6B" w:rsidRPr="00FE5D6B" w:rsidRDefault="00FE5D6B" w:rsidP="00FE5D6B">
      <w:pPr>
        <w:rPr>
          <w:sz w:val="24"/>
        </w:rPr>
      </w:pPr>
      <w:r w:rsidRPr="00FE5D6B">
        <w:rPr>
          <w:sz w:val="24"/>
        </w:rPr>
        <w:t xml:space="preserve">(7) În vederea implementării și utilizării funcționalităților aplicației dezvoltată de Serviciul de Telecomunicații Speciale conform prevederilor alin (1), </w:t>
      </w:r>
      <w:r w:rsidR="00155102" w:rsidRPr="00FE5D6B">
        <w:rPr>
          <w:sz w:val="24"/>
        </w:rPr>
        <w:t xml:space="preserve">Ministerul Sănătății </w:t>
      </w:r>
      <w:r w:rsidR="00155102">
        <w:rPr>
          <w:sz w:val="24"/>
        </w:rPr>
        <w:t xml:space="preserve">și </w:t>
      </w:r>
      <w:r w:rsidRPr="00FE5D6B">
        <w:rPr>
          <w:sz w:val="24"/>
        </w:rPr>
        <w:t xml:space="preserve">Institutul Național de Sănătate Publică transmit, primesc, interoghează și validează seturile de date prevăzute la alin. (3) în sistemele informatice ale instituțiilor și autorităților publice care dețin sau administrează, după caz, seturile </w:t>
      </w:r>
      <w:r w:rsidRPr="00FE5D6B">
        <w:rPr>
          <w:sz w:val="24"/>
        </w:rPr>
        <w:lastRenderedPageBreak/>
        <w:t>de date respective, în condițiile prevăzute de acordul de colaborare încheiat între Ministerul Sănătății, Serviciul de Telecomunicații Speciale și entitatea care deține seturile de date necesare.</w:t>
      </w:r>
    </w:p>
    <w:p w14:paraId="6EF13B05" w14:textId="77777777" w:rsidR="00FE5D6B" w:rsidRPr="00FE5D6B" w:rsidRDefault="00FE5D6B" w:rsidP="00FE5D6B">
      <w:pPr>
        <w:rPr>
          <w:sz w:val="24"/>
        </w:rPr>
      </w:pPr>
      <w:r w:rsidRPr="00FE5D6B">
        <w:rPr>
          <w:sz w:val="24"/>
        </w:rPr>
        <w:t>(8) Au calitatea de operatori ai aplicației dezvoltată de Serviciul de Telecomunicații Speciale conform prevederilor alin (1):</w:t>
      </w:r>
    </w:p>
    <w:p w14:paraId="37722A86" w14:textId="77777777" w:rsidR="00FE5D6B" w:rsidRPr="00FE5D6B" w:rsidRDefault="00FE5D6B" w:rsidP="00FE5D6B">
      <w:pPr>
        <w:rPr>
          <w:sz w:val="24"/>
        </w:rPr>
      </w:pPr>
      <w:r w:rsidRPr="00FE5D6B">
        <w:rPr>
          <w:sz w:val="24"/>
        </w:rPr>
        <w:t xml:space="preserve">      a) Ministerul Sănătății;</w:t>
      </w:r>
    </w:p>
    <w:p w14:paraId="31D62C53" w14:textId="77777777" w:rsidR="00FE5D6B" w:rsidRPr="00FE5D6B" w:rsidRDefault="00FE5D6B" w:rsidP="00FE5D6B">
      <w:pPr>
        <w:rPr>
          <w:sz w:val="24"/>
        </w:rPr>
      </w:pPr>
      <w:r w:rsidRPr="00FE5D6B">
        <w:rPr>
          <w:sz w:val="24"/>
        </w:rPr>
        <w:t xml:space="preserve">      b) Institutul Național de Sănătate Publică</w:t>
      </w:r>
    </w:p>
    <w:p w14:paraId="006F373C" w14:textId="77777777" w:rsidR="00FE5D6B" w:rsidRPr="00FE5D6B" w:rsidRDefault="00FE5D6B" w:rsidP="00FE5D6B">
      <w:pPr>
        <w:rPr>
          <w:sz w:val="24"/>
        </w:rPr>
      </w:pPr>
      <w:r w:rsidRPr="00FE5D6B">
        <w:rPr>
          <w:sz w:val="24"/>
        </w:rPr>
        <w:t xml:space="preserve">      c) Direcțiile de sănătate publică județene și a Municipiului București, precum și structurile de specialitate din cadrul ministerelor și instituțiilor cu rețea sanitară proprie;</w:t>
      </w:r>
    </w:p>
    <w:p w14:paraId="45A6AC6C" w14:textId="01EA7447" w:rsidR="00FE5D6B" w:rsidRPr="00FE5D6B" w:rsidRDefault="00FE5D6B" w:rsidP="00FE5D6B">
      <w:pPr>
        <w:rPr>
          <w:sz w:val="24"/>
        </w:rPr>
      </w:pPr>
      <w:r w:rsidRPr="00FE5D6B">
        <w:rPr>
          <w:sz w:val="24"/>
        </w:rPr>
        <w:t xml:space="preserve">      d) Toți furnizorii de servicii medicale din sistemul public și privat, inclusiv laboratoarele, furnizorii aparținând altor ministere și instituții cu rețea sanitară proprie și din unitățile de asistență socială, indiferent de forma de organizare juridică, care au obligația raportării datelor în aplicația RUBT;</w:t>
      </w:r>
    </w:p>
    <w:p w14:paraId="26318AD9" w14:textId="77777777" w:rsidR="00FE5D6B" w:rsidRPr="00FE5D6B" w:rsidRDefault="00FE5D6B" w:rsidP="00FE5D6B">
      <w:pPr>
        <w:rPr>
          <w:sz w:val="24"/>
        </w:rPr>
      </w:pPr>
      <w:r w:rsidRPr="00FE5D6B">
        <w:rPr>
          <w:sz w:val="24"/>
        </w:rPr>
        <w:t>(9) Pentru ministerele și instituțiile cu rețea sanitară proprie din Sistemul național de apărare, ordine publică și siguranță națională, datele sunt colectate, prelucrate, validate sau modificate de către structurile de specialitate din cadrul acestora, cu respectarea legislației privind protecția informațiilor clasificate”.</w:t>
      </w:r>
    </w:p>
    <w:p w14:paraId="6357C54F" w14:textId="77777777" w:rsidR="006E4FF6" w:rsidRPr="004A1C2C" w:rsidRDefault="006E4FF6" w:rsidP="002C7430">
      <w:pPr>
        <w:pStyle w:val="BodyText"/>
        <w:spacing w:line="276" w:lineRule="auto"/>
        <w:jc w:val="both"/>
      </w:pPr>
    </w:p>
    <w:p w14:paraId="46DADE39" w14:textId="7BDA4FB8" w:rsidR="00837B6B" w:rsidRPr="00A5580B" w:rsidRDefault="00837B6B" w:rsidP="00837B6B">
      <w:pPr>
        <w:tabs>
          <w:tab w:val="left" w:pos="0"/>
        </w:tabs>
        <w:rPr>
          <w:rStyle w:val="rvts3"/>
          <w:b/>
          <w:strike/>
          <w:sz w:val="24"/>
          <w:bdr w:val="none" w:sz="0" w:space="0" w:color="auto" w:frame="1"/>
          <w:shd w:val="clear" w:color="auto" w:fill="FFFFFF"/>
        </w:rPr>
      </w:pPr>
      <w:r w:rsidRPr="00A5580B">
        <w:rPr>
          <w:b/>
          <w:sz w:val="24"/>
        </w:rPr>
        <w:t>ART. III – Coloana 6 d</w:t>
      </w:r>
      <w:r>
        <w:rPr>
          <w:b/>
          <w:sz w:val="24"/>
        </w:rPr>
        <w:t>e la</w:t>
      </w:r>
      <w:r w:rsidRPr="00A5580B">
        <w:rPr>
          <w:b/>
          <w:sz w:val="24"/>
        </w:rPr>
        <w:t xml:space="preserve"> poziția 26 din Anexa nr. 2 la Legea 329/2009 </w:t>
      </w:r>
      <w:r w:rsidRPr="00A5580B">
        <w:rPr>
          <w:b/>
          <w:bCs/>
          <w:color w:val="000000"/>
          <w:sz w:val="24"/>
          <w:shd w:val="clear" w:color="auto" w:fill="FFFFFF"/>
        </w:rPr>
        <w:t xml:space="preserve">privind reorganizarea unor autorităţi şi instituţii publice, raţionalizarea cheltuielilor publice, susţinerea mediului de afaceri şi respectarea acordurilor-cadru cu Comisia Europeană şi Fondul Monetar Internaţional, </w:t>
      </w:r>
      <w:r w:rsidRPr="00A5580B">
        <w:rPr>
          <w:b/>
          <w:sz w:val="24"/>
        </w:rPr>
        <w:t xml:space="preserve">publicată în Monitorul Oficial al României nr. 761, Partea I, din 9 noiembrie 2009, cu modificările </w:t>
      </w:r>
      <w:r w:rsidR="00D75A3E">
        <w:rPr>
          <w:b/>
          <w:sz w:val="24"/>
        </w:rPr>
        <w:t>și completările ulterioare</w:t>
      </w:r>
      <w:r w:rsidRPr="00A5580B">
        <w:rPr>
          <w:b/>
          <w:sz w:val="24"/>
        </w:rPr>
        <w:t xml:space="preserve">, </w:t>
      </w:r>
      <w:r w:rsidRPr="00A5580B">
        <w:rPr>
          <w:b/>
          <w:bCs/>
          <w:sz w:val="24"/>
        </w:rPr>
        <w:t>se modifică și va avea următorul cuprins</w:t>
      </w:r>
      <w:r w:rsidRPr="00A5580B">
        <w:rPr>
          <w:b/>
          <w:sz w:val="24"/>
        </w:rPr>
        <w:t xml:space="preserve">: </w:t>
      </w:r>
    </w:p>
    <w:p w14:paraId="558C0F31" w14:textId="77777777" w:rsidR="00837B6B" w:rsidRDefault="00837B6B" w:rsidP="00837B6B">
      <w:pPr>
        <w:pStyle w:val="rvps1"/>
        <w:jc w:val="both"/>
        <w:rPr>
          <w:sz w:val="26"/>
          <w:szCs w:val="26"/>
        </w:rPr>
      </w:pPr>
    </w:p>
    <w:p w14:paraId="792FA683" w14:textId="77777777" w:rsidR="00837B6B" w:rsidRPr="00A5580B" w:rsidRDefault="00837B6B" w:rsidP="00837B6B">
      <w:pPr>
        <w:pStyle w:val="NormalWeb"/>
        <w:spacing w:before="0" w:beforeAutospacing="0" w:after="0" w:afterAutospacing="0"/>
        <w:rPr>
          <w:rFonts w:ascii="Arial" w:hAnsi="Arial" w:cs="Arial"/>
          <w:color w:val="000000"/>
          <w:sz w:val="20"/>
          <w:szCs w:val="20"/>
        </w:rPr>
      </w:pPr>
      <w:r>
        <w:rPr>
          <w:sz w:val="26"/>
          <w:szCs w:val="26"/>
        </w:rPr>
        <w:t>”</w:t>
      </w:r>
      <w:r w:rsidRPr="00A5580B">
        <w:rPr>
          <w:color w:val="000000"/>
          <w:bdr w:val="none" w:sz="0" w:space="0" w:color="auto" w:frame="1"/>
        </w:rPr>
        <w:t xml:space="preserve">Centrul </w:t>
      </w:r>
      <w:proofErr w:type="spellStart"/>
      <w:r w:rsidRPr="00A5580B">
        <w:rPr>
          <w:color w:val="000000"/>
          <w:bdr w:val="none" w:sz="0" w:space="0" w:color="auto" w:frame="1"/>
        </w:rPr>
        <w:t>Naţional</w:t>
      </w:r>
      <w:proofErr w:type="spellEnd"/>
      <w:r w:rsidRPr="00A5580B">
        <w:rPr>
          <w:color w:val="000000"/>
          <w:bdr w:val="none" w:sz="0" w:space="0" w:color="auto" w:frame="1"/>
        </w:rPr>
        <w:t xml:space="preserve"> de Sănătate </w:t>
      </w:r>
      <w:proofErr w:type="spellStart"/>
      <w:r w:rsidRPr="00A5580B">
        <w:rPr>
          <w:color w:val="000000"/>
          <w:bdr w:val="none" w:sz="0" w:space="0" w:color="auto" w:frame="1"/>
        </w:rPr>
        <w:t>Mintală</w:t>
      </w:r>
      <w:proofErr w:type="spellEnd"/>
      <w:r w:rsidRPr="00A5580B">
        <w:rPr>
          <w:color w:val="000000"/>
          <w:bdr w:val="none" w:sz="0" w:space="0" w:color="auto" w:frame="1"/>
        </w:rPr>
        <w:t xml:space="preserve"> </w:t>
      </w:r>
      <w:proofErr w:type="spellStart"/>
      <w:r w:rsidRPr="00A5580B">
        <w:rPr>
          <w:color w:val="000000"/>
          <w:bdr w:val="none" w:sz="0" w:space="0" w:color="auto" w:frame="1"/>
        </w:rPr>
        <w:t>şi</w:t>
      </w:r>
      <w:proofErr w:type="spellEnd"/>
      <w:r w:rsidRPr="00A5580B">
        <w:rPr>
          <w:color w:val="000000"/>
          <w:bdr w:val="none" w:sz="0" w:space="0" w:color="auto" w:frame="1"/>
        </w:rPr>
        <w:t xml:space="preserve"> </w:t>
      </w:r>
      <w:proofErr w:type="spellStart"/>
      <w:r w:rsidRPr="00A5580B">
        <w:rPr>
          <w:color w:val="000000"/>
          <w:bdr w:val="none" w:sz="0" w:space="0" w:color="auto" w:frame="1"/>
        </w:rPr>
        <w:t>Luptă</w:t>
      </w:r>
      <w:proofErr w:type="spellEnd"/>
      <w:r w:rsidRPr="00A5580B">
        <w:rPr>
          <w:color w:val="000000"/>
          <w:bdr w:val="none" w:sz="0" w:space="0" w:color="auto" w:frame="1"/>
        </w:rPr>
        <w:t xml:space="preserve"> </w:t>
      </w:r>
      <w:proofErr w:type="spellStart"/>
      <w:r w:rsidRPr="00A5580B">
        <w:rPr>
          <w:color w:val="000000"/>
          <w:bdr w:val="none" w:sz="0" w:space="0" w:color="auto" w:frame="1"/>
        </w:rPr>
        <w:t>Antidrog</w:t>
      </w:r>
      <w:proofErr w:type="spellEnd"/>
      <w:r w:rsidRPr="00A5580B">
        <w:rPr>
          <w:color w:val="000000"/>
          <w:bdr w:val="none" w:sz="0" w:space="0" w:color="auto" w:frame="1"/>
        </w:rPr>
        <w:t xml:space="preserve">, </w:t>
      </w:r>
      <w:proofErr w:type="spellStart"/>
      <w:r w:rsidRPr="00A5580B">
        <w:rPr>
          <w:color w:val="000000"/>
          <w:bdr w:val="none" w:sz="0" w:space="0" w:color="auto" w:frame="1"/>
        </w:rPr>
        <w:t>aflat</w:t>
      </w:r>
      <w:proofErr w:type="spellEnd"/>
      <w:r w:rsidRPr="00A5580B">
        <w:rPr>
          <w:color w:val="000000"/>
          <w:bdr w:val="none" w:sz="0" w:space="0" w:color="auto" w:frame="1"/>
        </w:rPr>
        <w:t xml:space="preserve"> </w:t>
      </w:r>
      <w:proofErr w:type="spellStart"/>
      <w:r w:rsidRPr="00A5580B">
        <w:rPr>
          <w:color w:val="000000"/>
          <w:bdr w:val="none" w:sz="0" w:space="0" w:color="auto" w:frame="1"/>
        </w:rPr>
        <w:t>în</w:t>
      </w:r>
      <w:proofErr w:type="spellEnd"/>
      <w:r w:rsidRPr="00A5580B">
        <w:rPr>
          <w:color w:val="000000"/>
          <w:bdr w:val="none" w:sz="0" w:space="0" w:color="auto" w:frame="1"/>
        </w:rPr>
        <w:t xml:space="preserve"> </w:t>
      </w:r>
      <w:proofErr w:type="spellStart"/>
      <w:r w:rsidRPr="00A5580B">
        <w:rPr>
          <w:color w:val="000000"/>
          <w:bdr w:val="none" w:sz="0" w:space="0" w:color="auto" w:frame="1"/>
        </w:rPr>
        <w:t>subordinea</w:t>
      </w:r>
      <w:proofErr w:type="spellEnd"/>
      <w:r w:rsidRPr="00A5580B">
        <w:rPr>
          <w:color w:val="000000"/>
          <w:bdr w:val="none" w:sz="0" w:space="0" w:color="auto" w:frame="1"/>
        </w:rPr>
        <w:t xml:space="preserve"> </w:t>
      </w:r>
      <w:proofErr w:type="spellStart"/>
      <w:r w:rsidRPr="00A5580B">
        <w:rPr>
          <w:color w:val="000000"/>
          <w:bdr w:val="none" w:sz="0" w:space="0" w:color="auto" w:frame="1"/>
        </w:rPr>
        <w:t>Ministerului</w:t>
      </w:r>
      <w:proofErr w:type="spellEnd"/>
      <w:r w:rsidRPr="00A5580B">
        <w:rPr>
          <w:color w:val="000000"/>
          <w:bdr w:val="none" w:sz="0" w:space="0" w:color="auto" w:frame="1"/>
        </w:rPr>
        <w:t xml:space="preserve"> </w:t>
      </w:r>
      <w:proofErr w:type="spellStart"/>
      <w:r w:rsidRPr="00A5580B">
        <w:rPr>
          <w:color w:val="000000"/>
          <w:bdr w:val="none" w:sz="0" w:space="0" w:color="auto" w:frame="1"/>
        </w:rPr>
        <w:t>Sănătăţii</w:t>
      </w:r>
      <w:proofErr w:type="spellEnd"/>
      <w:r>
        <w:rPr>
          <w:color w:val="000000"/>
          <w:bdr w:val="none" w:sz="0" w:space="0" w:color="auto" w:frame="1"/>
        </w:rPr>
        <w:t xml:space="preserve"> </w:t>
      </w:r>
    </w:p>
    <w:p w14:paraId="3413D605" w14:textId="77777777" w:rsidR="00837B6B" w:rsidRPr="00A5580B" w:rsidRDefault="00837B6B" w:rsidP="00837B6B">
      <w:pPr>
        <w:jc w:val="left"/>
        <w:rPr>
          <w:rFonts w:ascii="Arial" w:hAnsi="Arial" w:cs="Arial"/>
          <w:color w:val="000000"/>
          <w:sz w:val="20"/>
          <w:szCs w:val="20"/>
          <w:lang w:val="en-US"/>
        </w:rPr>
      </w:pPr>
      <w:proofErr w:type="spellStart"/>
      <w:r w:rsidRPr="00A5580B">
        <w:rPr>
          <w:color w:val="000000"/>
          <w:sz w:val="24"/>
          <w:bdr w:val="none" w:sz="0" w:space="0" w:color="auto" w:frame="1"/>
          <w:lang w:val="en-US"/>
        </w:rPr>
        <w:t>Finanţat</w:t>
      </w:r>
      <w:proofErr w:type="spellEnd"/>
      <w:r w:rsidRPr="00A5580B">
        <w:rPr>
          <w:color w:val="000000"/>
          <w:sz w:val="24"/>
          <w:bdr w:val="none" w:sz="0" w:space="0" w:color="auto" w:frame="1"/>
          <w:lang w:val="en-US"/>
        </w:rPr>
        <w:t xml:space="preserve"> din </w:t>
      </w:r>
      <w:proofErr w:type="spellStart"/>
      <w:r w:rsidRPr="00A5580B">
        <w:rPr>
          <w:color w:val="000000"/>
          <w:sz w:val="24"/>
          <w:bdr w:val="none" w:sz="0" w:space="0" w:color="auto" w:frame="1"/>
          <w:lang w:val="en-US"/>
        </w:rPr>
        <w:t>bugetul</w:t>
      </w:r>
      <w:proofErr w:type="spellEnd"/>
      <w:r w:rsidRPr="00A5580B">
        <w:rPr>
          <w:color w:val="000000"/>
          <w:sz w:val="24"/>
          <w:bdr w:val="none" w:sz="0" w:space="0" w:color="auto" w:frame="1"/>
          <w:lang w:val="en-US"/>
        </w:rPr>
        <w:t xml:space="preserve"> de stat, </w:t>
      </w:r>
      <w:proofErr w:type="spellStart"/>
      <w:r w:rsidRPr="00A5580B">
        <w:rPr>
          <w:color w:val="000000"/>
          <w:sz w:val="24"/>
          <w:bdr w:val="none" w:sz="0" w:space="0" w:color="auto" w:frame="1"/>
          <w:lang w:val="en-US"/>
        </w:rPr>
        <w:t>prin</w:t>
      </w:r>
      <w:proofErr w:type="spellEnd"/>
      <w:r w:rsidRPr="00A5580B">
        <w:rPr>
          <w:color w:val="000000"/>
          <w:sz w:val="24"/>
          <w:bdr w:val="none" w:sz="0" w:space="0" w:color="auto" w:frame="1"/>
          <w:lang w:val="en-US"/>
        </w:rPr>
        <w:t xml:space="preserve"> </w:t>
      </w:r>
      <w:proofErr w:type="spellStart"/>
      <w:r w:rsidRPr="00A5580B">
        <w:rPr>
          <w:color w:val="000000"/>
          <w:sz w:val="24"/>
          <w:bdr w:val="none" w:sz="0" w:space="0" w:color="auto" w:frame="1"/>
          <w:lang w:val="en-US"/>
        </w:rPr>
        <w:t>bugetul</w:t>
      </w:r>
      <w:proofErr w:type="spellEnd"/>
      <w:r w:rsidRPr="00A5580B">
        <w:rPr>
          <w:color w:val="000000"/>
          <w:sz w:val="24"/>
          <w:bdr w:val="none" w:sz="0" w:space="0" w:color="auto" w:frame="1"/>
          <w:lang w:val="en-US"/>
        </w:rPr>
        <w:t xml:space="preserve"> </w:t>
      </w:r>
      <w:proofErr w:type="spellStart"/>
      <w:r w:rsidRPr="00A5580B">
        <w:rPr>
          <w:color w:val="000000"/>
          <w:sz w:val="24"/>
          <w:bdr w:val="none" w:sz="0" w:space="0" w:color="auto" w:frame="1"/>
          <w:lang w:val="en-US"/>
        </w:rPr>
        <w:t>Ministerului</w:t>
      </w:r>
      <w:proofErr w:type="spellEnd"/>
      <w:r w:rsidRPr="00A5580B">
        <w:rPr>
          <w:color w:val="000000"/>
          <w:sz w:val="24"/>
          <w:bdr w:val="none" w:sz="0" w:space="0" w:color="auto" w:frame="1"/>
          <w:lang w:val="en-US"/>
        </w:rPr>
        <w:t xml:space="preserve"> </w:t>
      </w:r>
      <w:proofErr w:type="spellStart"/>
      <w:r w:rsidRPr="00A5580B">
        <w:rPr>
          <w:color w:val="000000"/>
          <w:sz w:val="24"/>
          <w:bdr w:val="none" w:sz="0" w:space="0" w:color="auto" w:frame="1"/>
          <w:lang w:val="en-US"/>
        </w:rPr>
        <w:t>Sănătăţii</w:t>
      </w:r>
      <w:proofErr w:type="spellEnd"/>
      <w:r>
        <w:rPr>
          <w:color w:val="000000"/>
          <w:sz w:val="24"/>
          <w:bdr w:val="none" w:sz="0" w:space="0" w:color="auto" w:frame="1"/>
          <w:lang w:val="en-US"/>
        </w:rPr>
        <w:t>”</w:t>
      </w:r>
    </w:p>
    <w:p w14:paraId="39395A44" w14:textId="77777777" w:rsidR="006E4FF6" w:rsidRDefault="006E4FF6" w:rsidP="002C7430">
      <w:pPr>
        <w:pStyle w:val="BodyText"/>
        <w:spacing w:line="276" w:lineRule="auto"/>
        <w:jc w:val="both"/>
        <w:rPr>
          <w:sz w:val="26"/>
          <w:szCs w:val="26"/>
        </w:rPr>
      </w:pPr>
    </w:p>
    <w:p w14:paraId="78063CFA" w14:textId="77777777" w:rsidR="00837B6B" w:rsidRDefault="00837B6B" w:rsidP="002C7430">
      <w:pPr>
        <w:pStyle w:val="BodyText"/>
        <w:spacing w:line="276" w:lineRule="auto"/>
        <w:jc w:val="both"/>
        <w:rPr>
          <w:sz w:val="26"/>
          <w:szCs w:val="26"/>
        </w:rPr>
      </w:pPr>
    </w:p>
    <w:p w14:paraId="7D14806D" w14:textId="5FF886B4" w:rsidR="002B7A39" w:rsidRPr="00E247A5" w:rsidRDefault="002B7A39" w:rsidP="002B7A39">
      <w:pPr>
        <w:spacing w:line="276" w:lineRule="auto"/>
        <w:rPr>
          <w:rStyle w:val="rvts91"/>
          <w:b/>
          <w:sz w:val="26"/>
          <w:szCs w:val="26"/>
        </w:rPr>
      </w:pPr>
      <w:r w:rsidRPr="002B7A39">
        <w:rPr>
          <w:rStyle w:val="rvts91"/>
          <w:b/>
          <w:sz w:val="26"/>
          <w:szCs w:val="26"/>
        </w:rPr>
        <w:t xml:space="preserve">ART. IV </w:t>
      </w:r>
      <w:r w:rsidR="007E7D26">
        <w:rPr>
          <w:rStyle w:val="rvts91"/>
          <w:b/>
          <w:sz w:val="26"/>
          <w:szCs w:val="26"/>
        </w:rPr>
        <w:t>–</w:t>
      </w:r>
      <w:r w:rsidRPr="002B7A39">
        <w:rPr>
          <w:rStyle w:val="rvts91"/>
          <w:b/>
          <w:sz w:val="26"/>
          <w:szCs w:val="26"/>
        </w:rPr>
        <w:t xml:space="preserve"> </w:t>
      </w:r>
      <w:r w:rsidR="007E7D26">
        <w:rPr>
          <w:rStyle w:val="rvts91"/>
          <w:b/>
          <w:sz w:val="26"/>
          <w:szCs w:val="26"/>
        </w:rPr>
        <w:t xml:space="preserve">La articolul 12, alinetul (2) din </w:t>
      </w:r>
      <w:r w:rsidRPr="002B7A39">
        <w:rPr>
          <w:rStyle w:val="rvts91"/>
          <w:b/>
          <w:sz w:val="26"/>
          <w:szCs w:val="26"/>
        </w:rPr>
        <w:t>Ordonanța Guvernului nr. 18/2009 privind organizarea și finanțarea rezidențiatului, publicată în Monitorul Oficial al României, Partea I, nr. 601 din 31 august 2009, aprobată prin Legea nr.103/2012, cu modificările și completările ulterioare, se modifică după cum urmează</w:t>
      </w:r>
      <w:r w:rsidRPr="00E247A5">
        <w:rPr>
          <w:rStyle w:val="rvts91"/>
          <w:b/>
          <w:sz w:val="26"/>
          <w:szCs w:val="26"/>
        </w:rPr>
        <w:t>:</w:t>
      </w:r>
    </w:p>
    <w:p w14:paraId="313C229D" w14:textId="77777777" w:rsidR="007E7D26" w:rsidRDefault="007E7D26" w:rsidP="007E7D26">
      <w:pPr>
        <w:rPr>
          <w:sz w:val="24"/>
        </w:rPr>
      </w:pPr>
    </w:p>
    <w:p w14:paraId="75A4C6CF" w14:textId="058F9381" w:rsidR="007E7D26" w:rsidRDefault="007E7D26" w:rsidP="007E7D26">
      <w:pPr>
        <w:rPr>
          <w:b/>
          <w:sz w:val="24"/>
        </w:rPr>
      </w:pPr>
      <w:r>
        <w:rPr>
          <w:sz w:val="24"/>
        </w:rPr>
        <w:t xml:space="preserve">”(2) Unităţile de pregătire se desemnează de Ministerul Sănătăţii pe baza avizului emis de către direcţiile de pregătire în rezidenţiat din cadrul instituţiilor de învăţământ superior de medicină şi farmacie acreditate, în baza criteriilor şi procedurilor de avizare/reavizare. </w:t>
      </w:r>
      <w:r>
        <w:rPr>
          <w:b/>
          <w:sz w:val="24"/>
        </w:rPr>
        <w:t>Secțiile/compartimentele clinice, definite conform art. 170, alin. (1), lit. j) din Legea nr. 95/2006  privind reforma în domeniul sănătății, cu modificările și completările ulterioare, republicată, nu necesită obținerea avizului emis de către direcţiile de pregătire în rezidenţiat din cadrul instituţiilor de învăţământ superior de medicină şi farmacie acreditate.</w:t>
      </w:r>
      <w:r w:rsidR="00646A30">
        <w:rPr>
          <w:b/>
          <w:sz w:val="24"/>
        </w:rPr>
        <w:t>”</w:t>
      </w:r>
    </w:p>
    <w:p w14:paraId="4D6BFAF8" w14:textId="77777777" w:rsidR="007E7D26" w:rsidRDefault="007E7D26" w:rsidP="007E7D26">
      <w:pPr>
        <w:rPr>
          <w:b/>
          <w:i/>
          <w:color w:val="008000"/>
          <w:sz w:val="24"/>
        </w:rPr>
      </w:pPr>
    </w:p>
    <w:p w14:paraId="225E47BF" w14:textId="77777777" w:rsidR="00837B6B" w:rsidRDefault="00837B6B" w:rsidP="002C7430">
      <w:pPr>
        <w:pStyle w:val="BodyText"/>
        <w:spacing w:line="276" w:lineRule="auto"/>
        <w:jc w:val="both"/>
        <w:rPr>
          <w:sz w:val="26"/>
          <w:szCs w:val="26"/>
        </w:rPr>
      </w:pPr>
    </w:p>
    <w:p w14:paraId="15F326DB" w14:textId="77777777" w:rsidR="00837B6B" w:rsidRDefault="00837B6B" w:rsidP="002C7430">
      <w:pPr>
        <w:pStyle w:val="BodyText"/>
        <w:spacing w:line="276" w:lineRule="auto"/>
        <w:jc w:val="both"/>
        <w:rPr>
          <w:sz w:val="26"/>
          <w:szCs w:val="26"/>
        </w:rPr>
      </w:pPr>
    </w:p>
    <w:p w14:paraId="2C266970" w14:textId="77777777" w:rsidR="00837B6B" w:rsidRDefault="00837B6B" w:rsidP="002C7430">
      <w:pPr>
        <w:pStyle w:val="BodyText"/>
        <w:spacing w:line="276" w:lineRule="auto"/>
        <w:jc w:val="both"/>
        <w:rPr>
          <w:sz w:val="26"/>
          <w:szCs w:val="26"/>
        </w:rPr>
      </w:pPr>
    </w:p>
    <w:p w14:paraId="58A7CB46" w14:textId="77777777" w:rsidR="00837B6B" w:rsidRDefault="00837B6B" w:rsidP="002C7430">
      <w:pPr>
        <w:pStyle w:val="BodyText"/>
        <w:spacing w:line="276" w:lineRule="auto"/>
        <w:jc w:val="both"/>
        <w:rPr>
          <w:sz w:val="26"/>
          <w:szCs w:val="26"/>
        </w:rPr>
      </w:pPr>
    </w:p>
    <w:p w14:paraId="382E1140" w14:textId="77777777" w:rsidR="00837B6B" w:rsidRPr="00E247A5" w:rsidRDefault="00837B6B" w:rsidP="002C7430">
      <w:pPr>
        <w:pStyle w:val="BodyText"/>
        <w:spacing w:line="276" w:lineRule="auto"/>
        <w:jc w:val="both"/>
        <w:rPr>
          <w:sz w:val="26"/>
          <w:szCs w:val="26"/>
        </w:rPr>
      </w:pPr>
    </w:p>
    <w:p w14:paraId="01D5DB6F" w14:textId="77777777" w:rsidR="00193331" w:rsidRPr="00E247A5" w:rsidRDefault="00193331" w:rsidP="002C7430">
      <w:pPr>
        <w:tabs>
          <w:tab w:val="left" w:pos="180"/>
        </w:tabs>
        <w:spacing w:line="276" w:lineRule="auto"/>
        <w:jc w:val="center"/>
        <w:rPr>
          <w:b/>
          <w:sz w:val="26"/>
          <w:szCs w:val="26"/>
        </w:rPr>
      </w:pPr>
      <w:r w:rsidRPr="00E247A5">
        <w:rPr>
          <w:b/>
          <w:sz w:val="26"/>
          <w:szCs w:val="26"/>
        </w:rPr>
        <w:t>PRIM-MINISTRU</w:t>
      </w:r>
    </w:p>
    <w:p w14:paraId="09738DDB" w14:textId="7CBA0B73" w:rsidR="0022520D" w:rsidRPr="00E247A5" w:rsidRDefault="00193331" w:rsidP="001F161A">
      <w:pPr>
        <w:tabs>
          <w:tab w:val="left" w:pos="180"/>
        </w:tabs>
        <w:spacing w:line="276" w:lineRule="auto"/>
        <w:jc w:val="center"/>
        <w:rPr>
          <w:sz w:val="26"/>
          <w:szCs w:val="26"/>
          <w:lang w:val="pt-BR"/>
        </w:rPr>
      </w:pPr>
      <w:r w:rsidRPr="00E247A5">
        <w:rPr>
          <w:b/>
          <w:bCs/>
          <w:sz w:val="26"/>
          <w:szCs w:val="26"/>
          <w:lang w:eastAsia="ro-RO"/>
        </w:rPr>
        <w:t>Ion - Marcel CIOLACU</w:t>
      </w:r>
    </w:p>
    <w:sectPr w:rsidR="0022520D" w:rsidRPr="00E247A5" w:rsidSect="006E4FF6">
      <w:pgSz w:w="11906" w:h="16838"/>
      <w:pgMar w:top="720" w:right="656"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9DA"/>
    <w:multiLevelType w:val="hybridMultilevel"/>
    <w:tmpl w:val="3ABA48F6"/>
    <w:lvl w:ilvl="0" w:tplc="07521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62143"/>
    <w:multiLevelType w:val="hybridMultilevel"/>
    <w:tmpl w:val="1AEC1766"/>
    <w:lvl w:ilvl="0" w:tplc="E4DEC424">
      <w:start w:val="1"/>
      <w:numFmt w:val="upperLetter"/>
      <w:lvlText w:val="%1."/>
      <w:lvlJc w:val="left"/>
      <w:pPr>
        <w:ind w:left="420" w:hanging="360"/>
      </w:pPr>
      <w:rPr>
        <w:rFonts w:ascii="Times New Roman" w:hAnsi="Times New Roman" w:cs="Times New Roman"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2E74E15"/>
    <w:multiLevelType w:val="multilevel"/>
    <w:tmpl w:val="71D0D778"/>
    <w:lvl w:ilvl="0">
      <w:start w:val="2"/>
      <w:numFmt w:val="decimal"/>
      <w:lvlText w:val="%1"/>
      <w:lvlJc w:val="left"/>
      <w:pPr>
        <w:ind w:left="360" w:hanging="360"/>
      </w:pPr>
      <w:rPr>
        <w:rFonts w:hint="default"/>
        <w:b w:val="0"/>
      </w:rPr>
    </w:lvl>
    <w:lvl w:ilvl="1">
      <w:start w:val="1"/>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900" w:hanging="72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380" w:hanging="108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1860" w:hanging="1440"/>
      </w:pPr>
      <w:rPr>
        <w:rFonts w:hint="default"/>
        <w:b w:val="0"/>
      </w:rPr>
    </w:lvl>
    <w:lvl w:ilvl="8">
      <w:start w:val="1"/>
      <w:numFmt w:val="decimal"/>
      <w:lvlText w:val="%1.%2.%3.%4.%5.%6.%7.%8.%9"/>
      <w:lvlJc w:val="left"/>
      <w:pPr>
        <w:ind w:left="2280" w:hanging="1800"/>
      </w:pPr>
      <w:rPr>
        <w:rFonts w:hint="default"/>
        <w:b w:val="0"/>
      </w:rPr>
    </w:lvl>
  </w:abstractNum>
  <w:abstractNum w:abstractNumId="3" w15:restartNumberingAfterBreak="0">
    <w:nsid w:val="16FC7A28"/>
    <w:multiLevelType w:val="hybridMultilevel"/>
    <w:tmpl w:val="9D02D22A"/>
    <w:lvl w:ilvl="0" w:tplc="11CAAE9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169B6"/>
    <w:multiLevelType w:val="multilevel"/>
    <w:tmpl w:val="62420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CD18D8"/>
    <w:multiLevelType w:val="hybridMultilevel"/>
    <w:tmpl w:val="9D02D22A"/>
    <w:lvl w:ilvl="0" w:tplc="11CAAE9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C1D46"/>
    <w:multiLevelType w:val="hybridMultilevel"/>
    <w:tmpl w:val="CEDE96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0119B"/>
    <w:multiLevelType w:val="hybridMultilevel"/>
    <w:tmpl w:val="A394E54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E61F8"/>
    <w:multiLevelType w:val="hybridMultilevel"/>
    <w:tmpl w:val="AA366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B73F1"/>
    <w:multiLevelType w:val="hybridMultilevel"/>
    <w:tmpl w:val="28243B9C"/>
    <w:lvl w:ilvl="0" w:tplc="25BCF66A">
      <w:start w:val="1"/>
      <w:numFmt w:val="decimal"/>
      <w:lvlText w:val="%1."/>
      <w:lvlJc w:val="left"/>
      <w:pPr>
        <w:ind w:left="1068" w:hanging="360"/>
      </w:pPr>
      <w:rPr>
        <w:b/>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0" w15:restartNumberingAfterBreak="0">
    <w:nsid w:val="35F36C38"/>
    <w:multiLevelType w:val="hybridMultilevel"/>
    <w:tmpl w:val="C1AE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06DD5"/>
    <w:multiLevelType w:val="hybridMultilevel"/>
    <w:tmpl w:val="CEDE96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B4E13"/>
    <w:multiLevelType w:val="hybridMultilevel"/>
    <w:tmpl w:val="3E2A382C"/>
    <w:lvl w:ilvl="0" w:tplc="62748EA8">
      <w:start w:val="3"/>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496D2636"/>
    <w:multiLevelType w:val="hybridMultilevel"/>
    <w:tmpl w:val="3CDAF87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03C4D"/>
    <w:multiLevelType w:val="hybridMultilevel"/>
    <w:tmpl w:val="72DCD29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CAA6C81"/>
    <w:multiLevelType w:val="hybridMultilevel"/>
    <w:tmpl w:val="78E427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C0206B"/>
    <w:multiLevelType w:val="hybridMultilevel"/>
    <w:tmpl w:val="E44CD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E33D9"/>
    <w:multiLevelType w:val="hybridMultilevel"/>
    <w:tmpl w:val="67B280D6"/>
    <w:lvl w:ilvl="0" w:tplc="89B0BA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4F23259B"/>
    <w:multiLevelType w:val="hybridMultilevel"/>
    <w:tmpl w:val="C5DE8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3086D"/>
    <w:multiLevelType w:val="hybridMultilevel"/>
    <w:tmpl w:val="F3082FAA"/>
    <w:lvl w:ilvl="0" w:tplc="7F88247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E1662"/>
    <w:multiLevelType w:val="hybridMultilevel"/>
    <w:tmpl w:val="CEDE96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A5D0C"/>
    <w:multiLevelType w:val="hybridMultilevel"/>
    <w:tmpl w:val="CEDE96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60036"/>
    <w:multiLevelType w:val="hybridMultilevel"/>
    <w:tmpl w:val="78E42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C221E"/>
    <w:multiLevelType w:val="hybridMultilevel"/>
    <w:tmpl w:val="7F7E8914"/>
    <w:lvl w:ilvl="0" w:tplc="DB5ABE3C">
      <w:start w:val="2"/>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7E6E0458"/>
    <w:multiLevelType w:val="hybridMultilevel"/>
    <w:tmpl w:val="804C88E4"/>
    <w:lvl w:ilvl="0" w:tplc="FF249DA0">
      <w:start w:val="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7"/>
  </w:num>
  <w:num w:numId="4">
    <w:abstractNumId w:val="2"/>
  </w:num>
  <w:num w:numId="5">
    <w:abstractNumId w:val="10"/>
  </w:num>
  <w:num w:numId="6">
    <w:abstractNumId w:val="13"/>
  </w:num>
  <w:num w:numId="7">
    <w:abstractNumId w:val="20"/>
  </w:num>
  <w:num w:numId="8">
    <w:abstractNumId w:val="21"/>
  </w:num>
  <w:num w:numId="9">
    <w:abstractNumId w:val="6"/>
  </w:num>
  <w:num w:numId="10">
    <w:abstractNumId w:val="19"/>
  </w:num>
  <w:num w:numId="11">
    <w:abstractNumId w:val="16"/>
  </w:num>
  <w:num w:numId="12">
    <w:abstractNumId w:val="1"/>
  </w:num>
  <w:num w:numId="13">
    <w:abstractNumId w:val="8"/>
  </w:num>
  <w:num w:numId="14">
    <w:abstractNumId w:val="22"/>
  </w:num>
  <w:num w:numId="15">
    <w:abstractNumId w:val="15"/>
  </w:num>
  <w:num w:numId="16">
    <w:abstractNumId w:val="7"/>
  </w:num>
  <w:num w:numId="17">
    <w:abstractNumId w:val="24"/>
  </w:num>
  <w:num w:numId="18">
    <w:abstractNumId w:val="11"/>
  </w:num>
  <w:num w:numId="19">
    <w:abstractNumId w:val="14"/>
  </w:num>
  <w:num w:numId="20">
    <w:abstractNumId w:val="1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9B"/>
    <w:rsid w:val="00000F16"/>
    <w:rsid w:val="00000F18"/>
    <w:rsid w:val="0000328D"/>
    <w:rsid w:val="00003740"/>
    <w:rsid w:val="00004D49"/>
    <w:rsid w:val="0000615C"/>
    <w:rsid w:val="0000682E"/>
    <w:rsid w:val="00006F13"/>
    <w:rsid w:val="00010096"/>
    <w:rsid w:val="00010AC5"/>
    <w:rsid w:val="0001158E"/>
    <w:rsid w:val="000115E9"/>
    <w:rsid w:val="00011CB1"/>
    <w:rsid w:val="00011D9D"/>
    <w:rsid w:val="00011E8E"/>
    <w:rsid w:val="00013DD3"/>
    <w:rsid w:val="0001408D"/>
    <w:rsid w:val="00016397"/>
    <w:rsid w:val="00016851"/>
    <w:rsid w:val="00017431"/>
    <w:rsid w:val="00017E86"/>
    <w:rsid w:val="000204A5"/>
    <w:rsid w:val="000210C3"/>
    <w:rsid w:val="00021444"/>
    <w:rsid w:val="00021F50"/>
    <w:rsid w:val="000224A8"/>
    <w:rsid w:val="00022F32"/>
    <w:rsid w:val="00022FBF"/>
    <w:rsid w:val="00023183"/>
    <w:rsid w:val="000247D2"/>
    <w:rsid w:val="00026C42"/>
    <w:rsid w:val="00026FD4"/>
    <w:rsid w:val="0002781B"/>
    <w:rsid w:val="00030037"/>
    <w:rsid w:val="00030B1A"/>
    <w:rsid w:val="00030C6C"/>
    <w:rsid w:val="00032B6C"/>
    <w:rsid w:val="00032CC2"/>
    <w:rsid w:val="0003300F"/>
    <w:rsid w:val="0003358C"/>
    <w:rsid w:val="000344CC"/>
    <w:rsid w:val="00035EB3"/>
    <w:rsid w:val="00036017"/>
    <w:rsid w:val="00041DED"/>
    <w:rsid w:val="00042080"/>
    <w:rsid w:val="00042351"/>
    <w:rsid w:val="00042C8A"/>
    <w:rsid w:val="000435F4"/>
    <w:rsid w:val="00043DC6"/>
    <w:rsid w:val="00044F1F"/>
    <w:rsid w:val="0004533E"/>
    <w:rsid w:val="00045962"/>
    <w:rsid w:val="000463D1"/>
    <w:rsid w:val="00046C65"/>
    <w:rsid w:val="000479B2"/>
    <w:rsid w:val="00047F2E"/>
    <w:rsid w:val="000500C3"/>
    <w:rsid w:val="000501C9"/>
    <w:rsid w:val="00052E25"/>
    <w:rsid w:val="00053D35"/>
    <w:rsid w:val="00054217"/>
    <w:rsid w:val="000574E6"/>
    <w:rsid w:val="000579B1"/>
    <w:rsid w:val="0006048C"/>
    <w:rsid w:val="00061B37"/>
    <w:rsid w:val="00061E5D"/>
    <w:rsid w:val="0006254A"/>
    <w:rsid w:val="00064136"/>
    <w:rsid w:val="0006414F"/>
    <w:rsid w:val="00064C1B"/>
    <w:rsid w:val="0006554E"/>
    <w:rsid w:val="00066534"/>
    <w:rsid w:val="0006722A"/>
    <w:rsid w:val="000710F2"/>
    <w:rsid w:val="0007114F"/>
    <w:rsid w:val="000731D5"/>
    <w:rsid w:val="00074507"/>
    <w:rsid w:val="0007543F"/>
    <w:rsid w:val="00075489"/>
    <w:rsid w:val="00076289"/>
    <w:rsid w:val="0007729F"/>
    <w:rsid w:val="000802CA"/>
    <w:rsid w:val="00080825"/>
    <w:rsid w:val="00081C83"/>
    <w:rsid w:val="00082B1F"/>
    <w:rsid w:val="0008372E"/>
    <w:rsid w:val="0008458D"/>
    <w:rsid w:val="00084D2A"/>
    <w:rsid w:val="00085815"/>
    <w:rsid w:val="00085CC5"/>
    <w:rsid w:val="00085DD4"/>
    <w:rsid w:val="00086422"/>
    <w:rsid w:val="00090A63"/>
    <w:rsid w:val="00091780"/>
    <w:rsid w:val="00091D21"/>
    <w:rsid w:val="000924DD"/>
    <w:rsid w:val="00092F1F"/>
    <w:rsid w:val="00093513"/>
    <w:rsid w:val="00093991"/>
    <w:rsid w:val="00093F6A"/>
    <w:rsid w:val="0009472A"/>
    <w:rsid w:val="00096178"/>
    <w:rsid w:val="00096BB8"/>
    <w:rsid w:val="00096C52"/>
    <w:rsid w:val="00097881"/>
    <w:rsid w:val="00097FD2"/>
    <w:rsid w:val="000A08F5"/>
    <w:rsid w:val="000A09A2"/>
    <w:rsid w:val="000A1416"/>
    <w:rsid w:val="000A20BF"/>
    <w:rsid w:val="000A2B89"/>
    <w:rsid w:val="000A2EF9"/>
    <w:rsid w:val="000A3232"/>
    <w:rsid w:val="000A36A2"/>
    <w:rsid w:val="000A516B"/>
    <w:rsid w:val="000A5291"/>
    <w:rsid w:val="000A66E8"/>
    <w:rsid w:val="000A6FB4"/>
    <w:rsid w:val="000A75D2"/>
    <w:rsid w:val="000A7D4A"/>
    <w:rsid w:val="000B140D"/>
    <w:rsid w:val="000B14E8"/>
    <w:rsid w:val="000B17C6"/>
    <w:rsid w:val="000B4D21"/>
    <w:rsid w:val="000B67A2"/>
    <w:rsid w:val="000B6E36"/>
    <w:rsid w:val="000B76E0"/>
    <w:rsid w:val="000B7FC0"/>
    <w:rsid w:val="000C0D5C"/>
    <w:rsid w:val="000C1C93"/>
    <w:rsid w:val="000C2416"/>
    <w:rsid w:val="000C278C"/>
    <w:rsid w:val="000C393B"/>
    <w:rsid w:val="000C3965"/>
    <w:rsid w:val="000C579A"/>
    <w:rsid w:val="000C6B50"/>
    <w:rsid w:val="000C7304"/>
    <w:rsid w:val="000D0166"/>
    <w:rsid w:val="000D042D"/>
    <w:rsid w:val="000D072D"/>
    <w:rsid w:val="000D07EB"/>
    <w:rsid w:val="000D09D0"/>
    <w:rsid w:val="000D0DC2"/>
    <w:rsid w:val="000D1202"/>
    <w:rsid w:val="000D2757"/>
    <w:rsid w:val="000D2974"/>
    <w:rsid w:val="000D3F0F"/>
    <w:rsid w:val="000D4416"/>
    <w:rsid w:val="000D4C48"/>
    <w:rsid w:val="000D4E2D"/>
    <w:rsid w:val="000D5BEC"/>
    <w:rsid w:val="000D6465"/>
    <w:rsid w:val="000D784C"/>
    <w:rsid w:val="000D7CF6"/>
    <w:rsid w:val="000E02F9"/>
    <w:rsid w:val="000E0D8B"/>
    <w:rsid w:val="000E1A53"/>
    <w:rsid w:val="000E2850"/>
    <w:rsid w:val="000E30FA"/>
    <w:rsid w:val="000E60BD"/>
    <w:rsid w:val="000E641B"/>
    <w:rsid w:val="000E7647"/>
    <w:rsid w:val="000E7EE7"/>
    <w:rsid w:val="000F0399"/>
    <w:rsid w:val="000F07DF"/>
    <w:rsid w:val="000F1137"/>
    <w:rsid w:val="000F1799"/>
    <w:rsid w:val="000F3DD3"/>
    <w:rsid w:val="000F56DB"/>
    <w:rsid w:val="00101CC1"/>
    <w:rsid w:val="00101CF2"/>
    <w:rsid w:val="0010205C"/>
    <w:rsid w:val="001036FA"/>
    <w:rsid w:val="00103C73"/>
    <w:rsid w:val="00104564"/>
    <w:rsid w:val="0010466A"/>
    <w:rsid w:val="00110100"/>
    <w:rsid w:val="001104C0"/>
    <w:rsid w:val="001125F1"/>
    <w:rsid w:val="00112BC8"/>
    <w:rsid w:val="00113AE1"/>
    <w:rsid w:val="00113B93"/>
    <w:rsid w:val="00115171"/>
    <w:rsid w:val="00115FFE"/>
    <w:rsid w:val="00116075"/>
    <w:rsid w:val="00120622"/>
    <w:rsid w:val="00123623"/>
    <w:rsid w:val="00124FA0"/>
    <w:rsid w:val="0012509E"/>
    <w:rsid w:val="0012533B"/>
    <w:rsid w:val="001260C6"/>
    <w:rsid w:val="0012635D"/>
    <w:rsid w:val="0012639C"/>
    <w:rsid w:val="00126E85"/>
    <w:rsid w:val="00127198"/>
    <w:rsid w:val="001276FE"/>
    <w:rsid w:val="0012788A"/>
    <w:rsid w:val="00130741"/>
    <w:rsid w:val="00131153"/>
    <w:rsid w:val="001319C3"/>
    <w:rsid w:val="00131AFB"/>
    <w:rsid w:val="0013318B"/>
    <w:rsid w:val="00134846"/>
    <w:rsid w:val="0013497A"/>
    <w:rsid w:val="00134B5B"/>
    <w:rsid w:val="0013526E"/>
    <w:rsid w:val="001352E6"/>
    <w:rsid w:val="00135CED"/>
    <w:rsid w:val="00136BC2"/>
    <w:rsid w:val="0013707D"/>
    <w:rsid w:val="001373CF"/>
    <w:rsid w:val="0013768A"/>
    <w:rsid w:val="00140DDE"/>
    <w:rsid w:val="00141360"/>
    <w:rsid w:val="00141D05"/>
    <w:rsid w:val="001427DC"/>
    <w:rsid w:val="00142A34"/>
    <w:rsid w:val="0014382E"/>
    <w:rsid w:val="00144051"/>
    <w:rsid w:val="0014468A"/>
    <w:rsid w:val="00144A2C"/>
    <w:rsid w:val="00144BE7"/>
    <w:rsid w:val="00145A44"/>
    <w:rsid w:val="00150338"/>
    <w:rsid w:val="0015056F"/>
    <w:rsid w:val="001506E4"/>
    <w:rsid w:val="00151CEF"/>
    <w:rsid w:val="00151F9A"/>
    <w:rsid w:val="00152276"/>
    <w:rsid w:val="00152703"/>
    <w:rsid w:val="00154664"/>
    <w:rsid w:val="001547A9"/>
    <w:rsid w:val="001550FC"/>
    <w:rsid w:val="00155102"/>
    <w:rsid w:val="00155675"/>
    <w:rsid w:val="00155C6C"/>
    <w:rsid w:val="0015608A"/>
    <w:rsid w:val="00156859"/>
    <w:rsid w:val="0016109B"/>
    <w:rsid w:val="00161A8D"/>
    <w:rsid w:val="001630E6"/>
    <w:rsid w:val="00166B47"/>
    <w:rsid w:val="00167F79"/>
    <w:rsid w:val="0017111A"/>
    <w:rsid w:val="0017131C"/>
    <w:rsid w:val="001721B0"/>
    <w:rsid w:val="00172791"/>
    <w:rsid w:val="00172C86"/>
    <w:rsid w:val="001730EB"/>
    <w:rsid w:val="00173858"/>
    <w:rsid w:val="00174F77"/>
    <w:rsid w:val="0017554E"/>
    <w:rsid w:val="00175FA1"/>
    <w:rsid w:val="0018021D"/>
    <w:rsid w:val="001813E4"/>
    <w:rsid w:val="00182403"/>
    <w:rsid w:val="001828D1"/>
    <w:rsid w:val="00184A79"/>
    <w:rsid w:val="001853C7"/>
    <w:rsid w:val="00185424"/>
    <w:rsid w:val="001856E3"/>
    <w:rsid w:val="001859CB"/>
    <w:rsid w:val="00185A30"/>
    <w:rsid w:val="00186444"/>
    <w:rsid w:val="00186B55"/>
    <w:rsid w:val="00186E1F"/>
    <w:rsid w:val="00190343"/>
    <w:rsid w:val="00190A32"/>
    <w:rsid w:val="00190A7D"/>
    <w:rsid w:val="00190BDE"/>
    <w:rsid w:val="0019163B"/>
    <w:rsid w:val="00191D05"/>
    <w:rsid w:val="001924EB"/>
    <w:rsid w:val="0019272E"/>
    <w:rsid w:val="00193331"/>
    <w:rsid w:val="001936A7"/>
    <w:rsid w:val="001948F2"/>
    <w:rsid w:val="00194FC1"/>
    <w:rsid w:val="0019500D"/>
    <w:rsid w:val="00195642"/>
    <w:rsid w:val="00195C51"/>
    <w:rsid w:val="00195EE4"/>
    <w:rsid w:val="001975E8"/>
    <w:rsid w:val="00197692"/>
    <w:rsid w:val="001A025D"/>
    <w:rsid w:val="001A0728"/>
    <w:rsid w:val="001A0C52"/>
    <w:rsid w:val="001A0F52"/>
    <w:rsid w:val="001A2239"/>
    <w:rsid w:val="001A350F"/>
    <w:rsid w:val="001A3C1C"/>
    <w:rsid w:val="001A3C7B"/>
    <w:rsid w:val="001A53D8"/>
    <w:rsid w:val="001A582C"/>
    <w:rsid w:val="001A5B46"/>
    <w:rsid w:val="001A6100"/>
    <w:rsid w:val="001A6B04"/>
    <w:rsid w:val="001A6B2A"/>
    <w:rsid w:val="001B03CC"/>
    <w:rsid w:val="001B1F54"/>
    <w:rsid w:val="001B1F70"/>
    <w:rsid w:val="001B2052"/>
    <w:rsid w:val="001B27D1"/>
    <w:rsid w:val="001B3293"/>
    <w:rsid w:val="001B3FB0"/>
    <w:rsid w:val="001B44DC"/>
    <w:rsid w:val="001B4740"/>
    <w:rsid w:val="001B4A7A"/>
    <w:rsid w:val="001B50DB"/>
    <w:rsid w:val="001B5C4C"/>
    <w:rsid w:val="001B7031"/>
    <w:rsid w:val="001B7422"/>
    <w:rsid w:val="001B770E"/>
    <w:rsid w:val="001C02CC"/>
    <w:rsid w:val="001C29D2"/>
    <w:rsid w:val="001C320C"/>
    <w:rsid w:val="001C3346"/>
    <w:rsid w:val="001C3C34"/>
    <w:rsid w:val="001C3FB9"/>
    <w:rsid w:val="001C516E"/>
    <w:rsid w:val="001C5A7C"/>
    <w:rsid w:val="001C70CE"/>
    <w:rsid w:val="001C792A"/>
    <w:rsid w:val="001C7B63"/>
    <w:rsid w:val="001D000A"/>
    <w:rsid w:val="001D07CC"/>
    <w:rsid w:val="001D23BD"/>
    <w:rsid w:val="001D2617"/>
    <w:rsid w:val="001D2BD8"/>
    <w:rsid w:val="001D5328"/>
    <w:rsid w:val="001E0D80"/>
    <w:rsid w:val="001E1A13"/>
    <w:rsid w:val="001E1A63"/>
    <w:rsid w:val="001E2009"/>
    <w:rsid w:val="001E2159"/>
    <w:rsid w:val="001E250D"/>
    <w:rsid w:val="001E29DD"/>
    <w:rsid w:val="001E3780"/>
    <w:rsid w:val="001E7B42"/>
    <w:rsid w:val="001F03C5"/>
    <w:rsid w:val="001F1300"/>
    <w:rsid w:val="001F161A"/>
    <w:rsid w:val="001F22AC"/>
    <w:rsid w:val="001F2BB5"/>
    <w:rsid w:val="001F4189"/>
    <w:rsid w:val="001F5566"/>
    <w:rsid w:val="001F70E0"/>
    <w:rsid w:val="001F7FFB"/>
    <w:rsid w:val="0020009F"/>
    <w:rsid w:val="0020094C"/>
    <w:rsid w:val="00201DDD"/>
    <w:rsid w:val="002036D0"/>
    <w:rsid w:val="00204CE1"/>
    <w:rsid w:val="00204DAA"/>
    <w:rsid w:val="00205CA0"/>
    <w:rsid w:val="00205DDC"/>
    <w:rsid w:val="00210AB6"/>
    <w:rsid w:val="00211CF3"/>
    <w:rsid w:val="00213D30"/>
    <w:rsid w:val="00214A66"/>
    <w:rsid w:val="00215F8C"/>
    <w:rsid w:val="0021653B"/>
    <w:rsid w:val="002165A8"/>
    <w:rsid w:val="00216BEB"/>
    <w:rsid w:val="00216FA2"/>
    <w:rsid w:val="00221D30"/>
    <w:rsid w:val="002220EF"/>
    <w:rsid w:val="0022221E"/>
    <w:rsid w:val="00222C9F"/>
    <w:rsid w:val="00223AC3"/>
    <w:rsid w:val="00224598"/>
    <w:rsid w:val="00224CCE"/>
    <w:rsid w:val="0022520D"/>
    <w:rsid w:val="0022544F"/>
    <w:rsid w:val="0022610A"/>
    <w:rsid w:val="00227BDB"/>
    <w:rsid w:val="00230229"/>
    <w:rsid w:val="00230CC8"/>
    <w:rsid w:val="00231BD3"/>
    <w:rsid w:val="00232706"/>
    <w:rsid w:val="00234D0C"/>
    <w:rsid w:val="00234EA1"/>
    <w:rsid w:val="00236A1F"/>
    <w:rsid w:val="0024021D"/>
    <w:rsid w:val="00240B1E"/>
    <w:rsid w:val="00240D08"/>
    <w:rsid w:val="002414D4"/>
    <w:rsid w:val="00241B0F"/>
    <w:rsid w:val="00241F2C"/>
    <w:rsid w:val="00243A4D"/>
    <w:rsid w:val="00243A8F"/>
    <w:rsid w:val="0024406F"/>
    <w:rsid w:val="002442FE"/>
    <w:rsid w:val="00245F49"/>
    <w:rsid w:val="002461D9"/>
    <w:rsid w:val="00246770"/>
    <w:rsid w:val="002468A2"/>
    <w:rsid w:val="00246AE8"/>
    <w:rsid w:val="002472A7"/>
    <w:rsid w:val="00247315"/>
    <w:rsid w:val="00247A51"/>
    <w:rsid w:val="00247AE2"/>
    <w:rsid w:val="00247CCC"/>
    <w:rsid w:val="00251AB7"/>
    <w:rsid w:val="00252574"/>
    <w:rsid w:val="00252A99"/>
    <w:rsid w:val="00253426"/>
    <w:rsid w:val="00254002"/>
    <w:rsid w:val="00255497"/>
    <w:rsid w:val="00255AA1"/>
    <w:rsid w:val="00255F26"/>
    <w:rsid w:val="002564DC"/>
    <w:rsid w:val="00256CE6"/>
    <w:rsid w:val="00257446"/>
    <w:rsid w:val="002575F8"/>
    <w:rsid w:val="00257D87"/>
    <w:rsid w:val="00257EB9"/>
    <w:rsid w:val="00257FAB"/>
    <w:rsid w:val="00260090"/>
    <w:rsid w:val="0026085E"/>
    <w:rsid w:val="00260FC7"/>
    <w:rsid w:val="00261EEE"/>
    <w:rsid w:val="00262313"/>
    <w:rsid w:val="00262C27"/>
    <w:rsid w:val="00264CB1"/>
    <w:rsid w:val="00265748"/>
    <w:rsid w:val="002658AF"/>
    <w:rsid w:val="0027029E"/>
    <w:rsid w:val="002706B4"/>
    <w:rsid w:val="00270B9E"/>
    <w:rsid w:val="00270D33"/>
    <w:rsid w:val="00270D3F"/>
    <w:rsid w:val="00273C9E"/>
    <w:rsid w:val="002769B2"/>
    <w:rsid w:val="002779F0"/>
    <w:rsid w:val="00280B14"/>
    <w:rsid w:val="00282852"/>
    <w:rsid w:val="00284B42"/>
    <w:rsid w:val="002877A8"/>
    <w:rsid w:val="002905D7"/>
    <w:rsid w:val="00290CC7"/>
    <w:rsid w:val="00291679"/>
    <w:rsid w:val="00292698"/>
    <w:rsid w:val="00293D50"/>
    <w:rsid w:val="00295E90"/>
    <w:rsid w:val="00295F79"/>
    <w:rsid w:val="00296D25"/>
    <w:rsid w:val="00297270"/>
    <w:rsid w:val="002A155E"/>
    <w:rsid w:val="002A1DFB"/>
    <w:rsid w:val="002A1E66"/>
    <w:rsid w:val="002A22B6"/>
    <w:rsid w:val="002A25B1"/>
    <w:rsid w:val="002A4383"/>
    <w:rsid w:val="002A4403"/>
    <w:rsid w:val="002A5660"/>
    <w:rsid w:val="002A6130"/>
    <w:rsid w:val="002A6C56"/>
    <w:rsid w:val="002B128C"/>
    <w:rsid w:val="002B188B"/>
    <w:rsid w:val="002B1AB8"/>
    <w:rsid w:val="002B1F0B"/>
    <w:rsid w:val="002B2E3A"/>
    <w:rsid w:val="002B37DF"/>
    <w:rsid w:val="002B454C"/>
    <w:rsid w:val="002B4A7C"/>
    <w:rsid w:val="002B6B57"/>
    <w:rsid w:val="002B7A39"/>
    <w:rsid w:val="002C156A"/>
    <w:rsid w:val="002C23FB"/>
    <w:rsid w:val="002C2FF6"/>
    <w:rsid w:val="002C3018"/>
    <w:rsid w:val="002C3F41"/>
    <w:rsid w:val="002C544F"/>
    <w:rsid w:val="002C6EA7"/>
    <w:rsid w:val="002C7430"/>
    <w:rsid w:val="002C7A9A"/>
    <w:rsid w:val="002C7CF0"/>
    <w:rsid w:val="002D0057"/>
    <w:rsid w:val="002D0DEE"/>
    <w:rsid w:val="002D0E00"/>
    <w:rsid w:val="002D126A"/>
    <w:rsid w:val="002D2EE1"/>
    <w:rsid w:val="002D62A7"/>
    <w:rsid w:val="002D70A7"/>
    <w:rsid w:val="002D7E53"/>
    <w:rsid w:val="002E00F5"/>
    <w:rsid w:val="002E1966"/>
    <w:rsid w:val="002E1B55"/>
    <w:rsid w:val="002E25FB"/>
    <w:rsid w:val="002E4340"/>
    <w:rsid w:val="002E5005"/>
    <w:rsid w:val="002E5AB6"/>
    <w:rsid w:val="002E5BE5"/>
    <w:rsid w:val="002E619D"/>
    <w:rsid w:val="002E6FFF"/>
    <w:rsid w:val="002F0173"/>
    <w:rsid w:val="002F09D9"/>
    <w:rsid w:val="002F135F"/>
    <w:rsid w:val="002F1CFB"/>
    <w:rsid w:val="002F34EE"/>
    <w:rsid w:val="002F5440"/>
    <w:rsid w:val="002F5C87"/>
    <w:rsid w:val="002F5CBD"/>
    <w:rsid w:val="002F6892"/>
    <w:rsid w:val="002F7FD2"/>
    <w:rsid w:val="0030009A"/>
    <w:rsid w:val="00301764"/>
    <w:rsid w:val="0030218F"/>
    <w:rsid w:val="0030253B"/>
    <w:rsid w:val="0030339F"/>
    <w:rsid w:val="00303475"/>
    <w:rsid w:val="00303C14"/>
    <w:rsid w:val="00304493"/>
    <w:rsid w:val="00304F9F"/>
    <w:rsid w:val="00306B3F"/>
    <w:rsid w:val="00307AF5"/>
    <w:rsid w:val="00310904"/>
    <w:rsid w:val="003120BC"/>
    <w:rsid w:val="003129A3"/>
    <w:rsid w:val="00312E62"/>
    <w:rsid w:val="00313502"/>
    <w:rsid w:val="003143F1"/>
    <w:rsid w:val="00314687"/>
    <w:rsid w:val="00314748"/>
    <w:rsid w:val="00315320"/>
    <w:rsid w:val="00315EC6"/>
    <w:rsid w:val="00315EFD"/>
    <w:rsid w:val="003205B2"/>
    <w:rsid w:val="00320C7B"/>
    <w:rsid w:val="003226C7"/>
    <w:rsid w:val="00324064"/>
    <w:rsid w:val="00324292"/>
    <w:rsid w:val="003261FF"/>
    <w:rsid w:val="0032741D"/>
    <w:rsid w:val="003308BB"/>
    <w:rsid w:val="00330935"/>
    <w:rsid w:val="00331003"/>
    <w:rsid w:val="0033111D"/>
    <w:rsid w:val="003312B1"/>
    <w:rsid w:val="00332D9E"/>
    <w:rsid w:val="00334A08"/>
    <w:rsid w:val="00335686"/>
    <w:rsid w:val="00335B64"/>
    <w:rsid w:val="00335B6E"/>
    <w:rsid w:val="00336A76"/>
    <w:rsid w:val="00336FC6"/>
    <w:rsid w:val="00340572"/>
    <w:rsid w:val="003421EA"/>
    <w:rsid w:val="0034334B"/>
    <w:rsid w:val="00344ACF"/>
    <w:rsid w:val="003460B1"/>
    <w:rsid w:val="003466DA"/>
    <w:rsid w:val="003473AD"/>
    <w:rsid w:val="00347ED9"/>
    <w:rsid w:val="003501FD"/>
    <w:rsid w:val="00351AF0"/>
    <w:rsid w:val="003533DC"/>
    <w:rsid w:val="00353488"/>
    <w:rsid w:val="00353D25"/>
    <w:rsid w:val="00353D4B"/>
    <w:rsid w:val="00353E0E"/>
    <w:rsid w:val="00355AF2"/>
    <w:rsid w:val="003562F5"/>
    <w:rsid w:val="00356792"/>
    <w:rsid w:val="00356A6D"/>
    <w:rsid w:val="00360128"/>
    <w:rsid w:val="00360DED"/>
    <w:rsid w:val="00362B2C"/>
    <w:rsid w:val="00365A34"/>
    <w:rsid w:val="003662AD"/>
    <w:rsid w:val="003673CE"/>
    <w:rsid w:val="003673E7"/>
    <w:rsid w:val="00370123"/>
    <w:rsid w:val="003713DF"/>
    <w:rsid w:val="0037158D"/>
    <w:rsid w:val="003726BB"/>
    <w:rsid w:val="00373EB0"/>
    <w:rsid w:val="00374A20"/>
    <w:rsid w:val="00374EB0"/>
    <w:rsid w:val="0037566C"/>
    <w:rsid w:val="00375CC3"/>
    <w:rsid w:val="00376065"/>
    <w:rsid w:val="00377465"/>
    <w:rsid w:val="003807A1"/>
    <w:rsid w:val="00381120"/>
    <w:rsid w:val="00381870"/>
    <w:rsid w:val="0038248D"/>
    <w:rsid w:val="0038272B"/>
    <w:rsid w:val="00383939"/>
    <w:rsid w:val="003845CD"/>
    <w:rsid w:val="0038488D"/>
    <w:rsid w:val="00386C76"/>
    <w:rsid w:val="00390392"/>
    <w:rsid w:val="00390616"/>
    <w:rsid w:val="00390758"/>
    <w:rsid w:val="00391EEF"/>
    <w:rsid w:val="00393511"/>
    <w:rsid w:val="00394FEB"/>
    <w:rsid w:val="00395426"/>
    <w:rsid w:val="00395F77"/>
    <w:rsid w:val="00396030"/>
    <w:rsid w:val="00396745"/>
    <w:rsid w:val="00396B1E"/>
    <w:rsid w:val="0039715D"/>
    <w:rsid w:val="00397EB5"/>
    <w:rsid w:val="003A0A30"/>
    <w:rsid w:val="003A126B"/>
    <w:rsid w:val="003A1E72"/>
    <w:rsid w:val="003A1FF6"/>
    <w:rsid w:val="003A34E7"/>
    <w:rsid w:val="003A4FBB"/>
    <w:rsid w:val="003A54AA"/>
    <w:rsid w:val="003A557C"/>
    <w:rsid w:val="003A610A"/>
    <w:rsid w:val="003A7C69"/>
    <w:rsid w:val="003B1B60"/>
    <w:rsid w:val="003B299E"/>
    <w:rsid w:val="003B2A50"/>
    <w:rsid w:val="003B3BAB"/>
    <w:rsid w:val="003B5A55"/>
    <w:rsid w:val="003B5B57"/>
    <w:rsid w:val="003B5D4A"/>
    <w:rsid w:val="003B6134"/>
    <w:rsid w:val="003B7230"/>
    <w:rsid w:val="003B7FCF"/>
    <w:rsid w:val="003C1CE4"/>
    <w:rsid w:val="003C2B7C"/>
    <w:rsid w:val="003C2D7F"/>
    <w:rsid w:val="003C4581"/>
    <w:rsid w:val="003C46AC"/>
    <w:rsid w:val="003C671B"/>
    <w:rsid w:val="003C7546"/>
    <w:rsid w:val="003D0434"/>
    <w:rsid w:val="003D0743"/>
    <w:rsid w:val="003D0CF3"/>
    <w:rsid w:val="003D1C49"/>
    <w:rsid w:val="003D2377"/>
    <w:rsid w:val="003D34A4"/>
    <w:rsid w:val="003D41FD"/>
    <w:rsid w:val="003D45FF"/>
    <w:rsid w:val="003D5AF0"/>
    <w:rsid w:val="003D63BB"/>
    <w:rsid w:val="003D63D2"/>
    <w:rsid w:val="003D6C5E"/>
    <w:rsid w:val="003D71A6"/>
    <w:rsid w:val="003D7A65"/>
    <w:rsid w:val="003D7D91"/>
    <w:rsid w:val="003E016F"/>
    <w:rsid w:val="003E1330"/>
    <w:rsid w:val="003E174D"/>
    <w:rsid w:val="003E21BB"/>
    <w:rsid w:val="003E2C52"/>
    <w:rsid w:val="003E43B1"/>
    <w:rsid w:val="003E47D8"/>
    <w:rsid w:val="003E4C23"/>
    <w:rsid w:val="003E51F4"/>
    <w:rsid w:val="003E6EEF"/>
    <w:rsid w:val="003E7352"/>
    <w:rsid w:val="003E7A6B"/>
    <w:rsid w:val="003F0722"/>
    <w:rsid w:val="003F1131"/>
    <w:rsid w:val="003F381F"/>
    <w:rsid w:val="003F3946"/>
    <w:rsid w:val="003F3EE1"/>
    <w:rsid w:val="003F5A3C"/>
    <w:rsid w:val="003F6774"/>
    <w:rsid w:val="003F731D"/>
    <w:rsid w:val="00400B1B"/>
    <w:rsid w:val="00400E32"/>
    <w:rsid w:val="00401682"/>
    <w:rsid w:val="0040202B"/>
    <w:rsid w:val="00402D3A"/>
    <w:rsid w:val="00403447"/>
    <w:rsid w:val="00404836"/>
    <w:rsid w:val="00405993"/>
    <w:rsid w:val="00405AF8"/>
    <w:rsid w:val="00406026"/>
    <w:rsid w:val="00406505"/>
    <w:rsid w:val="00406D1B"/>
    <w:rsid w:val="004108ED"/>
    <w:rsid w:val="004113BD"/>
    <w:rsid w:val="004128C2"/>
    <w:rsid w:val="00412C28"/>
    <w:rsid w:val="00412EE8"/>
    <w:rsid w:val="00415729"/>
    <w:rsid w:val="00415BEA"/>
    <w:rsid w:val="00416C63"/>
    <w:rsid w:val="00417543"/>
    <w:rsid w:val="0042187C"/>
    <w:rsid w:val="00422616"/>
    <w:rsid w:val="004232C8"/>
    <w:rsid w:val="00423BFB"/>
    <w:rsid w:val="00425447"/>
    <w:rsid w:val="00426614"/>
    <w:rsid w:val="004301F1"/>
    <w:rsid w:val="00432F20"/>
    <w:rsid w:val="004330DE"/>
    <w:rsid w:val="004335E4"/>
    <w:rsid w:val="00433F0D"/>
    <w:rsid w:val="004341DC"/>
    <w:rsid w:val="00434711"/>
    <w:rsid w:val="00434AA6"/>
    <w:rsid w:val="00435678"/>
    <w:rsid w:val="00440239"/>
    <w:rsid w:val="00440A3F"/>
    <w:rsid w:val="00440D82"/>
    <w:rsid w:val="00441752"/>
    <w:rsid w:val="004432AF"/>
    <w:rsid w:val="0044360D"/>
    <w:rsid w:val="00444AF6"/>
    <w:rsid w:val="004455B9"/>
    <w:rsid w:val="0044639F"/>
    <w:rsid w:val="00450A64"/>
    <w:rsid w:val="00451823"/>
    <w:rsid w:val="004531CE"/>
    <w:rsid w:val="00453534"/>
    <w:rsid w:val="00453609"/>
    <w:rsid w:val="004554BD"/>
    <w:rsid w:val="00455D07"/>
    <w:rsid w:val="00457484"/>
    <w:rsid w:val="00457F09"/>
    <w:rsid w:val="00457F4D"/>
    <w:rsid w:val="00461E44"/>
    <w:rsid w:val="004620F2"/>
    <w:rsid w:val="00462EC3"/>
    <w:rsid w:val="0046418E"/>
    <w:rsid w:val="0046493A"/>
    <w:rsid w:val="00465877"/>
    <w:rsid w:val="004658F6"/>
    <w:rsid w:val="00467041"/>
    <w:rsid w:val="00472D94"/>
    <w:rsid w:val="00472DF6"/>
    <w:rsid w:val="00472E6D"/>
    <w:rsid w:val="0047332A"/>
    <w:rsid w:val="004736CD"/>
    <w:rsid w:val="00474451"/>
    <w:rsid w:val="0047634F"/>
    <w:rsid w:val="00476C1F"/>
    <w:rsid w:val="004800F8"/>
    <w:rsid w:val="004804B4"/>
    <w:rsid w:val="00480CE4"/>
    <w:rsid w:val="00482A08"/>
    <w:rsid w:val="0048515C"/>
    <w:rsid w:val="0048654B"/>
    <w:rsid w:val="00490B3E"/>
    <w:rsid w:val="00491916"/>
    <w:rsid w:val="00492614"/>
    <w:rsid w:val="0049339D"/>
    <w:rsid w:val="004941B5"/>
    <w:rsid w:val="00494946"/>
    <w:rsid w:val="004970A5"/>
    <w:rsid w:val="004A1C2C"/>
    <w:rsid w:val="004A1EDE"/>
    <w:rsid w:val="004A205D"/>
    <w:rsid w:val="004A22DA"/>
    <w:rsid w:val="004A2420"/>
    <w:rsid w:val="004A377E"/>
    <w:rsid w:val="004A63C8"/>
    <w:rsid w:val="004A6C0F"/>
    <w:rsid w:val="004B02EE"/>
    <w:rsid w:val="004B0C7C"/>
    <w:rsid w:val="004B1D95"/>
    <w:rsid w:val="004B2E86"/>
    <w:rsid w:val="004B330C"/>
    <w:rsid w:val="004B4DF7"/>
    <w:rsid w:val="004B5B42"/>
    <w:rsid w:val="004C009B"/>
    <w:rsid w:val="004C103B"/>
    <w:rsid w:val="004C10ED"/>
    <w:rsid w:val="004C134F"/>
    <w:rsid w:val="004C1D8D"/>
    <w:rsid w:val="004C2646"/>
    <w:rsid w:val="004C2DEC"/>
    <w:rsid w:val="004C37B7"/>
    <w:rsid w:val="004C3C3A"/>
    <w:rsid w:val="004C57BE"/>
    <w:rsid w:val="004C68F7"/>
    <w:rsid w:val="004C78C0"/>
    <w:rsid w:val="004D181E"/>
    <w:rsid w:val="004D21EF"/>
    <w:rsid w:val="004D306A"/>
    <w:rsid w:val="004D31F3"/>
    <w:rsid w:val="004D374B"/>
    <w:rsid w:val="004D40FF"/>
    <w:rsid w:val="004D74A1"/>
    <w:rsid w:val="004E0EE8"/>
    <w:rsid w:val="004E16EE"/>
    <w:rsid w:val="004E1C36"/>
    <w:rsid w:val="004E1C5D"/>
    <w:rsid w:val="004E1DC1"/>
    <w:rsid w:val="004E1F48"/>
    <w:rsid w:val="004E2D2B"/>
    <w:rsid w:val="004E32C8"/>
    <w:rsid w:val="004E365D"/>
    <w:rsid w:val="004E3C91"/>
    <w:rsid w:val="004E3CC4"/>
    <w:rsid w:val="004E491D"/>
    <w:rsid w:val="004E6A0B"/>
    <w:rsid w:val="004E7412"/>
    <w:rsid w:val="004E7FA9"/>
    <w:rsid w:val="004F064A"/>
    <w:rsid w:val="004F0E3B"/>
    <w:rsid w:val="004F27A5"/>
    <w:rsid w:val="004F3139"/>
    <w:rsid w:val="004F3803"/>
    <w:rsid w:val="004F3AFF"/>
    <w:rsid w:val="004F4336"/>
    <w:rsid w:val="004F5D24"/>
    <w:rsid w:val="004F6671"/>
    <w:rsid w:val="004F6D15"/>
    <w:rsid w:val="005001EF"/>
    <w:rsid w:val="005001F4"/>
    <w:rsid w:val="00501B9C"/>
    <w:rsid w:val="00502934"/>
    <w:rsid w:val="005029B6"/>
    <w:rsid w:val="00502E9C"/>
    <w:rsid w:val="005038CF"/>
    <w:rsid w:val="005042DF"/>
    <w:rsid w:val="00504875"/>
    <w:rsid w:val="00504E15"/>
    <w:rsid w:val="0050577D"/>
    <w:rsid w:val="00505976"/>
    <w:rsid w:val="00507C26"/>
    <w:rsid w:val="00507ED2"/>
    <w:rsid w:val="005115F3"/>
    <w:rsid w:val="00511F3D"/>
    <w:rsid w:val="00511FB8"/>
    <w:rsid w:val="00512347"/>
    <w:rsid w:val="00512D8D"/>
    <w:rsid w:val="00512F84"/>
    <w:rsid w:val="00513F88"/>
    <w:rsid w:val="00514F8B"/>
    <w:rsid w:val="00515656"/>
    <w:rsid w:val="00515A22"/>
    <w:rsid w:val="00515C74"/>
    <w:rsid w:val="0052077C"/>
    <w:rsid w:val="005218C3"/>
    <w:rsid w:val="00523C01"/>
    <w:rsid w:val="0052423C"/>
    <w:rsid w:val="00524B98"/>
    <w:rsid w:val="00525224"/>
    <w:rsid w:val="00526594"/>
    <w:rsid w:val="00527554"/>
    <w:rsid w:val="0053007F"/>
    <w:rsid w:val="00530B40"/>
    <w:rsid w:val="005316D6"/>
    <w:rsid w:val="00531892"/>
    <w:rsid w:val="00531AB9"/>
    <w:rsid w:val="00532443"/>
    <w:rsid w:val="005325E6"/>
    <w:rsid w:val="00532AD7"/>
    <w:rsid w:val="00533299"/>
    <w:rsid w:val="005342D9"/>
    <w:rsid w:val="0053442D"/>
    <w:rsid w:val="005357BE"/>
    <w:rsid w:val="005358E5"/>
    <w:rsid w:val="0053607C"/>
    <w:rsid w:val="00536CCB"/>
    <w:rsid w:val="00537AA7"/>
    <w:rsid w:val="005401BF"/>
    <w:rsid w:val="00540DF1"/>
    <w:rsid w:val="00541099"/>
    <w:rsid w:val="005413C3"/>
    <w:rsid w:val="005414C9"/>
    <w:rsid w:val="0054180A"/>
    <w:rsid w:val="00541DD2"/>
    <w:rsid w:val="0054256D"/>
    <w:rsid w:val="00545201"/>
    <w:rsid w:val="005454E3"/>
    <w:rsid w:val="005457D2"/>
    <w:rsid w:val="00545DB8"/>
    <w:rsid w:val="00550B69"/>
    <w:rsid w:val="005526A9"/>
    <w:rsid w:val="00553247"/>
    <w:rsid w:val="00554AD9"/>
    <w:rsid w:val="00554EE5"/>
    <w:rsid w:val="0055500E"/>
    <w:rsid w:val="00555211"/>
    <w:rsid w:val="00555D09"/>
    <w:rsid w:val="005567A4"/>
    <w:rsid w:val="00561A04"/>
    <w:rsid w:val="00561C07"/>
    <w:rsid w:val="0056317C"/>
    <w:rsid w:val="00563253"/>
    <w:rsid w:val="0056381F"/>
    <w:rsid w:val="0056582B"/>
    <w:rsid w:val="00565F02"/>
    <w:rsid w:val="005678D2"/>
    <w:rsid w:val="005703CD"/>
    <w:rsid w:val="005706AC"/>
    <w:rsid w:val="0057166A"/>
    <w:rsid w:val="00572BBB"/>
    <w:rsid w:val="00572E89"/>
    <w:rsid w:val="0057337D"/>
    <w:rsid w:val="005733E7"/>
    <w:rsid w:val="00573E03"/>
    <w:rsid w:val="005745A2"/>
    <w:rsid w:val="00575163"/>
    <w:rsid w:val="00575308"/>
    <w:rsid w:val="00575BEB"/>
    <w:rsid w:val="005767BC"/>
    <w:rsid w:val="005776EC"/>
    <w:rsid w:val="00577FFB"/>
    <w:rsid w:val="00581089"/>
    <w:rsid w:val="00582084"/>
    <w:rsid w:val="0058223A"/>
    <w:rsid w:val="005824C6"/>
    <w:rsid w:val="00582C0D"/>
    <w:rsid w:val="0058327A"/>
    <w:rsid w:val="00587361"/>
    <w:rsid w:val="0058769A"/>
    <w:rsid w:val="0059088C"/>
    <w:rsid w:val="00590895"/>
    <w:rsid w:val="00590DC1"/>
    <w:rsid w:val="00591CC5"/>
    <w:rsid w:val="005923CA"/>
    <w:rsid w:val="005924CC"/>
    <w:rsid w:val="005925EE"/>
    <w:rsid w:val="005926DC"/>
    <w:rsid w:val="005928A2"/>
    <w:rsid w:val="005929E1"/>
    <w:rsid w:val="00592CF2"/>
    <w:rsid w:val="00593BC2"/>
    <w:rsid w:val="00593CED"/>
    <w:rsid w:val="00595A8A"/>
    <w:rsid w:val="005966B4"/>
    <w:rsid w:val="00596E5E"/>
    <w:rsid w:val="005976D7"/>
    <w:rsid w:val="005A0743"/>
    <w:rsid w:val="005A074F"/>
    <w:rsid w:val="005A0A6C"/>
    <w:rsid w:val="005A1FCD"/>
    <w:rsid w:val="005A2308"/>
    <w:rsid w:val="005A257B"/>
    <w:rsid w:val="005A48E0"/>
    <w:rsid w:val="005A4D7C"/>
    <w:rsid w:val="005A5C87"/>
    <w:rsid w:val="005A6226"/>
    <w:rsid w:val="005A663A"/>
    <w:rsid w:val="005A6659"/>
    <w:rsid w:val="005A6B1B"/>
    <w:rsid w:val="005A78FF"/>
    <w:rsid w:val="005A7C5C"/>
    <w:rsid w:val="005B0334"/>
    <w:rsid w:val="005B07C3"/>
    <w:rsid w:val="005B1DE5"/>
    <w:rsid w:val="005B2B55"/>
    <w:rsid w:val="005B399C"/>
    <w:rsid w:val="005B40B6"/>
    <w:rsid w:val="005B40C7"/>
    <w:rsid w:val="005B4578"/>
    <w:rsid w:val="005B506C"/>
    <w:rsid w:val="005B634C"/>
    <w:rsid w:val="005B661E"/>
    <w:rsid w:val="005B6E7D"/>
    <w:rsid w:val="005B7230"/>
    <w:rsid w:val="005B756A"/>
    <w:rsid w:val="005C06AD"/>
    <w:rsid w:val="005C0886"/>
    <w:rsid w:val="005C143A"/>
    <w:rsid w:val="005C1B8B"/>
    <w:rsid w:val="005C45B5"/>
    <w:rsid w:val="005C6513"/>
    <w:rsid w:val="005C6545"/>
    <w:rsid w:val="005D09DE"/>
    <w:rsid w:val="005D2377"/>
    <w:rsid w:val="005D3601"/>
    <w:rsid w:val="005D3D7D"/>
    <w:rsid w:val="005D5BFF"/>
    <w:rsid w:val="005D5C76"/>
    <w:rsid w:val="005D61FD"/>
    <w:rsid w:val="005D7C22"/>
    <w:rsid w:val="005E0CBF"/>
    <w:rsid w:val="005E0F84"/>
    <w:rsid w:val="005E1DDC"/>
    <w:rsid w:val="005E21D7"/>
    <w:rsid w:val="005E2A10"/>
    <w:rsid w:val="005E35B7"/>
    <w:rsid w:val="005E3BEF"/>
    <w:rsid w:val="005E5E0E"/>
    <w:rsid w:val="005E6FCA"/>
    <w:rsid w:val="005F3F5F"/>
    <w:rsid w:val="005F5689"/>
    <w:rsid w:val="005F5F09"/>
    <w:rsid w:val="005F6023"/>
    <w:rsid w:val="005F7282"/>
    <w:rsid w:val="00600928"/>
    <w:rsid w:val="00602ACF"/>
    <w:rsid w:val="006034A7"/>
    <w:rsid w:val="006038DD"/>
    <w:rsid w:val="00603E68"/>
    <w:rsid w:val="00610859"/>
    <w:rsid w:val="00611487"/>
    <w:rsid w:val="00612293"/>
    <w:rsid w:val="00612D5F"/>
    <w:rsid w:val="00613168"/>
    <w:rsid w:val="00613375"/>
    <w:rsid w:val="00613D89"/>
    <w:rsid w:val="0061598F"/>
    <w:rsid w:val="00615EDD"/>
    <w:rsid w:val="006179D1"/>
    <w:rsid w:val="00617C33"/>
    <w:rsid w:val="00621540"/>
    <w:rsid w:val="0062170C"/>
    <w:rsid w:val="00621825"/>
    <w:rsid w:val="00623AF1"/>
    <w:rsid w:val="00623FDB"/>
    <w:rsid w:val="00625B91"/>
    <w:rsid w:val="00625FC7"/>
    <w:rsid w:val="00626CEC"/>
    <w:rsid w:val="006270E4"/>
    <w:rsid w:val="006271CE"/>
    <w:rsid w:val="006339E2"/>
    <w:rsid w:val="00634953"/>
    <w:rsid w:val="00635D0B"/>
    <w:rsid w:val="006362F9"/>
    <w:rsid w:val="0063747E"/>
    <w:rsid w:val="00637873"/>
    <w:rsid w:val="006378CE"/>
    <w:rsid w:val="00640D78"/>
    <w:rsid w:val="00641BF1"/>
    <w:rsid w:val="00643241"/>
    <w:rsid w:val="00643F9D"/>
    <w:rsid w:val="0064419C"/>
    <w:rsid w:val="00644EE2"/>
    <w:rsid w:val="006457C8"/>
    <w:rsid w:val="006458D1"/>
    <w:rsid w:val="006465F9"/>
    <w:rsid w:val="00646A30"/>
    <w:rsid w:val="00646B3B"/>
    <w:rsid w:val="0065150D"/>
    <w:rsid w:val="00651D27"/>
    <w:rsid w:val="00652BB9"/>
    <w:rsid w:val="00652E66"/>
    <w:rsid w:val="00652E87"/>
    <w:rsid w:val="00655266"/>
    <w:rsid w:val="006552B5"/>
    <w:rsid w:val="00656092"/>
    <w:rsid w:val="0065667B"/>
    <w:rsid w:val="00656C53"/>
    <w:rsid w:val="0066275A"/>
    <w:rsid w:val="0066303C"/>
    <w:rsid w:val="00663EC6"/>
    <w:rsid w:val="00663EFA"/>
    <w:rsid w:val="00663FF4"/>
    <w:rsid w:val="00666238"/>
    <w:rsid w:val="0066632B"/>
    <w:rsid w:val="006663E6"/>
    <w:rsid w:val="006676C8"/>
    <w:rsid w:val="00667741"/>
    <w:rsid w:val="006701E0"/>
    <w:rsid w:val="00670FCC"/>
    <w:rsid w:val="00672568"/>
    <w:rsid w:val="00672F47"/>
    <w:rsid w:val="0067335C"/>
    <w:rsid w:val="006737F5"/>
    <w:rsid w:val="00673A43"/>
    <w:rsid w:val="00673B76"/>
    <w:rsid w:val="00673C9B"/>
    <w:rsid w:val="00673F31"/>
    <w:rsid w:val="0067680C"/>
    <w:rsid w:val="0068000A"/>
    <w:rsid w:val="00680AFB"/>
    <w:rsid w:val="00680C1E"/>
    <w:rsid w:val="0068249D"/>
    <w:rsid w:val="0068494C"/>
    <w:rsid w:val="0068722C"/>
    <w:rsid w:val="0068752D"/>
    <w:rsid w:val="0069042A"/>
    <w:rsid w:val="0069076F"/>
    <w:rsid w:val="00690A7A"/>
    <w:rsid w:val="00692453"/>
    <w:rsid w:val="00694AFB"/>
    <w:rsid w:val="00696343"/>
    <w:rsid w:val="00697217"/>
    <w:rsid w:val="0069727C"/>
    <w:rsid w:val="00697E91"/>
    <w:rsid w:val="006A019A"/>
    <w:rsid w:val="006A058F"/>
    <w:rsid w:val="006A2F15"/>
    <w:rsid w:val="006A3357"/>
    <w:rsid w:val="006A5231"/>
    <w:rsid w:val="006A55E4"/>
    <w:rsid w:val="006A5E56"/>
    <w:rsid w:val="006A7614"/>
    <w:rsid w:val="006A7B6C"/>
    <w:rsid w:val="006B0399"/>
    <w:rsid w:val="006B0B3D"/>
    <w:rsid w:val="006B0E97"/>
    <w:rsid w:val="006B2107"/>
    <w:rsid w:val="006B25B0"/>
    <w:rsid w:val="006B2909"/>
    <w:rsid w:val="006B35C3"/>
    <w:rsid w:val="006B3655"/>
    <w:rsid w:val="006B365E"/>
    <w:rsid w:val="006B405D"/>
    <w:rsid w:val="006B41DA"/>
    <w:rsid w:val="006B6F29"/>
    <w:rsid w:val="006B7DCA"/>
    <w:rsid w:val="006C080C"/>
    <w:rsid w:val="006C231A"/>
    <w:rsid w:val="006C335D"/>
    <w:rsid w:val="006C49B4"/>
    <w:rsid w:val="006C4A6A"/>
    <w:rsid w:val="006C5209"/>
    <w:rsid w:val="006C5440"/>
    <w:rsid w:val="006C57DA"/>
    <w:rsid w:val="006C74B8"/>
    <w:rsid w:val="006D06E5"/>
    <w:rsid w:val="006D0FA7"/>
    <w:rsid w:val="006D1299"/>
    <w:rsid w:val="006D2466"/>
    <w:rsid w:val="006D2ABE"/>
    <w:rsid w:val="006D2E81"/>
    <w:rsid w:val="006D36CC"/>
    <w:rsid w:val="006D639E"/>
    <w:rsid w:val="006D7048"/>
    <w:rsid w:val="006D70E5"/>
    <w:rsid w:val="006D7241"/>
    <w:rsid w:val="006E07F1"/>
    <w:rsid w:val="006E108D"/>
    <w:rsid w:val="006E1BC0"/>
    <w:rsid w:val="006E2151"/>
    <w:rsid w:val="006E2356"/>
    <w:rsid w:val="006E3340"/>
    <w:rsid w:val="006E33AE"/>
    <w:rsid w:val="006E3D85"/>
    <w:rsid w:val="006E4BBD"/>
    <w:rsid w:val="006E4FF6"/>
    <w:rsid w:val="006E5A4E"/>
    <w:rsid w:val="006E5E88"/>
    <w:rsid w:val="006E72DF"/>
    <w:rsid w:val="006F08A1"/>
    <w:rsid w:val="006F1B00"/>
    <w:rsid w:val="006F4D3C"/>
    <w:rsid w:val="006F6775"/>
    <w:rsid w:val="007001D0"/>
    <w:rsid w:val="00700E11"/>
    <w:rsid w:val="00701836"/>
    <w:rsid w:val="007022B0"/>
    <w:rsid w:val="00702342"/>
    <w:rsid w:val="00703780"/>
    <w:rsid w:val="00705EA0"/>
    <w:rsid w:val="007064AB"/>
    <w:rsid w:val="007077A1"/>
    <w:rsid w:val="00707ABF"/>
    <w:rsid w:val="007106E3"/>
    <w:rsid w:val="007120DC"/>
    <w:rsid w:val="00712A27"/>
    <w:rsid w:val="00713A4C"/>
    <w:rsid w:val="00714188"/>
    <w:rsid w:val="0071593D"/>
    <w:rsid w:val="00715E8E"/>
    <w:rsid w:val="007161E1"/>
    <w:rsid w:val="00716FF0"/>
    <w:rsid w:val="00717136"/>
    <w:rsid w:val="0071778A"/>
    <w:rsid w:val="007179D0"/>
    <w:rsid w:val="00717B74"/>
    <w:rsid w:val="00720FF8"/>
    <w:rsid w:val="00722885"/>
    <w:rsid w:val="00722E50"/>
    <w:rsid w:val="00723CD2"/>
    <w:rsid w:val="0072459F"/>
    <w:rsid w:val="00724B80"/>
    <w:rsid w:val="00724CDA"/>
    <w:rsid w:val="007255AF"/>
    <w:rsid w:val="00726944"/>
    <w:rsid w:val="00730E6F"/>
    <w:rsid w:val="00731416"/>
    <w:rsid w:val="0073167F"/>
    <w:rsid w:val="007319F5"/>
    <w:rsid w:val="00733014"/>
    <w:rsid w:val="00734243"/>
    <w:rsid w:val="00734E9C"/>
    <w:rsid w:val="007369FC"/>
    <w:rsid w:val="00737638"/>
    <w:rsid w:val="00741352"/>
    <w:rsid w:val="0074146A"/>
    <w:rsid w:val="00743996"/>
    <w:rsid w:val="00744B14"/>
    <w:rsid w:val="0075046D"/>
    <w:rsid w:val="00750791"/>
    <w:rsid w:val="007513CD"/>
    <w:rsid w:val="00751EBB"/>
    <w:rsid w:val="007523A9"/>
    <w:rsid w:val="007532EC"/>
    <w:rsid w:val="007543FC"/>
    <w:rsid w:val="00754E8C"/>
    <w:rsid w:val="0075547F"/>
    <w:rsid w:val="00755AC0"/>
    <w:rsid w:val="007571C4"/>
    <w:rsid w:val="0075724B"/>
    <w:rsid w:val="00757C4E"/>
    <w:rsid w:val="00760535"/>
    <w:rsid w:val="00761946"/>
    <w:rsid w:val="00761960"/>
    <w:rsid w:val="00762010"/>
    <w:rsid w:val="00763A58"/>
    <w:rsid w:val="00763F5C"/>
    <w:rsid w:val="007643A2"/>
    <w:rsid w:val="00770199"/>
    <w:rsid w:val="007715C9"/>
    <w:rsid w:val="00771644"/>
    <w:rsid w:val="0077419B"/>
    <w:rsid w:val="007753E3"/>
    <w:rsid w:val="0077669E"/>
    <w:rsid w:val="0077787C"/>
    <w:rsid w:val="00777D80"/>
    <w:rsid w:val="00777E4F"/>
    <w:rsid w:val="00780199"/>
    <w:rsid w:val="007806B6"/>
    <w:rsid w:val="007806C2"/>
    <w:rsid w:val="007808A8"/>
    <w:rsid w:val="00782AED"/>
    <w:rsid w:val="00782C67"/>
    <w:rsid w:val="00782CE7"/>
    <w:rsid w:val="00785AA9"/>
    <w:rsid w:val="00786A4A"/>
    <w:rsid w:val="00787FD7"/>
    <w:rsid w:val="007908E9"/>
    <w:rsid w:val="0079158C"/>
    <w:rsid w:val="007924BD"/>
    <w:rsid w:val="00792854"/>
    <w:rsid w:val="007928A2"/>
    <w:rsid w:val="00792C8C"/>
    <w:rsid w:val="00793C32"/>
    <w:rsid w:val="0079439D"/>
    <w:rsid w:val="00794ECB"/>
    <w:rsid w:val="00794FA3"/>
    <w:rsid w:val="0079545A"/>
    <w:rsid w:val="0079741F"/>
    <w:rsid w:val="007A06D0"/>
    <w:rsid w:val="007A147C"/>
    <w:rsid w:val="007A1AD6"/>
    <w:rsid w:val="007A297B"/>
    <w:rsid w:val="007A33CB"/>
    <w:rsid w:val="007A64B3"/>
    <w:rsid w:val="007A7525"/>
    <w:rsid w:val="007A7BD6"/>
    <w:rsid w:val="007B0157"/>
    <w:rsid w:val="007B0B2A"/>
    <w:rsid w:val="007B0E26"/>
    <w:rsid w:val="007B1CEC"/>
    <w:rsid w:val="007B2C83"/>
    <w:rsid w:val="007B3245"/>
    <w:rsid w:val="007B4D65"/>
    <w:rsid w:val="007B5356"/>
    <w:rsid w:val="007B652F"/>
    <w:rsid w:val="007C07C3"/>
    <w:rsid w:val="007C1ABB"/>
    <w:rsid w:val="007C1C3D"/>
    <w:rsid w:val="007C2151"/>
    <w:rsid w:val="007C4179"/>
    <w:rsid w:val="007C4E51"/>
    <w:rsid w:val="007C5754"/>
    <w:rsid w:val="007C67AC"/>
    <w:rsid w:val="007C72E9"/>
    <w:rsid w:val="007D03BC"/>
    <w:rsid w:val="007D111D"/>
    <w:rsid w:val="007D136B"/>
    <w:rsid w:val="007D25C1"/>
    <w:rsid w:val="007D3265"/>
    <w:rsid w:val="007D3A65"/>
    <w:rsid w:val="007D3C93"/>
    <w:rsid w:val="007D48F1"/>
    <w:rsid w:val="007D6BB1"/>
    <w:rsid w:val="007D6EF0"/>
    <w:rsid w:val="007D70E8"/>
    <w:rsid w:val="007D7108"/>
    <w:rsid w:val="007D72F2"/>
    <w:rsid w:val="007D7870"/>
    <w:rsid w:val="007E1B7E"/>
    <w:rsid w:val="007E23EE"/>
    <w:rsid w:val="007E662B"/>
    <w:rsid w:val="007E7C8D"/>
    <w:rsid w:val="007E7D26"/>
    <w:rsid w:val="007F0F99"/>
    <w:rsid w:val="007F1BAC"/>
    <w:rsid w:val="007F2201"/>
    <w:rsid w:val="007F2C0A"/>
    <w:rsid w:val="007F4FDF"/>
    <w:rsid w:val="007F60D9"/>
    <w:rsid w:val="007F674C"/>
    <w:rsid w:val="007F74E4"/>
    <w:rsid w:val="007F7DB2"/>
    <w:rsid w:val="00800E0D"/>
    <w:rsid w:val="008013EC"/>
    <w:rsid w:val="00801878"/>
    <w:rsid w:val="0080281D"/>
    <w:rsid w:val="00803024"/>
    <w:rsid w:val="00806FA3"/>
    <w:rsid w:val="00807FC1"/>
    <w:rsid w:val="00810303"/>
    <w:rsid w:val="0081180F"/>
    <w:rsid w:val="00811ADD"/>
    <w:rsid w:val="008129E1"/>
    <w:rsid w:val="00812EE3"/>
    <w:rsid w:val="0081548F"/>
    <w:rsid w:val="008168D8"/>
    <w:rsid w:val="00816E4F"/>
    <w:rsid w:val="008177C7"/>
    <w:rsid w:val="00817A37"/>
    <w:rsid w:val="00820342"/>
    <w:rsid w:val="00820F1D"/>
    <w:rsid w:val="008219A7"/>
    <w:rsid w:val="00821DAC"/>
    <w:rsid w:val="00822AD2"/>
    <w:rsid w:val="00823BA3"/>
    <w:rsid w:val="00823DF2"/>
    <w:rsid w:val="0082469F"/>
    <w:rsid w:val="00824F7E"/>
    <w:rsid w:val="00825169"/>
    <w:rsid w:val="00825354"/>
    <w:rsid w:val="008254EF"/>
    <w:rsid w:val="00826068"/>
    <w:rsid w:val="0082639B"/>
    <w:rsid w:val="0082685C"/>
    <w:rsid w:val="008306F8"/>
    <w:rsid w:val="00831424"/>
    <w:rsid w:val="00833250"/>
    <w:rsid w:val="008335B8"/>
    <w:rsid w:val="00834F60"/>
    <w:rsid w:val="00836039"/>
    <w:rsid w:val="00836FD0"/>
    <w:rsid w:val="00837B6B"/>
    <w:rsid w:val="00840E63"/>
    <w:rsid w:val="00841277"/>
    <w:rsid w:val="00841C05"/>
    <w:rsid w:val="00842944"/>
    <w:rsid w:val="0084304B"/>
    <w:rsid w:val="008438FF"/>
    <w:rsid w:val="00844CCF"/>
    <w:rsid w:val="00846572"/>
    <w:rsid w:val="00846C38"/>
    <w:rsid w:val="00846F89"/>
    <w:rsid w:val="00846FAF"/>
    <w:rsid w:val="00847893"/>
    <w:rsid w:val="008479A1"/>
    <w:rsid w:val="00850A19"/>
    <w:rsid w:val="00853217"/>
    <w:rsid w:val="008548C7"/>
    <w:rsid w:val="00855A49"/>
    <w:rsid w:val="00855BEA"/>
    <w:rsid w:val="00856BD8"/>
    <w:rsid w:val="008572C3"/>
    <w:rsid w:val="00857BCA"/>
    <w:rsid w:val="00857EC2"/>
    <w:rsid w:val="008605A6"/>
    <w:rsid w:val="0086061D"/>
    <w:rsid w:val="0086071E"/>
    <w:rsid w:val="00861373"/>
    <w:rsid w:val="008614F6"/>
    <w:rsid w:val="00861AC8"/>
    <w:rsid w:val="00861B64"/>
    <w:rsid w:val="00862460"/>
    <w:rsid w:val="00862476"/>
    <w:rsid w:val="00863899"/>
    <w:rsid w:val="0086426D"/>
    <w:rsid w:val="00864CB3"/>
    <w:rsid w:val="008653B4"/>
    <w:rsid w:val="00867B26"/>
    <w:rsid w:val="00870C61"/>
    <w:rsid w:val="00871F94"/>
    <w:rsid w:val="0087307F"/>
    <w:rsid w:val="00874017"/>
    <w:rsid w:val="00874283"/>
    <w:rsid w:val="0087686D"/>
    <w:rsid w:val="008805F1"/>
    <w:rsid w:val="00881259"/>
    <w:rsid w:val="00881CD7"/>
    <w:rsid w:val="008848AC"/>
    <w:rsid w:val="008849FD"/>
    <w:rsid w:val="008852AC"/>
    <w:rsid w:val="00890BE5"/>
    <w:rsid w:val="00890FDB"/>
    <w:rsid w:val="00891E70"/>
    <w:rsid w:val="00891FE5"/>
    <w:rsid w:val="00892E4A"/>
    <w:rsid w:val="00893FE1"/>
    <w:rsid w:val="0089409C"/>
    <w:rsid w:val="00896884"/>
    <w:rsid w:val="00896BE8"/>
    <w:rsid w:val="00896C28"/>
    <w:rsid w:val="0089719F"/>
    <w:rsid w:val="00897953"/>
    <w:rsid w:val="008A03C6"/>
    <w:rsid w:val="008A0EB0"/>
    <w:rsid w:val="008A1344"/>
    <w:rsid w:val="008A139F"/>
    <w:rsid w:val="008A2594"/>
    <w:rsid w:val="008A2AB4"/>
    <w:rsid w:val="008A3D6B"/>
    <w:rsid w:val="008A46FD"/>
    <w:rsid w:val="008A5664"/>
    <w:rsid w:val="008A6EB0"/>
    <w:rsid w:val="008A6F8C"/>
    <w:rsid w:val="008A7481"/>
    <w:rsid w:val="008B078E"/>
    <w:rsid w:val="008B0F0C"/>
    <w:rsid w:val="008B13D0"/>
    <w:rsid w:val="008B1896"/>
    <w:rsid w:val="008B1B1C"/>
    <w:rsid w:val="008B31E0"/>
    <w:rsid w:val="008B37AC"/>
    <w:rsid w:val="008B3AB3"/>
    <w:rsid w:val="008B494D"/>
    <w:rsid w:val="008B58EC"/>
    <w:rsid w:val="008B5E84"/>
    <w:rsid w:val="008C2637"/>
    <w:rsid w:val="008C2CA6"/>
    <w:rsid w:val="008C3329"/>
    <w:rsid w:val="008C43C2"/>
    <w:rsid w:val="008C47E1"/>
    <w:rsid w:val="008C5121"/>
    <w:rsid w:val="008C55E0"/>
    <w:rsid w:val="008C6413"/>
    <w:rsid w:val="008C6D17"/>
    <w:rsid w:val="008C6D95"/>
    <w:rsid w:val="008C7F5F"/>
    <w:rsid w:val="008D0E08"/>
    <w:rsid w:val="008D130B"/>
    <w:rsid w:val="008D1756"/>
    <w:rsid w:val="008D1787"/>
    <w:rsid w:val="008D2DD9"/>
    <w:rsid w:val="008D69F6"/>
    <w:rsid w:val="008D6EAB"/>
    <w:rsid w:val="008E0C07"/>
    <w:rsid w:val="008E106B"/>
    <w:rsid w:val="008E1C2C"/>
    <w:rsid w:val="008E232B"/>
    <w:rsid w:val="008E27CD"/>
    <w:rsid w:val="008E3B48"/>
    <w:rsid w:val="008E411F"/>
    <w:rsid w:val="008E4691"/>
    <w:rsid w:val="008E48EF"/>
    <w:rsid w:val="008E573A"/>
    <w:rsid w:val="008E714B"/>
    <w:rsid w:val="008E7E19"/>
    <w:rsid w:val="008F06BD"/>
    <w:rsid w:val="008F0CB4"/>
    <w:rsid w:val="008F170C"/>
    <w:rsid w:val="008F215B"/>
    <w:rsid w:val="008F3D82"/>
    <w:rsid w:val="008F6349"/>
    <w:rsid w:val="00900768"/>
    <w:rsid w:val="0090320C"/>
    <w:rsid w:val="00905803"/>
    <w:rsid w:val="009070BF"/>
    <w:rsid w:val="0090731D"/>
    <w:rsid w:val="009074AF"/>
    <w:rsid w:val="009117C1"/>
    <w:rsid w:val="00911AAF"/>
    <w:rsid w:val="009122F4"/>
    <w:rsid w:val="00915346"/>
    <w:rsid w:val="0091557F"/>
    <w:rsid w:val="00915906"/>
    <w:rsid w:val="0091596B"/>
    <w:rsid w:val="00920F57"/>
    <w:rsid w:val="00921475"/>
    <w:rsid w:val="00921CFA"/>
    <w:rsid w:val="00921D91"/>
    <w:rsid w:val="00921FDA"/>
    <w:rsid w:val="0092293F"/>
    <w:rsid w:val="00922E5D"/>
    <w:rsid w:val="009234AD"/>
    <w:rsid w:val="00923F4E"/>
    <w:rsid w:val="009246F2"/>
    <w:rsid w:val="00924B06"/>
    <w:rsid w:val="00924F8B"/>
    <w:rsid w:val="00925A19"/>
    <w:rsid w:val="00926038"/>
    <w:rsid w:val="00926F91"/>
    <w:rsid w:val="009309CA"/>
    <w:rsid w:val="009331FC"/>
    <w:rsid w:val="00933635"/>
    <w:rsid w:val="009336EA"/>
    <w:rsid w:val="00933AA3"/>
    <w:rsid w:val="0093450F"/>
    <w:rsid w:val="009403AE"/>
    <w:rsid w:val="0094330A"/>
    <w:rsid w:val="0094473E"/>
    <w:rsid w:val="00945E24"/>
    <w:rsid w:val="00945F4D"/>
    <w:rsid w:val="009460EF"/>
    <w:rsid w:val="0094738D"/>
    <w:rsid w:val="00947E54"/>
    <w:rsid w:val="00950B02"/>
    <w:rsid w:val="00951458"/>
    <w:rsid w:val="00951815"/>
    <w:rsid w:val="00951FE1"/>
    <w:rsid w:val="009534CD"/>
    <w:rsid w:val="0095356C"/>
    <w:rsid w:val="00953972"/>
    <w:rsid w:val="00953A74"/>
    <w:rsid w:val="0095559C"/>
    <w:rsid w:val="009557E1"/>
    <w:rsid w:val="00955AC1"/>
    <w:rsid w:val="00955B8D"/>
    <w:rsid w:val="00955CB4"/>
    <w:rsid w:val="009568C1"/>
    <w:rsid w:val="009575C5"/>
    <w:rsid w:val="009575E6"/>
    <w:rsid w:val="009576B3"/>
    <w:rsid w:val="009579A1"/>
    <w:rsid w:val="00957A32"/>
    <w:rsid w:val="009614FA"/>
    <w:rsid w:val="009616BA"/>
    <w:rsid w:val="00961A4D"/>
    <w:rsid w:val="00961AB2"/>
    <w:rsid w:val="009622BC"/>
    <w:rsid w:val="009626EF"/>
    <w:rsid w:val="00963680"/>
    <w:rsid w:val="009667CC"/>
    <w:rsid w:val="009678CE"/>
    <w:rsid w:val="0097053C"/>
    <w:rsid w:val="00972B0E"/>
    <w:rsid w:val="00973115"/>
    <w:rsid w:val="00973227"/>
    <w:rsid w:val="009732A1"/>
    <w:rsid w:val="00973850"/>
    <w:rsid w:val="00975A87"/>
    <w:rsid w:val="00977A6B"/>
    <w:rsid w:val="00980417"/>
    <w:rsid w:val="00980ACC"/>
    <w:rsid w:val="00981583"/>
    <w:rsid w:val="009829BC"/>
    <w:rsid w:val="00982BD7"/>
    <w:rsid w:val="00982CE9"/>
    <w:rsid w:val="00985E29"/>
    <w:rsid w:val="009867A9"/>
    <w:rsid w:val="00987C25"/>
    <w:rsid w:val="009909EF"/>
    <w:rsid w:val="00990C37"/>
    <w:rsid w:val="009930F4"/>
    <w:rsid w:val="00994D17"/>
    <w:rsid w:val="00995236"/>
    <w:rsid w:val="00997F0D"/>
    <w:rsid w:val="009A068F"/>
    <w:rsid w:val="009A30EB"/>
    <w:rsid w:val="009A5251"/>
    <w:rsid w:val="009A5629"/>
    <w:rsid w:val="009A629A"/>
    <w:rsid w:val="009A62BB"/>
    <w:rsid w:val="009A69E7"/>
    <w:rsid w:val="009A72AE"/>
    <w:rsid w:val="009B0101"/>
    <w:rsid w:val="009B05A4"/>
    <w:rsid w:val="009B09B4"/>
    <w:rsid w:val="009B0A9D"/>
    <w:rsid w:val="009B10D9"/>
    <w:rsid w:val="009B113D"/>
    <w:rsid w:val="009B169F"/>
    <w:rsid w:val="009B1BF9"/>
    <w:rsid w:val="009B3A56"/>
    <w:rsid w:val="009B3FAD"/>
    <w:rsid w:val="009B4210"/>
    <w:rsid w:val="009B4314"/>
    <w:rsid w:val="009B4E25"/>
    <w:rsid w:val="009B66D0"/>
    <w:rsid w:val="009C0B7F"/>
    <w:rsid w:val="009C0F33"/>
    <w:rsid w:val="009C16A2"/>
    <w:rsid w:val="009C1920"/>
    <w:rsid w:val="009C38D7"/>
    <w:rsid w:val="009C3B34"/>
    <w:rsid w:val="009C4501"/>
    <w:rsid w:val="009C4E0A"/>
    <w:rsid w:val="009C527D"/>
    <w:rsid w:val="009C58A0"/>
    <w:rsid w:val="009C5EBC"/>
    <w:rsid w:val="009C6407"/>
    <w:rsid w:val="009C72E3"/>
    <w:rsid w:val="009C7871"/>
    <w:rsid w:val="009C7A00"/>
    <w:rsid w:val="009D0123"/>
    <w:rsid w:val="009D0B58"/>
    <w:rsid w:val="009D10E1"/>
    <w:rsid w:val="009D3BDE"/>
    <w:rsid w:val="009D53BB"/>
    <w:rsid w:val="009D5F61"/>
    <w:rsid w:val="009D6C20"/>
    <w:rsid w:val="009D7A90"/>
    <w:rsid w:val="009E0D82"/>
    <w:rsid w:val="009E1ECC"/>
    <w:rsid w:val="009E275B"/>
    <w:rsid w:val="009E2A31"/>
    <w:rsid w:val="009E3C95"/>
    <w:rsid w:val="009E791F"/>
    <w:rsid w:val="009E7A25"/>
    <w:rsid w:val="009E7B2F"/>
    <w:rsid w:val="009F5675"/>
    <w:rsid w:val="009F5CDA"/>
    <w:rsid w:val="009F62D3"/>
    <w:rsid w:val="009F7F61"/>
    <w:rsid w:val="00A004B4"/>
    <w:rsid w:val="00A00CB4"/>
    <w:rsid w:val="00A01C89"/>
    <w:rsid w:val="00A0296E"/>
    <w:rsid w:val="00A02EF3"/>
    <w:rsid w:val="00A04267"/>
    <w:rsid w:val="00A045F1"/>
    <w:rsid w:val="00A04B69"/>
    <w:rsid w:val="00A05A57"/>
    <w:rsid w:val="00A0737C"/>
    <w:rsid w:val="00A10BC9"/>
    <w:rsid w:val="00A11339"/>
    <w:rsid w:val="00A1162A"/>
    <w:rsid w:val="00A1577E"/>
    <w:rsid w:val="00A158DC"/>
    <w:rsid w:val="00A159EB"/>
    <w:rsid w:val="00A15A39"/>
    <w:rsid w:val="00A15B14"/>
    <w:rsid w:val="00A207FA"/>
    <w:rsid w:val="00A21D72"/>
    <w:rsid w:val="00A235EC"/>
    <w:rsid w:val="00A2360B"/>
    <w:rsid w:val="00A26FD2"/>
    <w:rsid w:val="00A278D3"/>
    <w:rsid w:val="00A303AF"/>
    <w:rsid w:val="00A30541"/>
    <w:rsid w:val="00A307F9"/>
    <w:rsid w:val="00A308A7"/>
    <w:rsid w:val="00A315E4"/>
    <w:rsid w:val="00A32F84"/>
    <w:rsid w:val="00A33334"/>
    <w:rsid w:val="00A34269"/>
    <w:rsid w:val="00A35097"/>
    <w:rsid w:val="00A356DC"/>
    <w:rsid w:val="00A401CE"/>
    <w:rsid w:val="00A415F7"/>
    <w:rsid w:val="00A419F4"/>
    <w:rsid w:val="00A43B79"/>
    <w:rsid w:val="00A44344"/>
    <w:rsid w:val="00A44A34"/>
    <w:rsid w:val="00A46346"/>
    <w:rsid w:val="00A46583"/>
    <w:rsid w:val="00A46B7B"/>
    <w:rsid w:val="00A46F1F"/>
    <w:rsid w:val="00A4701A"/>
    <w:rsid w:val="00A50FE1"/>
    <w:rsid w:val="00A518C7"/>
    <w:rsid w:val="00A526FB"/>
    <w:rsid w:val="00A5380D"/>
    <w:rsid w:val="00A54880"/>
    <w:rsid w:val="00A56610"/>
    <w:rsid w:val="00A5712D"/>
    <w:rsid w:val="00A579DD"/>
    <w:rsid w:val="00A606AD"/>
    <w:rsid w:val="00A61425"/>
    <w:rsid w:val="00A62D33"/>
    <w:rsid w:val="00A6414E"/>
    <w:rsid w:val="00A644D0"/>
    <w:rsid w:val="00A64615"/>
    <w:rsid w:val="00A6490E"/>
    <w:rsid w:val="00A66962"/>
    <w:rsid w:val="00A67634"/>
    <w:rsid w:val="00A67B2E"/>
    <w:rsid w:val="00A67C47"/>
    <w:rsid w:val="00A67C84"/>
    <w:rsid w:val="00A706FF"/>
    <w:rsid w:val="00A70ACC"/>
    <w:rsid w:val="00A70D34"/>
    <w:rsid w:val="00A70D5C"/>
    <w:rsid w:val="00A70F22"/>
    <w:rsid w:val="00A715BF"/>
    <w:rsid w:val="00A720A9"/>
    <w:rsid w:val="00A734DA"/>
    <w:rsid w:val="00A7370C"/>
    <w:rsid w:val="00A73C6C"/>
    <w:rsid w:val="00A73EF6"/>
    <w:rsid w:val="00A74094"/>
    <w:rsid w:val="00A747AB"/>
    <w:rsid w:val="00A74AAA"/>
    <w:rsid w:val="00A7591D"/>
    <w:rsid w:val="00A767D7"/>
    <w:rsid w:val="00A7767D"/>
    <w:rsid w:val="00A804F7"/>
    <w:rsid w:val="00A809F7"/>
    <w:rsid w:val="00A8166B"/>
    <w:rsid w:val="00A82843"/>
    <w:rsid w:val="00A83955"/>
    <w:rsid w:val="00A83F90"/>
    <w:rsid w:val="00A84AE6"/>
    <w:rsid w:val="00A84BFC"/>
    <w:rsid w:val="00A856D3"/>
    <w:rsid w:val="00A8570D"/>
    <w:rsid w:val="00A9024B"/>
    <w:rsid w:val="00A90349"/>
    <w:rsid w:val="00A90DC9"/>
    <w:rsid w:val="00A915A2"/>
    <w:rsid w:val="00A917F5"/>
    <w:rsid w:val="00A92DF8"/>
    <w:rsid w:val="00A94267"/>
    <w:rsid w:val="00A94A4D"/>
    <w:rsid w:val="00A95A6E"/>
    <w:rsid w:val="00A9656C"/>
    <w:rsid w:val="00A9735E"/>
    <w:rsid w:val="00A97597"/>
    <w:rsid w:val="00A977B7"/>
    <w:rsid w:val="00A97DFE"/>
    <w:rsid w:val="00A97EA5"/>
    <w:rsid w:val="00AA0BA0"/>
    <w:rsid w:val="00AA0F18"/>
    <w:rsid w:val="00AA24B3"/>
    <w:rsid w:val="00AA2AD1"/>
    <w:rsid w:val="00AA2B25"/>
    <w:rsid w:val="00AA350E"/>
    <w:rsid w:val="00AA3573"/>
    <w:rsid w:val="00AA3D39"/>
    <w:rsid w:val="00AA67E0"/>
    <w:rsid w:val="00AA6A0D"/>
    <w:rsid w:val="00AA7EC0"/>
    <w:rsid w:val="00AB1776"/>
    <w:rsid w:val="00AB3A7A"/>
    <w:rsid w:val="00AB4150"/>
    <w:rsid w:val="00AB71F7"/>
    <w:rsid w:val="00AC1301"/>
    <w:rsid w:val="00AC17D4"/>
    <w:rsid w:val="00AC18CF"/>
    <w:rsid w:val="00AC24B5"/>
    <w:rsid w:val="00AC3824"/>
    <w:rsid w:val="00AC4446"/>
    <w:rsid w:val="00AC49C0"/>
    <w:rsid w:val="00AC5C37"/>
    <w:rsid w:val="00AC5D11"/>
    <w:rsid w:val="00AC7DE3"/>
    <w:rsid w:val="00AD093C"/>
    <w:rsid w:val="00AD140E"/>
    <w:rsid w:val="00AD1D4D"/>
    <w:rsid w:val="00AD244E"/>
    <w:rsid w:val="00AD2888"/>
    <w:rsid w:val="00AD34FA"/>
    <w:rsid w:val="00AD3D49"/>
    <w:rsid w:val="00AD4AB1"/>
    <w:rsid w:val="00AD6AAA"/>
    <w:rsid w:val="00AD7342"/>
    <w:rsid w:val="00AE2552"/>
    <w:rsid w:val="00AE3192"/>
    <w:rsid w:val="00AE3495"/>
    <w:rsid w:val="00AE40AF"/>
    <w:rsid w:val="00AE69BB"/>
    <w:rsid w:val="00AF1106"/>
    <w:rsid w:val="00AF171F"/>
    <w:rsid w:val="00AF2515"/>
    <w:rsid w:val="00AF28E9"/>
    <w:rsid w:val="00AF4F3E"/>
    <w:rsid w:val="00AF5DA1"/>
    <w:rsid w:val="00AF6625"/>
    <w:rsid w:val="00AF6E03"/>
    <w:rsid w:val="00AF7B79"/>
    <w:rsid w:val="00B00282"/>
    <w:rsid w:val="00B00941"/>
    <w:rsid w:val="00B01EE2"/>
    <w:rsid w:val="00B031A9"/>
    <w:rsid w:val="00B04221"/>
    <w:rsid w:val="00B04A5E"/>
    <w:rsid w:val="00B04D4F"/>
    <w:rsid w:val="00B04E69"/>
    <w:rsid w:val="00B05B61"/>
    <w:rsid w:val="00B0632A"/>
    <w:rsid w:val="00B106F1"/>
    <w:rsid w:val="00B10D21"/>
    <w:rsid w:val="00B117E3"/>
    <w:rsid w:val="00B12664"/>
    <w:rsid w:val="00B13B69"/>
    <w:rsid w:val="00B154D9"/>
    <w:rsid w:val="00B15695"/>
    <w:rsid w:val="00B163FC"/>
    <w:rsid w:val="00B164C9"/>
    <w:rsid w:val="00B16624"/>
    <w:rsid w:val="00B1696B"/>
    <w:rsid w:val="00B16CAA"/>
    <w:rsid w:val="00B206DB"/>
    <w:rsid w:val="00B21CAA"/>
    <w:rsid w:val="00B23FC1"/>
    <w:rsid w:val="00B24801"/>
    <w:rsid w:val="00B24EBD"/>
    <w:rsid w:val="00B27C6F"/>
    <w:rsid w:val="00B3220D"/>
    <w:rsid w:val="00B325DE"/>
    <w:rsid w:val="00B328DB"/>
    <w:rsid w:val="00B32ABA"/>
    <w:rsid w:val="00B338BC"/>
    <w:rsid w:val="00B35270"/>
    <w:rsid w:val="00B35A14"/>
    <w:rsid w:val="00B36633"/>
    <w:rsid w:val="00B370D4"/>
    <w:rsid w:val="00B3744F"/>
    <w:rsid w:val="00B3784C"/>
    <w:rsid w:val="00B4040C"/>
    <w:rsid w:val="00B42EB4"/>
    <w:rsid w:val="00B44DCE"/>
    <w:rsid w:val="00B45981"/>
    <w:rsid w:val="00B4615F"/>
    <w:rsid w:val="00B477EA"/>
    <w:rsid w:val="00B50093"/>
    <w:rsid w:val="00B5136A"/>
    <w:rsid w:val="00B51729"/>
    <w:rsid w:val="00B51962"/>
    <w:rsid w:val="00B522C5"/>
    <w:rsid w:val="00B528B5"/>
    <w:rsid w:val="00B54E80"/>
    <w:rsid w:val="00B5549A"/>
    <w:rsid w:val="00B56023"/>
    <w:rsid w:val="00B607D1"/>
    <w:rsid w:val="00B613E6"/>
    <w:rsid w:val="00B625EE"/>
    <w:rsid w:val="00B62EA7"/>
    <w:rsid w:val="00B63580"/>
    <w:rsid w:val="00B63FED"/>
    <w:rsid w:val="00B6560A"/>
    <w:rsid w:val="00B66AB8"/>
    <w:rsid w:val="00B70631"/>
    <w:rsid w:val="00B7098B"/>
    <w:rsid w:val="00B70C8A"/>
    <w:rsid w:val="00B70CAA"/>
    <w:rsid w:val="00B72824"/>
    <w:rsid w:val="00B73F84"/>
    <w:rsid w:val="00B74D40"/>
    <w:rsid w:val="00B75142"/>
    <w:rsid w:val="00B77571"/>
    <w:rsid w:val="00B77A28"/>
    <w:rsid w:val="00B77B24"/>
    <w:rsid w:val="00B803DC"/>
    <w:rsid w:val="00B81453"/>
    <w:rsid w:val="00B81BBB"/>
    <w:rsid w:val="00B824D0"/>
    <w:rsid w:val="00B82967"/>
    <w:rsid w:val="00B83B64"/>
    <w:rsid w:val="00B84DCF"/>
    <w:rsid w:val="00B855FC"/>
    <w:rsid w:val="00B85B12"/>
    <w:rsid w:val="00B8650F"/>
    <w:rsid w:val="00B86720"/>
    <w:rsid w:val="00B86EA0"/>
    <w:rsid w:val="00B86F79"/>
    <w:rsid w:val="00B8711A"/>
    <w:rsid w:val="00B874B0"/>
    <w:rsid w:val="00B909EF"/>
    <w:rsid w:val="00B9168F"/>
    <w:rsid w:val="00B91EF0"/>
    <w:rsid w:val="00B935CD"/>
    <w:rsid w:val="00B937AB"/>
    <w:rsid w:val="00B93BB4"/>
    <w:rsid w:val="00B95868"/>
    <w:rsid w:val="00BA0AA3"/>
    <w:rsid w:val="00BA0E5C"/>
    <w:rsid w:val="00BA2465"/>
    <w:rsid w:val="00BA24D0"/>
    <w:rsid w:val="00BA2BC4"/>
    <w:rsid w:val="00BA3DFD"/>
    <w:rsid w:val="00BA40D5"/>
    <w:rsid w:val="00BA4E90"/>
    <w:rsid w:val="00BA4FEC"/>
    <w:rsid w:val="00BA60B0"/>
    <w:rsid w:val="00BA60D4"/>
    <w:rsid w:val="00BA64CE"/>
    <w:rsid w:val="00BA6EFA"/>
    <w:rsid w:val="00BB04BE"/>
    <w:rsid w:val="00BB1116"/>
    <w:rsid w:val="00BB1126"/>
    <w:rsid w:val="00BB113C"/>
    <w:rsid w:val="00BB178B"/>
    <w:rsid w:val="00BB19FC"/>
    <w:rsid w:val="00BB26CD"/>
    <w:rsid w:val="00BB27FC"/>
    <w:rsid w:val="00BB2EB1"/>
    <w:rsid w:val="00BB3B8C"/>
    <w:rsid w:val="00BB5CA9"/>
    <w:rsid w:val="00BC1710"/>
    <w:rsid w:val="00BC1944"/>
    <w:rsid w:val="00BC1D34"/>
    <w:rsid w:val="00BC23FA"/>
    <w:rsid w:val="00BC2408"/>
    <w:rsid w:val="00BC3A51"/>
    <w:rsid w:val="00BC5D15"/>
    <w:rsid w:val="00BC628C"/>
    <w:rsid w:val="00BC63AE"/>
    <w:rsid w:val="00BC6DFA"/>
    <w:rsid w:val="00BC7674"/>
    <w:rsid w:val="00BC7B77"/>
    <w:rsid w:val="00BD02EC"/>
    <w:rsid w:val="00BD0860"/>
    <w:rsid w:val="00BD0EC2"/>
    <w:rsid w:val="00BD2DD3"/>
    <w:rsid w:val="00BD3A0A"/>
    <w:rsid w:val="00BD4298"/>
    <w:rsid w:val="00BD455B"/>
    <w:rsid w:val="00BD4821"/>
    <w:rsid w:val="00BD6570"/>
    <w:rsid w:val="00BD6A98"/>
    <w:rsid w:val="00BD75D8"/>
    <w:rsid w:val="00BD7997"/>
    <w:rsid w:val="00BD7A39"/>
    <w:rsid w:val="00BD7DA1"/>
    <w:rsid w:val="00BE103C"/>
    <w:rsid w:val="00BE1851"/>
    <w:rsid w:val="00BE29C2"/>
    <w:rsid w:val="00BE32C5"/>
    <w:rsid w:val="00BE386A"/>
    <w:rsid w:val="00BE4484"/>
    <w:rsid w:val="00BE6810"/>
    <w:rsid w:val="00BE76A7"/>
    <w:rsid w:val="00BF0147"/>
    <w:rsid w:val="00BF39E0"/>
    <w:rsid w:val="00BF449F"/>
    <w:rsid w:val="00BF495E"/>
    <w:rsid w:val="00BF6213"/>
    <w:rsid w:val="00BF6467"/>
    <w:rsid w:val="00BF655C"/>
    <w:rsid w:val="00BF6959"/>
    <w:rsid w:val="00C01171"/>
    <w:rsid w:val="00C017B8"/>
    <w:rsid w:val="00C01C83"/>
    <w:rsid w:val="00C03725"/>
    <w:rsid w:val="00C03C68"/>
    <w:rsid w:val="00C059D2"/>
    <w:rsid w:val="00C06764"/>
    <w:rsid w:val="00C1260A"/>
    <w:rsid w:val="00C13906"/>
    <w:rsid w:val="00C144E1"/>
    <w:rsid w:val="00C16430"/>
    <w:rsid w:val="00C1647C"/>
    <w:rsid w:val="00C17389"/>
    <w:rsid w:val="00C177C7"/>
    <w:rsid w:val="00C17E49"/>
    <w:rsid w:val="00C20A99"/>
    <w:rsid w:val="00C215A6"/>
    <w:rsid w:val="00C217DF"/>
    <w:rsid w:val="00C22E81"/>
    <w:rsid w:val="00C23465"/>
    <w:rsid w:val="00C23812"/>
    <w:rsid w:val="00C23D69"/>
    <w:rsid w:val="00C24193"/>
    <w:rsid w:val="00C264AE"/>
    <w:rsid w:val="00C27657"/>
    <w:rsid w:val="00C27A13"/>
    <w:rsid w:val="00C30A00"/>
    <w:rsid w:val="00C31FAA"/>
    <w:rsid w:val="00C33E81"/>
    <w:rsid w:val="00C34DAC"/>
    <w:rsid w:val="00C35A28"/>
    <w:rsid w:val="00C3617D"/>
    <w:rsid w:val="00C37617"/>
    <w:rsid w:val="00C37DE2"/>
    <w:rsid w:val="00C41565"/>
    <w:rsid w:val="00C42768"/>
    <w:rsid w:val="00C43542"/>
    <w:rsid w:val="00C436CE"/>
    <w:rsid w:val="00C43FD5"/>
    <w:rsid w:val="00C44356"/>
    <w:rsid w:val="00C44490"/>
    <w:rsid w:val="00C44E17"/>
    <w:rsid w:val="00C466C8"/>
    <w:rsid w:val="00C47900"/>
    <w:rsid w:val="00C51C9D"/>
    <w:rsid w:val="00C52B11"/>
    <w:rsid w:val="00C53181"/>
    <w:rsid w:val="00C53252"/>
    <w:rsid w:val="00C53FE4"/>
    <w:rsid w:val="00C55194"/>
    <w:rsid w:val="00C55E46"/>
    <w:rsid w:val="00C5655A"/>
    <w:rsid w:val="00C576F1"/>
    <w:rsid w:val="00C603FB"/>
    <w:rsid w:val="00C6069B"/>
    <w:rsid w:val="00C61A34"/>
    <w:rsid w:val="00C62061"/>
    <w:rsid w:val="00C63058"/>
    <w:rsid w:val="00C655B6"/>
    <w:rsid w:val="00C65D5F"/>
    <w:rsid w:val="00C663AE"/>
    <w:rsid w:val="00C67EF8"/>
    <w:rsid w:val="00C70200"/>
    <w:rsid w:val="00C707F1"/>
    <w:rsid w:val="00C7080C"/>
    <w:rsid w:val="00C708AD"/>
    <w:rsid w:val="00C71087"/>
    <w:rsid w:val="00C715D4"/>
    <w:rsid w:val="00C716F8"/>
    <w:rsid w:val="00C720D4"/>
    <w:rsid w:val="00C73D15"/>
    <w:rsid w:val="00C73EEE"/>
    <w:rsid w:val="00C747C6"/>
    <w:rsid w:val="00C74A00"/>
    <w:rsid w:val="00C74C1E"/>
    <w:rsid w:val="00C753EF"/>
    <w:rsid w:val="00C779F3"/>
    <w:rsid w:val="00C80121"/>
    <w:rsid w:val="00C8156F"/>
    <w:rsid w:val="00C81B13"/>
    <w:rsid w:val="00C82365"/>
    <w:rsid w:val="00C83CC8"/>
    <w:rsid w:val="00C84A5D"/>
    <w:rsid w:val="00C8556B"/>
    <w:rsid w:val="00C85980"/>
    <w:rsid w:val="00C86F29"/>
    <w:rsid w:val="00C87CAA"/>
    <w:rsid w:val="00C90AE2"/>
    <w:rsid w:val="00C91A6F"/>
    <w:rsid w:val="00C91A9B"/>
    <w:rsid w:val="00C91F3E"/>
    <w:rsid w:val="00C94176"/>
    <w:rsid w:val="00C94D2C"/>
    <w:rsid w:val="00C978D8"/>
    <w:rsid w:val="00C97BC3"/>
    <w:rsid w:val="00CA004A"/>
    <w:rsid w:val="00CA033B"/>
    <w:rsid w:val="00CA0E3E"/>
    <w:rsid w:val="00CA2797"/>
    <w:rsid w:val="00CA3990"/>
    <w:rsid w:val="00CA3F74"/>
    <w:rsid w:val="00CA42F2"/>
    <w:rsid w:val="00CA52F8"/>
    <w:rsid w:val="00CA5F3F"/>
    <w:rsid w:val="00CA7116"/>
    <w:rsid w:val="00CA7604"/>
    <w:rsid w:val="00CB07F7"/>
    <w:rsid w:val="00CB1DC0"/>
    <w:rsid w:val="00CB203E"/>
    <w:rsid w:val="00CB33B5"/>
    <w:rsid w:val="00CB3B98"/>
    <w:rsid w:val="00CB5273"/>
    <w:rsid w:val="00CB6A3D"/>
    <w:rsid w:val="00CC1003"/>
    <w:rsid w:val="00CC20AF"/>
    <w:rsid w:val="00CC2E0F"/>
    <w:rsid w:val="00CC388D"/>
    <w:rsid w:val="00CC42C9"/>
    <w:rsid w:val="00CC437E"/>
    <w:rsid w:val="00CC47F9"/>
    <w:rsid w:val="00CC4A70"/>
    <w:rsid w:val="00CC626E"/>
    <w:rsid w:val="00CC6F05"/>
    <w:rsid w:val="00CC797E"/>
    <w:rsid w:val="00CC7C34"/>
    <w:rsid w:val="00CD1BCA"/>
    <w:rsid w:val="00CD284D"/>
    <w:rsid w:val="00CD3549"/>
    <w:rsid w:val="00CD3868"/>
    <w:rsid w:val="00CD3A9B"/>
    <w:rsid w:val="00CD4B27"/>
    <w:rsid w:val="00CD6B03"/>
    <w:rsid w:val="00CD6D09"/>
    <w:rsid w:val="00CD7DBA"/>
    <w:rsid w:val="00CE0392"/>
    <w:rsid w:val="00CE1C4E"/>
    <w:rsid w:val="00CE2B51"/>
    <w:rsid w:val="00CE3B6D"/>
    <w:rsid w:val="00CE43A6"/>
    <w:rsid w:val="00CE55AD"/>
    <w:rsid w:val="00CE61BA"/>
    <w:rsid w:val="00CE6BEE"/>
    <w:rsid w:val="00CE7191"/>
    <w:rsid w:val="00CE7456"/>
    <w:rsid w:val="00CF124C"/>
    <w:rsid w:val="00CF1BC0"/>
    <w:rsid w:val="00CF28BE"/>
    <w:rsid w:val="00CF39A7"/>
    <w:rsid w:val="00CF3CCA"/>
    <w:rsid w:val="00CF4888"/>
    <w:rsid w:val="00CF4DEF"/>
    <w:rsid w:val="00CF6649"/>
    <w:rsid w:val="00CF72C6"/>
    <w:rsid w:val="00CF795B"/>
    <w:rsid w:val="00D00085"/>
    <w:rsid w:val="00D0080F"/>
    <w:rsid w:val="00D00DAB"/>
    <w:rsid w:val="00D0121E"/>
    <w:rsid w:val="00D01718"/>
    <w:rsid w:val="00D01AC1"/>
    <w:rsid w:val="00D01F9B"/>
    <w:rsid w:val="00D02997"/>
    <w:rsid w:val="00D0322D"/>
    <w:rsid w:val="00D03785"/>
    <w:rsid w:val="00D047B5"/>
    <w:rsid w:val="00D048D1"/>
    <w:rsid w:val="00D0546E"/>
    <w:rsid w:val="00D0598F"/>
    <w:rsid w:val="00D05A4E"/>
    <w:rsid w:val="00D05CED"/>
    <w:rsid w:val="00D06DB2"/>
    <w:rsid w:val="00D07C24"/>
    <w:rsid w:val="00D07DC3"/>
    <w:rsid w:val="00D07E18"/>
    <w:rsid w:val="00D101FF"/>
    <w:rsid w:val="00D11865"/>
    <w:rsid w:val="00D11EAE"/>
    <w:rsid w:val="00D1529D"/>
    <w:rsid w:val="00D16370"/>
    <w:rsid w:val="00D17499"/>
    <w:rsid w:val="00D209F9"/>
    <w:rsid w:val="00D20B43"/>
    <w:rsid w:val="00D21D62"/>
    <w:rsid w:val="00D22D94"/>
    <w:rsid w:val="00D2311E"/>
    <w:rsid w:val="00D238A8"/>
    <w:rsid w:val="00D2501F"/>
    <w:rsid w:val="00D2548F"/>
    <w:rsid w:val="00D254A3"/>
    <w:rsid w:val="00D25C4D"/>
    <w:rsid w:val="00D25CB4"/>
    <w:rsid w:val="00D27EBC"/>
    <w:rsid w:val="00D311D5"/>
    <w:rsid w:val="00D31614"/>
    <w:rsid w:val="00D32518"/>
    <w:rsid w:val="00D3317F"/>
    <w:rsid w:val="00D344BD"/>
    <w:rsid w:val="00D3461B"/>
    <w:rsid w:val="00D34E7D"/>
    <w:rsid w:val="00D359D6"/>
    <w:rsid w:val="00D35B50"/>
    <w:rsid w:val="00D360B1"/>
    <w:rsid w:val="00D37513"/>
    <w:rsid w:val="00D37F0A"/>
    <w:rsid w:val="00D40396"/>
    <w:rsid w:val="00D41D10"/>
    <w:rsid w:val="00D41DEE"/>
    <w:rsid w:val="00D42CD1"/>
    <w:rsid w:val="00D435AD"/>
    <w:rsid w:val="00D436BA"/>
    <w:rsid w:val="00D44C8B"/>
    <w:rsid w:val="00D5039B"/>
    <w:rsid w:val="00D51034"/>
    <w:rsid w:val="00D51200"/>
    <w:rsid w:val="00D51916"/>
    <w:rsid w:val="00D5230C"/>
    <w:rsid w:val="00D52A43"/>
    <w:rsid w:val="00D53A25"/>
    <w:rsid w:val="00D5729E"/>
    <w:rsid w:val="00D57B81"/>
    <w:rsid w:val="00D57EB4"/>
    <w:rsid w:val="00D60DFF"/>
    <w:rsid w:val="00D61D9B"/>
    <w:rsid w:val="00D62CD1"/>
    <w:rsid w:val="00D635E2"/>
    <w:rsid w:val="00D63895"/>
    <w:rsid w:val="00D64794"/>
    <w:rsid w:val="00D6578E"/>
    <w:rsid w:val="00D65A5D"/>
    <w:rsid w:val="00D66ABA"/>
    <w:rsid w:val="00D67078"/>
    <w:rsid w:val="00D70521"/>
    <w:rsid w:val="00D70B39"/>
    <w:rsid w:val="00D72E6E"/>
    <w:rsid w:val="00D734FC"/>
    <w:rsid w:val="00D73FC0"/>
    <w:rsid w:val="00D7496E"/>
    <w:rsid w:val="00D751BB"/>
    <w:rsid w:val="00D753A0"/>
    <w:rsid w:val="00D75A3E"/>
    <w:rsid w:val="00D76E38"/>
    <w:rsid w:val="00D76EEF"/>
    <w:rsid w:val="00D77717"/>
    <w:rsid w:val="00D77F5F"/>
    <w:rsid w:val="00D83A24"/>
    <w:rsid w:val="00D83A30"/>
    <w:rsid w:val="00D84433"/>
    <w:rsid w:val="00D853F7"/>
    <w:rsid w:val="00D856BE"/>
    <w:rsid w:val="00D85872"/>
    <w:rsid w:val="00D858E0"/>
    <w:rsid w:val="00D86523"/>
    <w:rsid w:val="00D87FD4"/>
    <w:rsid w:val="00D90723"/>
    <w:rsid w:val="00D91707"/>
    <w:rsid w:val="00D91878"/>
    <w:rsid w:val="00D93FE9"/>
    <w:rsid w:val="00D94328"/>
    <w:rsid w:val="00D94FAA"/>
    <w:rsid w:val="00D95D6A"/>
    <w:rsid w:val="00D97464"/>
    <w:rsid w:val="00DA05C5"/>
    <w:rsid w:val="00DA0F27"/>
    <w:rsid w:val="00DA1724"/>
    <w:rsid w:val="00DA1F34"/>
    <w:rsid w:val="00DA23B7"/>
    <w:rsid w:val="00DA4FFB"/>
    <w:rsid w:val="00DA5E77"/>
    <w:rsid w:val="00DA6F3C"/>
    <w:rsid w:val="00DB1CE1"/>
    <w:rsid w:val="00DB2655"/>
    <w:rsid w:val="00DB36EC"/>
    <w:rsid w:val="00DB3FCC"/>
    <w:rsid w:val="00DB4D0E"/>
    <w:rsid w:val="00DB64C0"/>
    <w:rsid w:val="00DB736D"/>
    <w:rsid w:val="00DC1A50"/>
    <w:rsid w:val="00DC1EE2"/>
    <w:rsid w:val="00DC2381"/>
    <w:rsid w:val="00DC2500"/>
    <w:rsid w:val="00DC577E"/>
    <w:rsid w:val="00DC6B23"/>
    <w:rsid w:val="00DC6E11"/>
    <w:rsid w:val="00DD3A93"/>
    <w:rsid w:val="00DD4A63"/>
    <w:rsid w:val="00DD4AF6"/>
    <w:rsid w:val="00DD537A"/>
    <w:rsid w:val="00DD6485"/>
    <w:rsid w:val="00DD71F3"/>
    <w:rsid w:val="00DD7223"/>
    <w:rsid w:val="00DD755C"/>
    <w:rsid w:val="00DD774E"/>
    <w:rsid w:val="00DE1D67"/>
    <w:rsid w:val="00DE24D3"/>
    <w:rsid w:val="00DE2B41"/>
    <w:rsid w:val="00DE301D"/>
    <w:rsid w:val="00DE3184"/>
    <w:rsid w:val="00DE33B1"/>
    <w:rsid w:val="00DE3935"/>
    <w:rsid w:val="00DE59F4"/>
    <w:rsid w:val="00DE5A47"/>
    <w:rsid w:val="00DE5A75"/>
    <w:rsid w:val="00DE5A76"/>
    <w:rsid w:val="00DE6247"/>
    <w:rsid w:val="00DE628E"/>
    <w:rsid w:val="00DE6C6A"/>
    <w:rsid w:val="00DE7D2D"/>
    <w:rsid w:val="00DF01D9"/>
    <w:rsid w:val="00DF0A59"/>
    <w:rsid w:val="00DF1B6F"/>
    <w:rsid w:val="00DF56A4"/>
    <w:rsid w:val="00DF64DC"/>
    <w:rsid w:val="00DF741E"/>
    <w:rsid w:val="00DF7E11"/>
    <w:rsid w:val="00DF7F43"/>
    <w:rsid w:val="00E01E35"/>
    <w:rsid w:val="00E0309D"/>
    <w:rsid w:val="00E04CF2"/>
    <w:rsid w:val="00E0507C"/>
    <w:rsid w:val="00E0536D"/>
    <w:rsid w:val="00E059E6"/>
    <w:rsid w:val="00E07A15"/>
    <w:rsid w:val="00E1007A"/>
    <w:rsid w:val="00E10E87"/>
    <w:rsid w:val="00E112E0"/>
    <w:rsid w:val="00E12852"/>
    <w:rsid w:val="00E13539"/>
    <w:rsid w:val="00E14C6C"/>
    <w:rsid w:val="00E15281"/>
    <w:rsid w:val="00E152DB"/>
    <w:rsid w:val="00E15D67"/>
    <w:rsid w:val="00E16838"/>
    <w:rsid w:val="00E17F03"/>
    <w:rsid w:val="00E20B0C"/>
    <w:rsid w:val="00E21069"/>
    <w:rsid w:val="00E22E03"/>
    <w:rsid w:val="00E24797"/>
    <w:rsid w:val="00E247A5"/>
    <w:rsid w:val="00E26808"/>
    <w:rsid w:val="00E26B4A"/>
    <w:rsid w:val="00E27DF9"/>
    <w:rsid w:val="00E3036D"/>
    <w:rsid w:val="00E3162C"/>
    <w:rsid w:val="00E3338A"/>
    <w:rsid w:val="00E3389A"/>
    <w:rsid w:val="00E33AC7"/>
    <w:rsid w:val="00E3446C"/>
    <w:rsid w:val="00E34B52"/>
    <w:rsid w:val="00E35AA4"/>
    <w:rsid w:val="00E36CEC"/>
    <w:rsid w:val="00E40459"/>
    <w:rsid w:val="00E416AA"/>
    <w:rsid w:val="00E41D07"/>
    <w:rsid w:val="00E42081"/>
    <w:rsid w:val="00E424C6"/>
    <w:rsid w:val="00E4305D"/>
    <w:rsid w:val="00E43DAA"/>
    <w:rsid w:val="00E448D3"/>
    <w:rsid w:val="00E44B47"/>
    <w:rsid w:val="00E456F7"/>
    <w:rsid w:val="00E463A3"/>
    <w:rsid w:val="00E47BEE"/>
    <w:rsid w:val="00E47DA1"/>
    <w:rsid w:val="00E50D69"/>
    <w:rsid w:val="00E52043"/>
    <w:rsid w:val="00E530A2"/>
    <w:rsid w:val="00E551FB"/>
    <w:rsid w:val="00E55D62"/>
    <w:rsid w:val="00E56500"/>
    <w:rsid w:val="00E56C0A"/>
    <w:rsid w:val="00E57102"/>
    <w:rsid w:val="00E60183"/>
    <w:rsid w:val="00E62A11"/>
    <w:rsid w:val="00E631DC"/>
    <w:rsid w:val="00E63B3E"/>
    <w:rsid w:val="00E63E4E"/>
    <w:rsid w:val="00E6538C"/>
    <w:rsid w:val="00E65F09"/>
    <w:rsid w:val="00E66472"/>
    <w:rsid w:val="00E665F6"/>
    <w:rsid w:val="00E6793E"/>
    <w:rsid w:val="00E67CBF"/>
    <w:rsid w:val="00E70629"/>
    <w:rsid w:val="00E71162"/>
    <w:rsid w:val="00E729E6"/>
    <w:rsid w:val="00E7510B"/>
    <w:rsid w:val="00E75D0D"/>
    <w:rsid w:val="00E765C2"/>
    <w:rsid w:val="00E7730D"/>
    <w:rsid w:val="00E77A55"/>
    <w:rsid w:val="00E80098"/>
    <w:rsid w:val="00E82105"/>
    <w:rsid w:val="00E82216"/>
    <w:rsid w:val="00E83726"/>
    <w:rsid w:val="00E83FAF"/>
    <w:rsid w:val="00E85A57"/>
    <w:rsid w:val="00E8622C"/>
    <w:rsid w:val="00E868A4"/>
    <w:rsid w:val="00E87B8A"/>
    <w:rsid w:val="00E90BC5"/>
    <w:rsid w:val="00E90D78"/>
    <w:rsid w:val="00E9136B"/>
    <w:rsid w:val="00E91B26"/>
    <w:rsid w:val="00E91DF6"/>
    <w:rsid w:val="00E91FE3"/>
    <w:rsid w:val="00E949CB"/>
    <w:rsid w:val="00E95342"/>
    <w:rsid w:val="00EA0501"/>
    <w:rsid w:val="00EA17F1"/>
    <w:rsid w:val="00EA2DB3"/>
    <w:rsid w:val="00EA3873"/>
    <w:rsid w:val="00EA496B"/>
    <w:rsid w:val="00EA4AC6"/>
    <w:rsid w:val="00EA5122"/>
    <w:rsid w:val="00EA51A3"/>
    <w:rsid w:val="00EA54D3"/>
    <w:rsid w:val="00EA6132"/>
    <w:rsid w:val="00EA7ABE"/>
    <w:rsid w:val="00EB1BF9"/>
    <w:rsid w:val="00EB279B"/>
    <w:rsid w:val="00EB2E47"/>
    <w:rsid w:val="00EB3232"/>
    <w:rsid w:val="00EB51CA"/>
    <w:rsid w:val="00EB5562"/>
    <w:rsid w:val="00EB56C6"/>
    <w:rsid w:val="00EB5914"/>
    <w:rsid w:val="00EB5C4C"/>
    <w:rsid w:val="00EC11C9"/>
    <w:rsid w:val="00EC13CF"/>
    <w:rsid w:val="00EC331D"/>
    <w:rsid w:val="00EC333B"/>
    <w:rsid w:val="00EC4BBC"/>
    <w:rsid w:val="00EC563F"/>
    <w:rsid w:val="00EC7B04"/>
    <w:rsid w:val="00EC7BD7"/>
    <w:rsid w:val="00EC7C80"/>
    <w:rsid w:val="00ED03A7"/>
    <w:rsid w:val="00ED1901"/>
    <w:rsid w:val="00ED1E8E"/>
    <w:rsid w:val="00ED3341"/>
    <w:rsid w:val="00ED3D16"/>
    <w:rsid w:val="00ED4ACF"/>
    <w:rsid w:val="00ED5DE1"/>
    <w:rsid w:val="00ED65FF"/>
    <w:rsid w:val="00ED758D"/>
    <w:rsid w:val="00ED7BAE"/>
    <w:rsid w:val="00ED7D71"/>
    <w:rsid w:val="00EE3233"/>
    <w:rsid w:val="00EE52B8"/>
    <w:rsid w:val="00EE5D8D"/>
    <w:rsid w:val="00EE5F54"/>
    <w:rsid w:val="00EE6ADC"/>
    <w:rsid w:val="00EE6E6A"/>
    <w:rsid w:val="00EE72DD"/>
    <w:rsid w:val="00EF0B42"/>
    <w:rsid w:val="00EF0CC2"/>
    <w:rsid w:val="00EF2878"/>
    <w:rsid w:val="00EF2F6C"/>
    <w:rsid w:val="00EF470E"/>
    <w:rsid w:val="00EF550E"/>
    <w:rsid w:val="00EF6157"/>
    <w:rsid w:val="00F01325"/>
    <w:rsid w:val="00F0152F"/>
    <w:rsid w:val="00F01A0C"/>
    <w:rsid w:val="00F0260D"/>
    <w:rsid w:val="00F02D90"/>
    <w:rsid w:val="00F02D94"/>
    <w:rsid w:val="00F03867"/>
    <w:rsid w:val="00F0391F"/>
    <w:rsid w:val="00F03DF7"/>
    <w:rsid w:val="00F04206"/>
    <w:rsid w:val="00F058D8"/>
    <w:rsid w:val="00F05F4A"/>
    <w:rsid w:val="00F06DEA"/>
    <w:rsid w:val="00F06E13"/>
    <w:rsid w:val="00F11118"/>
    <w:rsid w:val="00F116AE"/>
    <w:rsid w:val="00F12311"/>
    <w:rsid w:val="00F12BBC"/>
    <w:rsid w:val="00F13BFC"/>
    <w:rsid w:val="00F13C15"/>
    <w:rsid w:val="00F14A79"/>
    <w:rsid w:val="00F15807"/>
    <w:rsid w:val="00F158E3"/>
    <w:rsid w:val="00F16E83"/>
    <w:rsid w:val="00F21480"/>
    <w:rsid w:val="00F21949"/>
    <w:rsid w:val="00F226C8"/>
    <w:rsid w:val="00F22A9F"/>
    <w:rsid w:val="00F22D1F"/>
    <w:rsid w:val="00F24205"/>
    <w:rsid w:val="00F2437E"/>
    <w:rsid w:val="00F244F9"/>
    <w:rsid w:val="00F247B4"/>
    <w:rsid w:val="00F25337"/>
    <w:rsid w:val="00F253B1"/>
    <w:rsid w:val="00F25F4F"/>
    <w:rsid w:val="00F26BE0"/>
    <w:rsid w:val="00F27531"/>
    <w:rsid w:val="00F30568"/>
    <w:rsid w:val="00F31703"/>
    <w:rsid w:val="00F32F5F"/>
    <w:rsid w:val="00F34194"/>
    <w:rsid w:val="00F34E4D"/>
    <w:rsid w:val="00F4049E"/>
    <w:rsid w:val="00F40654"/>
    <w:rsid w:val="00F407B1"/>
    <w:rsid w:val="00F42E29"/>
    <w:rsid w:val="00F449B9"/>
    <w:rsid w:val="00F44F60"/>
    <w:rsid w:val="00F45A78"/>
    <w:rsid w:val="00F466F2"/>
    <w:rsid w:val="00F46C5C"/>
    <w:rsid w:val="00F47121"/>
    <w:rsid w:val="00F50425"/>
    <w:rsid w:val="00F51252"/>
    <w:rsid w:val="00F51461"/>
    <w:rsid w:val="00F534F1"/>
    <w:rsid w:val="00F53BF8"/>
    <w:rsid w:val="00F53F15"/>
    <w:rsid w:val="00F53F7B"/>
    <w:rsid w:val="00F565C5"/>
    <w:rsid w:val="00F56AE5"/>
    <w:rsid w:val="00F57824"/>
    <w:rsid w:val="00F57A8C"/>
    <w:rsid w:val="00F63B5B"/>
    <w:rsid w:val="00F71B1E"/>
    <w:rsid w:val="00F73239"/>
    <w:rsid w:val="00F74700"/>
    <w:rsid w:val="00F74A9B"/>
    <w:rsid w:val="00F750A7"/>
    <w:rsid w:val="00F76520"/>
    <w:rsid w:val="00F77DB9"/>
    <w:rsid w:val="00F80452"/>
    <w:rsid w:val="00F80543"/>
    <w:rsid w:val="00F81D0C"/>
    <w:rsid w:val="00F81E46"/>
    <w:rsid w:val="00F82925"/>
    <w:rsid w:val="00F8327A"/>
    <w:rsid w:val="00F84D90"/>
    <w:rsid w:val="00F84D97"/>
    <w:rsid w:val="00F85E0A"/>
    <w:rsid w:val="00F863D5"/>
    <w:rsid w:val="00F86479"/>
    <w:rsid w:val="00F864FD"/>
    <w:rsid w:val="00F86EAF"/>
    <w:rsid w:val="00F91BEF"/>
    <w:rsid w:val="00F93E12"/>
    <w:rsid w:val="00F9513A"/>
    <w:rsid w:val="00F975CE"/>
    <w:rsid w:val="00F9796C"/>
    <w:rsid w:val="00F97B42"/>
    <w:rsid w:val="00F97D10"/>
    <w:rsid w:val="00FA1295"/>
    <w:rsid w:val="00FA1972"/>
    <w:rsid w:val="00FA198F"/>
    <w:rsid w:val="00FA24EC"/>
    <w:rsid w:val="00FA2BAE"/>
    <w:rsid w:val="00FA50D7"/>
    <w:rsid w:val="00FA792E"/>
    <w:rsid w:val="00FB0587"/>
    <w:rsid w:val="00FB11D1"/>
    <w:rsid w:val="00FB1414"/>
    <w:rsid w:val="00FB237C"/>
    <w:rsid w:val="00FB34F2"/>
    <w:rsid w:val="00FB459D"/>
    <w:rsid w:val="00FB469F"/>
    <w:rsid w:val="00FB51C7"/>
    <w:rsid w:val="00FB5E87"/>
    <w:rsid w:val="00FB6636"/>
    <w:rsid w:val="00FB700D"/>
    <w:rsid w:val="00FB7048"/>
    <w:rsid w:val="00FB746C"/>
    <w:rsid w:val="00FC00B3"/>
    <w:rsid w:val="00FC3B0F"/>
    <w:rsid w:val="00FC43BC"/>
    <w:rsid w:val="00FC5461"/>
    <w:rsid w:val="00FC58B8"/>
    <w:rsid w:val="00FC64F5"/>
    <w:rsid w:val="00FC7FE6"/>
    <w:rsid w:val="00FD14AB"/>
    <w:rsid w:val="00FD2000"/>
    <w:rsid w:val="00FD4FCC"/>
    <w:rsid w:val="00FD6786"/>
    <w:rsid w:val="00FD704B"/>
    <w:rsid w:val="00FD75DC"/>
    <w:rsid w:val="00FD7920"/>
    <w:rsid w:val="00FE04C8"/>
    <w:rsid w:val="00FE06A2"/>
    <w:rsid w:val="00FE1D04"/>
    <w:rsid w:val="00FE3204"/>
    <w:rsid w:val="00FE321C"/>
    <w:rsid w:val="00FE430F"/>
    <w:rsid w:val="00FE4D66"/>
    <w:rsid w:val="00FE53CE"/>
    <w:rsid w:val="00FE5B10"/>
    <w:rsid w:val="00FE5D6B"/>
    <w:rsid w:val="00FE6740"/>
    <w:rsid w:val="00FE729D"/>
    <w:rsid w:val="00FF08C5"/>
    <w:rsid w:val="00FF18C9"/>
    <w:rsid w:val="00FF1CB0"/>
    <w:rsid w:val="00FF310C"/>
    <w:rsid w:val="00FF4096"/>
    <w:rsid w:val="00FF499B"/>
    <w:rsid w:val="00FF5C65"/>
    <w:rsid w:val="00FF6C47"/>
    <w:rsid w:val="00FF7B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7C79"/>
  <w15:docId w15:val="{7A5C4B44-9112-4FD9-AAC2-8EA9A150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116"/>
    <w:pPr>
      <w:spacing w:after="0" w:line="240" w:lineRule="auto"/>
      <w:jc w:val="both"/>
    </w:pPr>
    <w:rPr>
      <w:rFonts w:ascii="Times New Roman" w:eastAsia="Times New Roman" w:hAnsi="Times New Roman" w:cs="Times New Roman"/>
      <w:sz w:val="28"/>
      <w:szCs w:val="24"/>
    </w:rPr>
  </w:style>
  <w:style w:type="paragraph" w:styleId="Heading1">
    <w:name w:val="heading 1"/>
    <w:basedOn w:val="Normal"/>
    <w:link w:val="Heading1Char"/>
    <w:uiPriority w:val="1"/>
    <w:qFormat/>
    <w:rsid w:val="00B00941"/>
    <w:pPr>
      <w:widowControl w:val="0"/>
      <w:autoSpaceDE w:val="0"/>
      <w:autoSpaceDN w:val="0"/>
      <w:ind w:left="560" w:hanging="241"/>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069B"/>
    <w:rPr>
      <w:strike w:val="0"/>
      <w:dstrike w:val="0"/>
      <w:color w:val="0000FF"/>
      <w:u w:val="none"/>
      <w:effect w:val="none"/>
    </w:rPr>
  </w:style>
  <w:style w:type="paragraph" w:styleId="BalloonText">
    <w:name w:val="Balloon Text"/>
    <w:basedOn w:val="Normal"/>
    <w:link w:val="BalloonTextChar"/>
    <w:uiPriority w:val="99"/>
    <w:semiHidden/>
    <w:unhideWhenUsed/>
    <w:rsid w:val="00625FC7"/>
    <w:rPr>
      <w:rFonts w:ascii="Tahoma" w:hAnsi="Tahoma" w:cs="Tahoma"/>
      <w:sz w:val="16"/>
      <w:szCs w:val="16"/>
    </w:rPr>
  </w:style>
  <w:style w:type="character" w:customStyle="1" w:styleId="BalloonTextChar">
    <w:name w:val="Balloon Text Char"/>
    <w:basedOn w:val="DefaultParagraphFont"/>
    <w:link w:val="BalloonText"/>
    <w:uiPriority w:val="99"/>
    <w:semiHidden/>
    <w:rsid w:val="00625FC7"/>
    <w:rPr>
      <w:rFonts w:ascii="Tahoma" w:eastAsia="Times New Roman" w:hAnsi="Tahoma" w:cs="Tahoma"/>
      <w:sz w:val="16"/>
      <w:szCs w:val="16"/>
    </w:rPr>
  </w:style>
  <w:style w:type="character" w:customStyle="1" w:styleId="rvts2">
    <w:name w:val="rvts2"/>
    <w:basedOn w:val="DefaultParagraphFont"/>
    <w:rsid w:val="001260C6"/>
  </w:style>
  <w:style w:type="paragraph" w:styleId="NoSpacing">
    <w:name w:val="No Spacing"/>
    <w:uiPriority w:val="1"/>
    <w:qFormat/>
    <w:rsid w:val="00E56500"/>
    <w:pPr>
      <w:spacing w:after="0" w:line="240" w:lineRule="auto"/>
    </w:pPr>
    <w:rPr>
      <w:lang w:val="en-US"/>
    </w:rPr>
  </w:style>
  <w:style w:type="character" w:customStyle="1" w:styleId="rvts1">
    <w:name w:val="rvts1"/>
    <w:basedOn w:val="DefaultParagraphFont"/>
    <w:rsid w:val="00246770"/>
  </w:style>
  <w:style w:type="paragraph" w:customStyle="1" w:styleId="rvps1">
    <w:name w:val="rvps1"/>
    <w:basedOn w:val="Normal"/>
    <w:rsid w:val="00EC13CF"/>
    <w:pPr>
      <w:jc w:val="center"/>
    </w:pPr>
    <w:rPr>
      <w:sz w:val="24"/>
      <w:lang w:val="en-US"/>
    </w:rPr>
  </w:style>
  <w:style w:type="paragraph" w:styleId="NormalWeb">
    <w:name w:val="Normal (Web)"/>
    <w:basedOn w:val="Normal"/>
    <w:uiPriority w:val="99"/>
    <w:unhideWhenUsed/>
    <w:rsid w:val="00190BDE"/>
    <w:pPr>
      <w:spacing w:before="100" w:beforeAutospacing="1" w:after="100" w:afterAutospacing="1"/>
      <w:jc w:val="left"/>
    </w:pPr>
    <w:rPr>
      <w:sz w:val="24"/>
      <w:lang w:val="en-US"/>
    </w:rPr>
  </w:style>
  <w:style w:type="character" w:customStyle="1" w:styleId="rvts4">
    <w:name w:val="rvts4"/>
    <w:basedOn w:val="DefaultParagraphFont"/>
    <w:rsid w:val="00190BDE"/>
  </w:style>
  <w:style w:type="character" w:customStyle="1" w:styleId="rvts5">
    <w:name w:val="rvts5"/>
    <w:basedOn w:val="DefaultParagraphFont"/>
    <w:rsid w:val="00190BDE"/>
  </w:style>
  <w:style w:type="character" w:customStyle="1" w:styleId="rvts6">
    <w:name w:val="rvts6"/>
    <w:basedOn w:val="DefaultParagraphFont"/>
    <w:rsid w:val="00190BDE"/>
  </w:style>
  <w:style w:type="character" w:customStyle="1" w:styleId="rvts7">
    <w:name w:val="rvts7"/>
    <w:basedOn w:val="DefaultParagraphFont"/>
    <w:rsid w:val="00190BDE"/>
  </w:style>
  <w:style w:type="character" w:customStyle="1" w:styleId="rvts8">
    <w:name w:val="rvts8"/>
    <w:basedOn w:val="DefaultParagraphFont"/>
    <w:rsid w:val="00190BDE"/>
  </w:style>
  <w:style w:type="paragraph" w:customStyle="1" w:styleId="TableParagraph">
    <w:name w:val="Table Paragraph"/>
    <w:basedOn w:val="Normal"/>
    <w:uiPriority w:val="1"/>
    <w:qFormat/>
    <w:rsid w:val="00980417"/>
    <w:pPr>
      <w:widowControl w:val="0"/>
      <w:autoSpaceDE w:val="0"/>
      <w:autoSpaceDN w:val="0"/>
      <w:ind w:left="107"/>
      <w:jc w:val="left"/>
    </w:pPr>
    <w:rPr>
      <w:sz w:val="22"/>
      <w:szCs w:val="22"/>
    </w:rPr>
  </w:style>
  <w:style w:type="paragraph" w:styleId="BodyText">
    <w:name w:val="Body Text"/>
    <w:basedOn w:val="Normal"/>
    <w:link w:val="BodyTextChar"/>
    <w:uiPriority w:val="1"/>
    <w:qFormat/>
    <w:rsid w:val="0022520D"/>
    <w:pPr>
      <w:widowControl w:val="0"/>
      <w:autoSpaceDE w:val="0"/>
      <w:autoSpaceDN w:val="0"/>
      <w:jc w:val="left"/>
    </w:pPr>
    <w:rPr>
      <w:sz w:val="24"/>
    </w:rPr>
  </w:style>
  <w:style w:type="character" w:customStyle="1" w:styleId="BodyTextChar">
    <w:name w:val="Body Text Char"/>
    <w:basedOn w:val="DefaultParagraphFont"/>
    <w:link w:val="BodyText"/>
    <w:uiPriority w:val="1"/>
    <w:rsid w:val="0022520D"/>
    <w:rPr>
      <w:rFonts w:ascii="Times New Roman" w:eastAsia="Times New Roman" w:hAnsi="Times New Roman" w:cs="Times New Roman"/>
      <w:sz w:val="24"/>
      <w:szCs w:val="24"/>
    </w:rPr>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34"/>
    <w:qFormat/>
    <w:rsid w:val="0022520D"/>
    <w:pPr>
      <w:widowControl w:val="0"/>
      <w:autoSpaceDE w:val="0"/>
      <w:autoSpaceDN w:val="0"/>
      <w:ind w:left="560"/>
    </w:pPr>
    <w:rPr>
      <w:sz w:val="22"/>
      <w:szCs w:val="22"/>
    </w:rPr>
  </w:style>
  <w:style w:type="character" w:customStyle="1" w:styleId="rvts3">
    <w:name w:val="rvts3"/>
    <w:basedOn w:val="DefaultParagraphFont"/>
    <w:rsid w:val="0022520D"/>
  </w:style>
  <w:style w:type="character" w:customStyle="1" w:styleId="spar">
    <w:name w:val="s_par"/>
    <w:rsid w:val="00C51C9D"/>
  </w:style>
  <w:style w:type="paragraph" w:customStyle="1" w:styleId="Default">
    <w:name w:val="Default"/>
    <w:rsid w:val="00BD7A39"/>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customStyle="1" w:styleId="al">
    <w:name w:val="a_l"/>
    <w:basedOn w:val="Normal"/>
    <w:rsid w:val="004B5B42"/>
    <w:rPr>
      <w:rFonts w:eastAsiaTheme="minorEastAsia"/>
      <w:sz w:val="24"/>
      <w:lang w:val="en-GB" w:eastAsia="en-GB"/>
    </w:rPr>
  </w:style>
  <w:style w:type="paragraph" w:customStyle="1" w:styleId="rvps4">
    <w:name w:val="rvps4"/>
    <w:basedOn w:val="Normal"/>
    <w:rsid w:val="002E619D"/>
    <w:pPr>
      <w:spacing w:before="100" w:beforeAutospacing="1" w:after="100" w:afterAutospacing="1"/>
      <w:jc w:val="left"/>
    </w:pPr>
    <w:rPr>
      <w:sz w:val="24"/>
      <w:lang w:val="en-US"/>
    </w:rPr>
  </w:style>
  <w:style w:type="character" w:customStyle="1" w:styleId="rvts10">
    <w:name w:val="rvts10"/>
    <w:basedOn w:val="DefaultParagraphFont"/>
    <w:rsid w:val="002E619D"/>
  </w:style>
  <w:style w:type="character" w:customStyle="1" w:styleId="rvts14">
    <w:name w:val="rvts14"/>
    <w:basedOn w:val="DefaultParagraphFont"/>
    <w:rsid w:val="002E619D"/>
  </w:style>
  <w:style w:type="character" w:customStyle="1" w:styleId="psearchhighlight">
    <w:name w:val="psearchhighlight"/>
    <w:basedOn w:val="DefaultParagraphFont"/>
    <w:rsid w:val="002E619D"/>
  </w:style>
  <w:style w:type="character" w:styleId="Emphasis">
    <w:name w:val="Emphasis"/>
    <w:uiPriority w:val="20"/>
    <w:qFormat/>
    <w:rsid w:val="00A9024B"/>
    <w:rPr>
      <w:i/>
      <w:iCs/>
    </w:rPr>
  </w:style>
  <w:style w:type="character" w:customStyle="1" w:styleId="rvts9">
    <w:name w:val="rvts9"/>
    <w:basedOn w:val="DefaultParagraphFont"/>
    <w:rsid w:val="006B2909"/>
  </w:style>
  <w:style w:type="character" w:customStyle="1" w:styleId="Heading1Char">
    <w:name w:val="Heading 1 Char"/>
    <w:basedOn w:val="DefaultParagraphFont"/>
    <w:link w:val="Heading1"/>
    <w:uiPriority w:val="1"/>
    <w:rsid w:val="00B00941"/>
    <w:rPr>
      <w:rFonts w:ascii="Times New Roman" w:eastAsia="Times New Roman" w:hAnsi="Times New Roman" w:cs="Times New Roman"/>
      <w:b/>
      <w:bCs/>
      <w:sz w:val="24"/>
      <w:szCs w:val="24"/>
    </w:rPr>
  </w:style>
  <w:style w:type="character" w:customStyle="1" w:styleId="l5def3">
    <w:name w:val="l5def3"/>
    <w:rsid w:val="00B00941"/>
    <w:rPr>
      <w:rFonts w:ascii="Arial" w:hAnsi="Arial" w:cs="Arial" w:hint="default"/>
      <w:color w:val="000000"/>
      <w:sz w:val="26"/>
      <w:szCs w:val="26"/>
    </w:rPr>
  </w:style>
  <w:style w:type="character" w:customStyle="1" w:styleId="rvts12">
    <w:name w:val="rvts12"/>
    <w:rsid w:val="000D2974"/>
  </w:style>
  <w:style w:type="character" w:customStyle="1" w:styleId="rvts13">
    <w:name w:val="rvts13"/>
    <w:rsid w:val="000D2974"/>
  </w:style>
  <w:style w:type="character" w:customStyle="1" w:styleId="rvts15">
    <w:name w:val="rvts15"/>
    <w:basedOn w:val="DefaultParagraphFont"/>
    <w:rsid w:val="00474451"/>
  </w:style>
  <w:style w:type="character" w:customStyle="1" w:styleId="rvts11">
    <w:name w:val="rvts11"/>
    <w:basedOn w:val="DefaultParagraphFont"/>
    <w:rsid w:val="001A6100"/>
  </w:style>
  <w:style w:type="character" w:customStyle="1" w:styleId="rvts71">
    <w:name w:val="rvts71"/>
    <w:basedOn w:val="DefaultParagraphFont"/>
    <w:rsid w:val="000C1C93"/>
    <w:rPr>
      <w:rFonts w:ascii="Times New Roman" w:hAnsi="Times New Roman" w:cs="Times New Roman" w:hint="default"/>
      <w:sz w:val="24"/>
      <w:szCs w:val="24"/>
    </w:rPr>
  </w:style>
  <w:style w:type="paragraph" w:styleId="Header">
    <w:name w:val="header"/>
    <w:basedOn w:val="Normal"/>
    <w:link w:val="HeaderChar"/>
    <w:uiPriority w:val="99"/>
    <w:unhideWhenUsed/>
    <w:rsid w:val="00A8570D"/>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8570D"/>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locked/>
    <w:rsid w:val="00E247A5"/>
    <w:rPr>
      <w:rFonts w:ascii="Times New Roman" w:eastAsia="Times New Roman" w:hAnsi="Times New Roman" w:cs="Times New Roman"/>
    </w:rPr>
  </w:style>
  <w:style w:type="character" w:customStyle="1" w:styleId="Heading2">
    <w:name w:val="Heading #2_"/>
    <w:basedOn w:val="DefaultParagraphFont"/>
    <w:link w:val="Heading21"/>
    <w:uiPriority w:val="99"/>
    <w:locked/>
    <w:rsid w:val="00E247A5"/>
    <w:rPr>
      <w:rFonts w:ascii="Times New Roman" w:hAnsi="Times New Roman" w:cs="Times New Roman"/>
      <w:b/>
      <w:bCs/>
      <w:sz w:val="19"/>
      <w:szCs w:val="19"/>
      <w:shd w:val="clear" w:color="auto" w:fill="FFFFFF"/>
    </w:rPr>
  </w:style>
  <w:style w:type="paragraph" w:customStyle="1" w:styleId="Heading21">
    <w:name w:val="Heading #21"/>
    <w:basedOn w:val="Normal"/>
    <w:link w:val="Heading2"/>
    <w:uiPriority w:val="99"/>
    <w:rsid w:val="00E247A5"/>
    <w:pPr>
      <w:widowControl w:val="0"/>
      <w:shd w:val="clear" w:color="auto" w:fill="FFFFFF"/>
      <w:spacing w:line="326" w:lineRule="exact"/>
      <w:ind w:hanging="260"/>
      <w:outlineLvl w:val="1"/>
    </w:pPr>
    <w:rPr>
      <w:rFonts w:eastAsiaTheme="minorHAnsi"/>
      <w:b/>
      <w:bCs/>
      <w:sz w:val="19"/>
      <w:szCs w:val="19"/>
    </w:rPr>
  </w:style>
  <w:style w:type="character" w:customStyle="1" w:styleId="rvts91">
    <w:name w:val="rvts91"/>
    <w:basedOn w:val="DefaultParagraphFont"/>
    <w:rsid w:val="00E247A5"/>
    <w:rPr>
      <w:rFonts w:ascii="Times New Roman" w:hAnsi="Times New Roman" w:cs="Times New Roman" w:hint="default"/>
      <w:sz w:val="24"/>
      <w:szCs w:val="24"/>
    </w:rPr>
  </w:style>
  <w:style w:type="character" w:customStyle="1" w:styleId="rvts81">
    <w:name w:val="rvts81"/>
    <w:rsid w:val="004C2646"/>
    <w:rPr>
      <w:rFonts w:ascii="Times New Roman" w:hAnsi="Times New Roman" w:cs="Times New Roman" w:hint="default"/>
      <w:sz w:val="24"/>
      <w:szCs w:val="24"/>
    </w:rPr>
  </w:style>
  <w:style w:type="paragraph" w:customStyle="1" w:styleId="rvps2">
    <w:name w:val="rvps2"/>
    <w:basedOn w:val="Normal"/>
    <w:rsid w:val="004C2646"/>
    <w:pPr>
      <w:spacing w:before="100" w:beforeAutospacing="1" w:after="100" w:afterAutospacing="1"/>
      <w:jc w:val="left"/>
    </w:pPr>
    <w:rPr>
      <w:sz w:val="24"/>
      <w:lang w:val="en-US"/>
    </w:rPr>
  </w:style>
  <w:style w:type="paragraph" w:customStyle="1" w:styleId="CaracterCaracterCharCharCaracterCaracter">
    <w:name w:val="Caracter Caracter Char Char Caracter Caracter"/>
    <w:basedOn w:val="Normal"/>
    <w:rsid w:val="00C44490"/>
    <w:pPr>
      <w:spacing w:after="160" w:line="240" w:lineRule="exact"/>
      <w:jc w:val="left"/>
    </w:pPr>
    <w:rPr>
      <w:rFonts w:ascii="Tahoma" w:eastAsia="SimSun" w:hAnsi="Tahoma"/>
      <w:sz w:val="20"/>
      <w:szCs w:val="20"/>
      <w:lang w:val="en-US"/>
    </w:rPr>
  </w:style>
  <w:style w:type="character" w:customStyle="1" w:styleId="slitbdy">
    <w:name w:val="s_lit_bdy"/>
    <w:basedOn w:val="DefaultParagraphFont"/>
    <w:rsid w:val="004A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1486">
      <w:bodyDiv w:val="1"/>
      <w:marLeft w:val="0"/>
      <w:marRight w:val="0"/>
      <w:marTop w:val="0"/>
      <w:marBottom w:val="0"/>
      <w:divBdr>
        <w:top w:val="none" w:sz="0" w:space="0" w:color="auto"/>
        <w:left w:val="none" w:sz="0" w:space="0" w:color="auto"/>
        <w:bottom w:val="none" w:sz="0" w:space="0" w:color="auto"/>
        <w:right w:val="none" w:sz="0" w:space="0" w:color="auto"/>
      </w:divBdr>
    </w:div>
    <w:div w:id="62873782">
      <w:bodyDiv w:val="1"/>
      <w:marLeft w:val="0"/>
      <w:marRight w:val="0"/>
      <w:marTop w:val="0"/>
      <w:marBottom w:val="0"/>
      <w:divBdr>
        <w:top w:val="none" w:sz="0" w:space="0" w:color="auto"/>
        <w:left w:val="none" w:sz="0" w:space="0" w:color="auto"/>
        <w:bottom w:val="none" w:sz="0" w:space="0" w:color="auto"/>
        <w:right w:val="none" w:sz="0" w:space="0" w:color="auto"/>
      </w:divBdr>
    </w:div>
    <w:div w:id="76560219">
      <w:bodyDiv w:val="1"/>
      <w:marLeft w:val="0"/>
      <w:marRight w:val="0"/>
      <w:marTop w:val="0"/>
      <w:marBottom w:val="0"/>
      <w:divBdr>
        <w:top w:val="none" w:sz="0" w:space="0" w:color="auto"/>
        <w:left w:val="none" w:sz="0" w:space="0" w:color="auto"/>
        <w:bottom w:val="none" w:sz="0" w:space="0" w:color="auto"/>
        <w:right w:val="none" w:sz="0" w:space="0" w:color="auto"/>
      </w:divBdr>
    </w:div>
    <w:div w:id="193082812">
      <w:bodyDiv w:val="1"/>
      <w:marLeft w:val="0"/>
      <w:marRight w:val="0"/>
      <w:marTop w:val="0"/>
      <w:marBottom w:val="0"/>
      <w:divBdr>
        <w:top w:val="none" w:sz="0" w:space="0" w:color="auto"/>
        <w:left w:val="none" w:sz="0" w:space="0" w:color="auto"/>
        <w:bottom w:val="none" w:sz="0" w:space="0" w:color="auto"/>
        <w:right w:val="none" w:sz="0" w:space="0" w:color="auto"/>
      </w:divBdr>
    </w:div>
    <w:div w:id="246811931">
      <w:bodyDiv w:val="1"/>
      <w:marLeft w:val="0"/>
      <w:marRight w:val="0"/>
      <w:marTop w:val="0"/>
      <w:marBottom w:val="0"/>
      <w:divBdr>
        <w:top w:val="none" w:sz="0" w:space="0" w:color="auto"/>
        <w:left w:val="none" w:sz="0" w:space="0" w:color="auto"/>
        <w:bottom w:val="none" w:sz="0" w:space="0" w:color="auto"/>
        <w:right w:val="none" w:sz="0" w:space="0" w:color="auto"/>
      </w:divBdr>
    </w:div>
    <w:div w:id="365763173">
      <w:bodyDiv w:val="1"/>
      <w:marLeft w:val="0"/>
      <w:marRight w:val="0"/>
      <w:marTop w:val="0"/>
      <w:marBottom w:val="0"/>
      <w:divBdr>
        <w:top w:val="none" w:sz="0" w:space="0" w:color="auto"/>
        <w:left w:val="none" w:sz="0" w:space="0" w:color="auto"/>
        <w:bottom w:val="none" w:sz="0" w:space="0" w:color="auto"/>
        <w:right w:val="none" w:sz="0" w:space="0" w:color="auto"/>
      </w:divBdr>
    </w:div>
    <w:div w:id="407844164">
      <w:bodyDiv w:val="1"/>
      <w:marLeft w:val="0"/>
      <w:marRight w:val="0"/>
      <w:marTop w:val="0"/>
      <w:marBottom w:val="0"/>
      <w:divBdr>
        <w:top w:val="none" w:sz="0" w:space="0" w:color="auto"/>
        <w:left w:val="none" w:sz="0" w:space="0" w:color="auto"/>
        <w:bottom w:val="none" w:sz="0" w:space="0" w:color="auto"/>
        <w:right w:val="none" w:sz="0" w:space="0" w:color="auto"/>
      </w:divBdr>
    </w:div>
    <w:div w:id="540553395">
      <w:bodyDiv w:val="1"/>
      <w:marLeft w:val="0"/>
      <w:marRight w:val="0"/>
      <w:marTop w:val="0"/>
      <w:marBottom w:val="0"/>
      <w:divBdr>
        <w:top w:val="none" w:sz="0" w:space="0" w:color="auto"/>
        <w:left w:val="none" w:sz="0" w:space="0" w:color="auto"/>
        <w:bottom w:val="none" w:sz="0" w:space="0" w:color="auto"/>
        <w:right w:val="none" w:sz="0" w:space="0" w:color="auto"/>
      </w:divBdr>
    </w:div>
    <w:div w:id="795027141">
      <w:bodyDiv w:val="1"/>
      <w:marLeft w:val="0"/>
      <w:marRight w:val="0"/>
      <w:marTop w:val="0"/>
      <w:marBottom w:val="0"/>
      <w:divBdr>
        <w:top w:val="none" w:sz="0" w:space="0" w:color="auto"/>
        <w:left w:val="none" w:sz="0" w:space="0" w:color="auto"/>
        <w:bottom w:val="none" w:sz="0" w:space="0" w:color="auto"/>
        <w:right w:val="none" w:sz="0" w:space="0" w:color="auto"/>
      </w:divBdr>
    </w:div>
    <w:div w:id="861475599">
      <w:bodyDiv w:val="1"/>
      <w:marLeft w:val="0"/>
      <w:marRight w:val="0"/>
      <w:marTop w:val="0"/>
      <w:marBottom w:val="0"/>
      <w:divBdr>
        <w:top w:val="none" w:sz="0" w:space="0" w:color="auto"/>
        <w:left w:val="none" w:sz="0" w:space="0" w:color="auto"/>
        <w:bottom w:val="none" w:sz="0" w:space="0" w:color="auto"/>
        <w:right w:val="none" w:sz="0" w:space="0" w:color="auto"/>
      </w:divBdr>
    </w:div>
    <w:div w:id="932275140">
      <w:bodyDiv w:val="1"/>
      <w:marLeft w:val="0"/>
      <w:marRight w:val="0"/>
      <w:marTop w:val="0"/>
      <w:marBottom w:val="0"/>
      <w:divBdr>
        <w:top w:val="none" w:sz="0" w:space="0" w:color="auto"/>
        <w:left w:val="none" w:sz="0" w:space="0" w:color="auto"/>
        <w:bottom w:val="none" w:sz="0" w:space="0" w:color="auto"/>
        <w:right w:val="none" w:sz="0" w:space="0" w:color="auto"/>
      </w:divBdr>
    </w:div>
    <w:div w:id="941883749">
      <w:bodyDiv w:val="1"/>
      <w:marLeft w:val="0"/>
      <w:marRight w:val="0"/>
      <w:marTop w:val="0"/>
      <w:marBottom w:val="0"/>
      <w:divBdr>
        <w:top w:val="none" w:sz="0" w:space="0" w:color="auto"/>
        <w:left w:val="none" w:sz="0" w:space="0" w:color="auto"/>
        <w:bottom w:val="none" w:sz="0" w:space="0" w:color="auto"/>
        <w:right w:val="none" w:sz="0" w:space="0" w:color="auto"/>
      </w:divBdr>
    </w:div>
    <w:div w:id="968629885">
      <w:bodyDiv w:val="1"/>
      <w:marLeft w:val="0"/>
      <w:marRight w:val="0"/>
      <w:marTop w:val="0"/>
      <w:marBottom w:val="0"/>
      <w:divBdr>
        <w:top w:val="none" w:sz="0" w:space="0" w:color="auto"/>
        <w:left w:val="none" w:sz="0" w:space="0" w:color="auto"/>
        <w:bottom w:val="none" w:sz="0" w:space="0" w:color="auto"/>
        <w:right w:val="none" w:sz="0" w:space="0" w:color="auto"/>
      </w:divBdr>
    </w:div>
    <w:div w:id="980379465">
      <w:bodyDiv w:val="1"/>
      <w:marLeft w:val="0"/>
      <w:marRight w:val="0"/>
      <w:marTop w:val="0"/>
      <w:marBottom w:val="0"/>
      <w:divBdr>
        <w:top w:val="none" w:sz="0" w:space="0" w:color="auto"/>
        <w:left w:val="none" w:sz="0" w:space="0" w:color="auto"/>
        <w:bottom w:val="none" w:sz="0" w:space="0" w:color="auto"/>
        <w:right w:val="none" w:sz="0" w:space="0" w:color="auto"/>
      </w:divBdr>
    </w:div>
    <w:div w:id="1165635007">
      <w:bodyDiv w:val="1"/>
      <w:marLeft w:val="0"/>
      <w:marRight w:val="0"/>
      <w:marTop w:val="0"/>
      <w:marBottom w:val="0"/>
      <w:divBdr>
        <w:top w:val="none" w:sz="0" w:space="0" w:color="auto"/>
        <w:left w:val="none" w:sz="0" w:space="0" w:color="auto"/>
        <w:bottom w:val="none" w:sz="0" w:space="0" w:color="auto"/>
        <w:right w:val="none" w:sz="0" w:space="0" w:color="auto"/>
      </w:divBdr>
    </w:div>
    <w:div w:id="1329095277">
      <w:bodyDiv w:val="1"/>
      <w:marLeft w:val="0"/>
      <w:marRight w:val="0"/>
      <w:marTop w:val="0"/>
      <w:marBottom w:val="0"/>
      <w:divBdr>
        <w:top w:val="none" w:sz="0" w:space="0" w:color="auto"/>
        <w:left w:val="none" w:sz="0" w:space="0" w:color="auto"/>
        <w:bottom w:val="none" w:sz="0" w:space="0" w:color="auto"/>
        <w:right w:val="none" w:sz="0" w:space="0" w:color="auto"/>
      </w:divBdr>
    </w:div>
    <w:div w:id="1398161452">
      <w:bodyDiv w:val="1"/>
      <w:marLeft w:val="0"/>
      <w:marRight w:val="0"/>
      <w:marTop w:val="0"/>
      <w:marBottom w:val="0"/>
      <w:divBdr>
        <w:top w:val="none" w:sz="0" w:space="0" w:color="auto"/>
        <w:left w:val="none" w:sz="0" w:space="0" w:color="auto"/>
        <w:bottom w:val="none" w:sz="0" w:space="0" w:color="auto"/>
        <w:right w:val="none" w:sz="0" w:space="0" w:color="auto"/>
      </w:divBdr>
    </w:div>
    <w:div w:id="1446192966">
      <w:bodyDiv w:val="1"/>
      <w:marLeft w:val="0"/>
      <w:marRight w:val="0"/>
      <w:marTop w:val="0"/>
      <w:marBottom w:val="0"/>
      <w:divBdr>
        <w:top w:val="none" w:sz="0" w:space="0" w:color="auto"/>
        <w:left w:val="none" w:sz="0" w:space="0" w:color="auto"/>
        <w:bottom w:val="none" w:sz="0" w:space="0" w:color="auto"/>
        <w:right w:val="none" w:sz="0" w:space="0" w:color="auto"/>
      </w:divBdr>
    </w:div>
    <w:div w:id="1647271913">
      <w:bodyDiv w:val="1"/>
      <w:marLeft w:val="0"/>
      <w:marRight w:val="0"/>
      <w:marTop w:val="0"/>
      <w:marBottom w:val="0"/>
      <w:divBdr>
        <w:top w:val="none" w:sz="0" w:space="0" w:color="auto"/>
        <w:left w:val="none" w:sz="0" w:space="0" w:color="auto"/>
        <w:bottom w:val="none" w:sz="0" w:space="0" w:color="auto"/>
        <w:right w:val="none" w:sz="0" w:space="0" w:color="auto"/>
      </w:divBdr>
    </w:div>
    <w:div w:id="1684431675">
      <w:bodyDiv w:val="1"/>
      <w:marLeft w:val="0"/>
      <w:marRight w:val="0"/>
      <w:marTop w:val="0"/>
      <w:marBottom w:val="0"/>
      <w:divBdr>
        <w:top w:val="none" w:sz="0" w:space="0" w:color="auto"/>
        <w:left w:val="none" w:sz="0" w:space="0" w:color="auto"/>
        <w:bottom w:val="none" w:sz="0" w:space="0" w:color="auto"/>
        <w:right w:val="none" w:sz="0" w:space="0" w:color="auto"/>
      </w:divBdr>
    </w:div>
    <w:div w:id="1712343223">
      <w:bodyDiv w:val="1"/>
      <w:marLeft w:val="0"/>
      <w:marRight w:val="0"/>
      <w:marTop w:val="0"/>
      <w:marBottom w:val="0"/>
      <w:divBdr>
        <w:top w:val="none" w:sz="0" w:space="0" w:color="auto"/>
        <w:left w:val="none" w:sz="0" w:space="0" w:color="auto"/>
        <w:bottom w:val="none" w:sz="0" w:space="0" w:color="auto"/>
        <w:right w:val="none" w:sz="0" w:space="0" w:color="auto"/>
      </w:divBdr>
    </w:div>
    <w:div w:id="1726102800">
      <w:bodyDiv w:val="1"/>
      <w:marLeft w:val="0"/>
      <w:marRight w:val="0"/>
      <w:marTop w:val="0"/>
      <w:marBottom w:val="0"/>
      <w:divBdr>
        <w:top w:val="none" w:sz="0" w:space="0" w:color="auto"/>
        <w:left w:val="none" w:sz="0" w:space="0" w:color="auto"/>
        <w:bottom w:val="none" w:sz="0" w:space="0" w:color="auto"/>
        <w:right w:val="none" w:sz="0" w:space="0" w:color="auto"/>
      </w:divBdr>
    </w:div>
    <w:div w:id="1793668372">
      <w:bodyDiv w:val="1"/>
      <w:marLeft w:val="0"/>
      <w:marRight w:val="0"/>
      <w:marTop w:val="0"/>
      <w:marBottom w:val="0"/>
      <w:divBdr>
        <w:top w:val="none" w:sz="0" w:space="0" w:color="auto"/>
        <w:left w:val="none" w:sz="0" w:space="0" w:color="auto"/>
        <w:bottom w:val="none" w:sz="0" w:space="0" w:color="auto"/>
        <w:right w:val="none" w:sz="0" w:space="0" w:color="auto"/>
      </w:divBdr>
    </w:div>
    <w:div w:id="1851678238">
      <w:bodyDiv w:val="1"/>
      <w:marLeft w:val="0"/>
      <w:marRight w:val="0"/>
      <w:marTop w:val="0"/>
      <w:marBottom w:val="0"/>
      <w:divBdr>
        <w:top w:val="none" w:sz="0" w:space="0" w:color="auto"/>
        <w:left w:val="none" w:sz="0" w:space="0" w:color="auto"/>
        <w:bottom w:val="none" w:sz="0" w:space="0" w:color="auto"/>
        <w:right w:val="none" w:sz="0" w:space="0" w:color="auto"/>
      </w:divBdr>
    </w:div>
    <w:div w:id="1949386522">
      <w:bodyDiv w:val="1"/>
      <w:marLeft w:val="0"/>
      <w:marRight w:val="0"/>
      <w:marTop w:val="0"/>
      <w:marBottom w:val="0"/>
      <w:divBdr>
        <w:top w:val="none" w:sz="0" w:space="0" w:color="auto"/>
        <w:left w:val="none" w:sz="0" w:space="0" w:color="auto"/>
        <w:bottom w:val="none" w:sz="0" w:space="0" w:color="auto"/>
        <w:right w:val="none" w:sz="0" w:space="0" w:color="auto"/>
      </w:divBdr>
    </w:div>
    <w:div w:id="1969162761">
      <w:bodyDiv w:val="1"/>
      <w:marLeft w:val="0"/>
      <w:marRight w:val="0"/>
      <w:marTop w:val="0"/>
      <w:marBottom w:val="0"/>
      <w:divBdr>
        <w:top w:val="none" w:sz="0" w:space="0" w:color="auto"/>
        <w:left w:val="none" w:sz="0" w:space="0" w:color="auto"/>
        <w:bottom w:val="none" w:sz="0" w:space="0" w:color="auto"/>
        <w:right w:val="none" w:sz="0" w:space="0" w:color="auto"/>
      </w:divBdr>
    </w:div>
    <w:div w:id="2109885027">
      <w:bodyDiv w:val="1"/>
      <w:marLeft w:val="0"/>
      <w:marRight w:val="0"/>
      <w:marTop w:val="0"/>
      <w:marBottom w:val="0"/>
      <w:divBdr>
        <w:top w:val="none" w:sz="0" w:space="0" w:color="auto"/>
        <w:left w:val="none" w:sz="0" w:space="0" w:color="auto"/>
        <w:bottom w:val="none" w:sz="0" w:space="0" w:color="auto"/>
        <w:right w:val="none" w:sz="0" w:space="0" w:color="auto"/>
      </w:divBdr>
    </w:div>
    <w:div w:id="21160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OpenDocumentView(389575,%207447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E5CE5-8949-484E-8A4D-C62F9F51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Mihaela Oancea</dc:creator>
  <cp:lastModifiedBy>User</cp:lastModifiedBy>
  <cp:revision>14</cp:revision>
  <cp:lastPrinted>2025-01-20T13:21:00Z</cp:lastPrinted>
  <dcterms:created xsi:type="dcterms:W3CDTF">2025-01-17T10:53:00Z</dcterms:created>
  <dcterms:modified xsi:type="dcterms:W3CDTF">2025-01-20T13:28:00Z</dcterms:modified>
</cp:coreProperties>
</file>