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BF3EA" w14:textId="77777777" w:rsidR="00F105DE" w:rsidRPr="007A02B1" w:rsidRDefault="00F105DE" w:rsidP="00F105DE">
      <w:pPr>
        <w:spacing w:after="0" w:line="240" w:lineRule="auto"/>
        <w:rPr>
          <w:rFonts w:ascii="Trebuchet MS" w:eastAsiaTheme="majorEastAsia" w:hAnsi="Trebuchet MS" w:cs="Times New Roman"/>
          <w:bCs/>
          <w:lang w:val="ro-RO" w:eastAsia="en-US"/>
        </w:rPr>
      </w:pPr>
      <w:bookmarkStart w:id="0" w:name="_GoBack"/>
      <w:bookmarkEnd w:id="0"/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002"/>
        <w:gridCol w:w="953"/>
        <w:gridCol w:w="900"/>
        <w:gridCol w:w="953"/>
        <w:gridCol w:w="913"/>
        <w:gridCol w:w="834"/>
        <w:gridCol w:w="2250"/>
      </w:tblGrid>
      <w:tr w:rsidR="007834D5" w:rsidRPr="007A02B1" w14:paraId="206E466A" w14:textId="77777777" w:rsidTr="00EE7F2A">
        <w:tc>
          <w:tcPr>
            <w:tcW w:w="9805" w:type="dxa"/>
            <w:gridSpan w:val="7"/>
          </w:tcPr>
          <w:p w14:paraId="056909B0" w14:textId="77777777" w:rsidR="00BB619F" w:rsidRPr="007A02B1" w:rsidRDefault="00BB619F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</w:pPr>
          </w:p>
          <w:p w14:paraId="29A568D4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  <w:t>Secțiunea 1:</w:t>
            </w:r>
          </w:p>
          <w:p w14:paraId="49B346DA" w14:textId="77777777" w:rsidR="00F105DE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  <w:t>Titlul proiectului de act normativ</w:t>
            </w:r>
          </w:p>
          <w:p w14:paraId="7DB1EC7A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</w:pPr>
          </w:p>
          <w:p w14:paraId="2DC9ED39" w14:textId="77777777" w:rsidR="005F5B78" w:rsidRPr="007A02B1" w:rsidRDefault="005F5B78" w:rsidP="005F5B78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>HOTĂRÂRE</w:t>
            </w:r>
          </w:p>
          <w:p w14:paraId="369E6293" w14:textId="122EEF24" w:rsidR="005F5B78" w:rsidRPr="007A02B1" w:rsidRDefault="005F5B78" w:rsidP="005F5B78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 xml:space="preserve">pentru modificarea </w:t>
            </w:r>
            <w:r w:rsidR="00AA57CB"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 xml:space="preserve">și completarea </w:t>
            </w:r>
            <w:r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 xml:space="preserve">Hotărârii Guvernului nr. </w:t>
            </w:r>
            <w:r w:rsidR="00F64848"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>144/2010</w:t>
            </w:r>
          </w:p>
          <w:p w14:paraId="75386416" w14:textId="31C1A44F" w:rsidR="005F5B78" w:rsidRPr="007A02B1" w:rsidRDefault="005F5B78" w:rsidP="005F5B78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>privind organizarea</w:t>
            </w:r>
            <w:r w:rsidR="00AB377B"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 xml:space="preserve"> și </w:t>
            </w:r>
            <w:r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 xml:space="preserve">funcţionarea </w:t>
            </w:r>
            <w:r w:rsidR="00AB377B"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>Ministerului Sănătății</w:t>
            </w:r>
            <w:r w:rsidRPr="007A02B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val="ro-RO" w:eastAsia="en-US"/>
              </w:rPr>
              <w:t xml:space="preserve"> </w:t>
            </w:r>
          </w:p>
          <w:p w14:paraId="0F649329" w14:textId="77777777" w:rsidR="0008230D" w:rsidRPr="007A02B1" w:rsidRDefault="0008230D" w:rsidP="00421EEA">
            <w:pPr>
              <w:jc w:val="center"/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</w:pPr>
          </w:p>
        </w:tc>
      </w:tr>
      <w:tr w:rsidR="0008230D" w:rsidRPr="007A02B1" w14:paraId="684458F1" w14:textId="77777777" w:rsidTr="00EE7F2A">
        <w:tc>
          <w:tcPr>
            <w:tcW w:w="9805" w:type="dxa"/>
            <w:gridSpan w:val="7"/>
          </w:tcPr>
          <w:p w14:paraId="41902507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  <w:t>Secțiunea a 2-a:</w:t>
            </w:r>
          </w:p>
          <w:p w14:paraId="51E9532F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  <w:t>Motivul emiterii actului normativ</w:t>
            </w:r>
          </w:p>
          <w:p w14:paraId="7F292383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</w:pPr>
          </w:p>
        </w:tc>
      </w:tr>
      <w:tr w:rsidR="0008230D" w:rsidRPr="007A02B1" w14:paraId="35856549" w14:textId="77777777" w:rsidTr="00EE7F2A">
        <w:tc>
          <w:tcPr>
            <w:tcW w:w="9805" w:type="dxa"/>
            <w:gridSpan w:val="7"/>
          </w:tcPr>
          <w:p w14:paraId="2114F53D" w14:textId="77777777" w:rsidR="006E5EB8" w:rsidRPr="007A02B1" w:rsidRDefault="006E5EB8" w:rsidP="0008230D">
            <w:pPr>
              <w:rPr>
                <w:rFonts w:ascii="Trebuchet MS" w:eastAsiaTheme="majorEastAsia" w:hAnsi="Trebuchet MS" w:cs="Times New Roman"/>
                <w:color w:val="000000" w:themeColor="text1"/>
                <w:lang w:val="ro-RO" w:eastAsia="en-US"/>
              </w:rPr>
            </w:pPr>
          </w:p>
          <w:p w14:paraId="3C10D6EA" w14:textId="77777777" w:rsidR="0008230D" w:rsidRPr="007A02B1" w:rsidRDefault="0008230D" w:rsidP="0008230D">
            <w:pPr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  <w:t xml:space="preserve">2.1 Sursa proiectului de act normativ </w:t>
            </w:r>
          </w:p>
          <w:p w14:paraId="6D1199DC" w14:textId="77777777" w:rsidR="00281797" w:rsidRPr="007A02B1" w:rsidRDefault="00281797" w:rsidP="0008230D">
            <w:pPr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</w:pPr>
          </w:p>
          <w:p w14:paraId="0C119593" w14:textId="7C295159" w:rsidR="009808B2" w:rsidRPr="007A02B1" w:rsidRDefault="00255C7A" w:rsidP="00255C7A">
            <w:pPr>
              <w:jc w:val="both"/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Prezentul proiect de act normativ a fost inițiat și elaborat de către </w:t>
            </w:r>
            <w:r w:rsidR="00AB377B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Ministerul Sănătății</w:t>
            </w:r>
            <w:r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, ca urmare a </w:t>
            </w:r>
            <w:r w:rsidR="009808B2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necesității introducerii în parcul auto al instituției a două noi autoturisme</w:t>
            </w:r>
          </w:p>
          <w:p w14:paraId="404240E0" w14:textId="77777777" w:rsidR="009808B2" w:rsidRPr="007A02B1" w:rsidRDefault="009808B2" w:rsidP="00255C7A">
            <w:pPr>
              <w:jc w:val="both"/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</w:pPr>
          </w:p>
          <w:p w14:paraId="60C3ECB0" w14:textId="77777777" w:rsidR="004A1A80" w:rsidRPr="007A02B1" w:rsidRDefault="004A1A80" w:rsidP="00252714">
            <w:pPr>
              <w:jc w:val="both"/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</w:pPr>
          </w:p>
          <w:p w14:paraId="21E6FD05" w14:textId="201742DC" w:rsidR="00673C8F" w:rsidRPr="007A02B1" w:rsidRDefault="00673C8F" w:rsidP="00252714">
            <w:pPr>
              <w:jc w:val="both"/>
              <w:rPr>
                <w:rFonts w:ascii="Trebuchet MS" w:eastAsiaTheme="majorEastAsia" w:hAnsi="Trebuchet MS" w:cs="Times New Roman"/>
                <w:bCs/>
                <w:color w:val="000000" w:themeColor="text1"/>
                <w:lang w:val="ro-RO" w:eastAsia="en-US"/>
              </w:rPr>
            </w:pPr>
          </w:p>
        </w:tc>
      </w:tr>
      <w:tr w:rsidR="0008230D" w:rsidRPr="007A02B1" w14:paraId="3367CF55" w14:textId="77777777" w:rsidTr="00EE7F2A">
        <w:tc>
          <w:tcPr>
            <w:tcW w:w="9805" w:type="dxa"/>
            <w:gridSpan w:val="7"/>
          </w:tcPr>
          <w:p w14:paraId="598B6B66" w14:textId="77777777" w:rsidR="0008230D" w:rsidRPr="007A02B1" w:rsidRDefault="0008230D" w:rsidP="0008230D">
            <w:pPr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  <w:t>2.2 Descrierea situației actuale</w:t>
            </w:r>
          </w:p>
          <w:p w14:paraId="1B74F98E" w14:textId="77777777" w:rsidR="004606AE" w:rsidRPr="007A02B1" w:rsidRDefault="004606AE" w:rsidP="0008230D">
            <w:pPr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</w:pPr>
          </w:p>
          <w:p w14:paraId="3D1D4988" w14:textId="77777777" w:rsidR="00673C8F" w:rsidRPr="007A02B1" w:rsidRDefault="00673C8F" w:rsidP="00673C8F">
            <w:pPr>
              <w:spacing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7A02B1">
              <w:rPr>
                <w:rFonts w:ascii="Trebuchet MS" w:eastAsia="Times New Roman" w:hAnsi="Trebuchet MS" w:cs="Times New Roman"/>
                <w:lang w:val="ro-RO"/>
              </w:rPr>
              <w:t>Prin Ordonanța Guvernului nr. 80/2001 privind stabilirea unor normative de cheltuieli pentru autoritățile administrației publice și instituțiile publice, aprobată cu modificări prin Legea nr. 247/2002, cu modificările și completările ulterioare, sunt stabilite normativele de cheltuieli pentru ministere, celelalte organe de specialitate ale administrației publice, instituțiile autonome, precum și instituțiile din subordinea/coordonarea acestora.</w:t>
            </w:r>
          </w:p>
          <w:p w14:paraId="4465379F" w14:textId="4E278BDE" w:rsidR="007D4EB0" w:rsidRPr="007A02B1" w:rsidRDefault="00673C8F" w:rsidP="00673C8F">
            <w:pPr>
              <w:spacing w:before="60" w:after="60"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7A02B1">
              <w:rPr>
                <w:rFonts w:ascii="Trebuchet MS" w:eastAsia="Times New Roman" w:hAnsi="Trebuchet MS" w:cs="Times New Roman"/>
                <w:lang w:val="ro-RO"/>
              </w:rPr>
              <w:t>În prezent, conform anexei 3 la Hotărârea Guvernului nr.144/2010</w:t>
            </w:r>
            <w:r w:rsidR="007D4EB0" w:rsidRPr="007A02B1">
              <w:rPr>
                <w:rFonts w:ascii="Trebuchet MS" w:hAnsi="Trebuchet MS"/>
                <w:lang w:val="ro-RO"/>
              </w:rPr>
              <w:t xml:space="preserve"> </w:t>
            </w:r>
            <w:r w:rsidR="007D4EB0" w:rsidRPr="007A02B1">
              <w:rPr>
                <w:rFonts w:ascii="Trebuchet MS" w:eastAsia="Times New Roman" w:hAnsi="Trebuchet MS" w:cs="Times New Roman"/>
                <w:lang w:val="ro-RO"/>
              </w:rPr>
              <w:t xml:space="preserve">privind organizarea și funcţionarea Ministerului Sănătății, cu modificările și completările ulterioare, </w:t>
            </w:r>
            <w:r w:rsidRPr="007A02B1">
              <w:rPr>
                <w:rFonts w:ascii="Trebuchet MS" w:eastAsia="Times New Roman" w:hAnsi="Trebuchet MS" w:cs="Times New Roman"/>
                <w:lang w:val="ro-RO"/>
              </w:rPr>
              <w:t xml:space="preserve">parcul auto al </w:t>
            </w:r>
            <w:r w:rsidR="007D4EB0" w:rsidRPr="007A02B1">
              <w:rPr>
                <w:rFonts w:ascii="Trebuchet MS" w:eastAsia="Times New Roman" w:hAnsi="Trebuchet MS" w:cs="Times New Roman"/>
                <w:lang w:val="ro-RO"/>
              </w:rPr>
              <w:t xml:space="preserve">Ministerului Sănătății este constituit din 5 autoturisme alocate </w:t>
            </w:r>
            <w:r w:rsidR="008451DB" w:rsidRPr="007A02B1">
              <w:rPr>
                <w:rFonts w:ascii="Trebuchet MS" w:eastAsia="Times New Roman" w:hAnsi="Trebuchet MS" w:cs="Times New Roman"/>
                <w:lang w:val="ro-RO"/>
              </w:rPr>
              <w:t xml:space="preserve">pe activități, </w:t>
            </w:r>
            <w:r w:rsidR="007D4EB0" w:rsidRPr="007A02B1">
              <w:rPr>
                <w:rFonts w:ascii="Trebuchet MS" w:eastAsia="Times New Roman" w:hAnsi="Trebuchet MS" w:cs="Times New Roman"/>
                <w:lang w:val="ro-RO"/>
              </w:rPr>
              <w:t>după cum urmează:</w:t>
            </w:r>
          </w:p>
          <w:p w14:paraId="422D15C4" w14:textId="297A03B2" w:rsidR="008451DB" w:rsidRPr="007A02B1" w:rsidRDefault="008451DB" w:rsidP="008451DB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7A02B1">
              <w:rPr>
                <w:rFonts w:ascii="Trebuchet MS" w:eastAsia="Times New Roman" w:hAnsi="Trebuchet MS" w:cs="Times New Roman"/>
                <w:lang w:val="ro-RO"/>
              </w:rPr>
              <w:t>Programul naţional de sănătate – 1</w:t>
            </w:r>
            <w:r w:rsidR="00284E94" w:rsidRPr="007A02B1">
              <w:rPr>
                <w:rFonts w:ascii="Trebuchet MS" w:eastAsia="Times New Roman" w:hAnsi="Trebuchet MS" w:cs="Times New Roman"/>
                <w:lang w:val="ro-RO"/>
              </w:rPr>
              <w:t xml:space="preserve"> autoturism;</w:t>
            </w:r>
          </w:p>
          <w:p w14:paraId="20A11EC0" w14:textId="7C286920" w:rsidR="00284E94" w:rsidRPr="007A02B1" w:rsidRDefault="008451DB" w:rsidP="008451DB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7A02B1">
              <w:rPr>
                <w:rFonts w:ascii="Trebuchet MS" w:eastAsia="Times New Roman" w:hAnsi="Trebuchet MS" w:cs="Times New Roman"/>
                <w:lang w:val="ro-RO"/>
              </w:rPr>
              <w:t xml:space="preserve">Inspecţia sanitară de stat </w:t>
            </w:r>
            <w:r w:rsidR="00284E94" w:rsidRPr="007A02B1">
              <w:rPr>
                <w:rFonts w:ascii="Trebuchet MS" w:eastAsia="Times New Roman" w:hAnsi="Trebuchet MS" w:cs="Times New Roman"/>
                <w:lang w:val="ro-RO"/>
              </w:rPr>
              <w:t>–</w:t>
            </w:r>
            <w:r w:rsidRPr="007A02B1">
              <w:rPr>
                <w:rFonts w:ascii="Trebuchet MS" w:eastAsia="Times New Roman" w:hAnsi="Trebuchet MS" w:cs="Times New Roman"/>
                <w:lang w:val="ro-RO"/>
              </w:rPr>
              <w:t xml:space="preserve"> 1</w:t>
            </w:r>
            <w:r w:rsidR="00284E94" w:rsidRPr="007A02B1">
              <w:rPr>
                <w:rFonts w:ascii="Trebuchet MS" w:eastAsia="Times New Roman" w:hAnsi="Trebuchet MS" w:cs="Times New Roman"/>
                <w:lang w:val="ro-RO"/>
              </w:rPr>
              <w:t xml:space="preserve"> autoturism;</w:t>
            </w:r>
          </w:p>
          <w:p w14:paraId="1D5893F7" w14:textId="1531E179" w:rsidR="00284E94" w:rsidRPr="007A02B1" w:rsidRDefault="008451DB" w:rsidP="008451DB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7A02B1">
              <w:rPr>
                <w:rFonts w:ascii="Trebuchet MS" w:eastAsia="Times New Roman" w:hAnsi="Trebuchet MS" w:cs="Times New Roman"/>
                <w:lang w:val="ro-RO"/>
              </w:rPr>
              <w:t>Activitatea de coordonare a politicilor şi strategiilor din domeniul sănătăţii populaţiei la nivel naţional</w:t>
            </w:r>
            <w:r w:rsidR="00284E94" w:rsidRPr="007A02B1">
              <w:rPr>
                <w:rFonts w:ascii="Trebuchet MS" w:eastAsia="Times New Roman" w:hAnsi="Trebuchet MS" w:cs="Times New Roman"/>
                <w:lang w:val="ro-RO"/>
              </w:rPr>
              <w:t xml:space="preserve"> - 1 autoturism;</w:t>
            </w:r>
          </w:p>
          <w:p w14:paraId="392EA7EE" w14:textId="47285E17" w:rsidR="00284E94" w:rsidRPr="007A02B1" w:rsidRDefault="008451DB" w:rsidP="008451DB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7A02B1">
              <w:rPr>
                <w:rFonts w:ascii="Trebuchet MS" w:eastAsia="Times New Roman" w:hAnsi="Trebuchet MS" w:cs="Times New Roman"/>
                <w:lang w:val="ro-RO"/>
              </w:rPr>
              <w:t>Activitatea în relaţiile cu Ministerul Finanţelor, trezorerie şi bănci</w:t>
            </w:r>
            <w:r w:rsidR="00284E94" w:rsidRPr="007A02B1">
              <w:rPr>
                <w:rFonts w:ascii="Trebuchet MS" w:eastAsia="Times New Roman" w:hAnsi="Trebuchet MS" w:cs="Times New Roman"/>
                <w:lang w:val="ro-RO"/>
              </w:rPr>
              <w:t xml:space="preserve"> - 1 autoturism;</w:t>
            </w:r>
          </w:p>
          <w:p w14:paraId="582A4AA6" w14:textId="4F45DEC1" w:rsidR="008451DB" w:rsidRPr="007A02B1" w:rsidRDefault="008451DB" w:rsidP="008451DB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7A02B1">
              <w:rPr>
                <w:rFonts w:ascii="Trebuchet MS" w:eastAsia="Times New Roman" w:hAnsi="Trebuchet MS" w:cs="Times New Roman"/>
                <w:lang w:val="ro-RO"/>
              </w:rPr>
              <w:t>Activitatea de control administrativ</w:t>
            </w:r>
            <w:r w:rsidR="00284E94" w:rsidRPr="007A02B1">
              <w:rPr>
                <w:rFonts w:ascii="Trebuchet MS" w:eastAsia="Times New Roman" w:hAnsi="Trebuchet MS" w:cs="Times New Roman"/>
                <w:lang w:val="ro-RO"/>
              </w:rPr>
              <w:t xml:space="preserve"> – 1 autoturism.</w:t>
            </w:r>
          </w:p>
          <w:p w14:paraId="2D8AD050" w14:textId="467F808F" w:rsidR="008451DB" w:rsidRPr="007A02B1" w:rsidRDefault="008451DB" w:rsidP="008451DB">
            <w:pPr>
              <w:spacing w:before="60" w:after="60"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</w:p>
          <w:p w14:paraId="07433363" w14:textId="5AD28B35" w:rsidR="00284E94" w:rsidRPr="007A02B1" w:rsidRDefault="00284E94" w:rsidP="008451DB">
            <w:pPr>
              <w:spacing w:before="60" w:after="60"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7A02B1">
              <w:rPr>
                <w:rFonts w:ascii="Trebuchet MS" w:eastAsia="Times New Roman" w:hAnsi="Trebuchet MS" w:cs="Times New Roman"/>
                <w:lang w:val="ro-RO"/>
              </w:rPr>
              <w:t xml:space="preserve">Ministerul Sănătății, cu respectarea prevederilor legale în vigoare, a achiziționat prin Programul Operațional Capacitate Administrativă, în </w:t>
            </w:r>
            <w:r w:rsidR="00D123F2" w:rsidRPr="007A02B1">
              <w:rPr>
                <w:rFonts w:ascii="Trebuchet MS" w:eastAsia="Times New Roman" w:hAnsi="Trebuchet MS" w:cs="Times New Roman"/>
                <w:lang w:val="ro-RO"/>
              </w:rPr>
              <w:t xml:space="preserve">cursul anului 2020 două autoturisme necesare bunei implementări a două importante proiecte de reformă administrativă: </w:t>
            </w:r>
            <w:r w:rsidR="005F6B30" w:rsidRPr="007A02B1">
              <w:rPr>
                <w:rFonts w:ascii="Trebuchet MS" w:eastAsia="Times New Roman" w:hAnsi="Trebuchet MS" w:cs="Times New Roman"/>
                <w:lang w:val="ro-RO"/>
              </w:rPr>
              <w:t xml:space="preserve">Îmbunătățirea procesului de reglementare în domeniul transplantului – Cod SIPOCA 696 / SMIS 129166 și </w:t>
            </w:r>
            <w:r w:rsidR="00E54B38" w:rsidRPr="007A02B1">
              <w:rPr>
                <w:rFonts w:ascii="Trebuchet MS" w:eastAsia="Times New Roman" w:hAnsi="Trebuchet MS" w:cs="Times New Roman"/>
                <w:lang w:val="ro-RO"/>
              </w:rPr>
              <w:t>Crearea cadrului strategic şi operaţional pentru planificarea şi reorganizarea la nivel naţional şi regional a serviciilor de sănătate -</w:t>
            </w:r>
            <w:r w:rsidR="00E54B38" w:rsidRPr="007A02B1">
              <w:rPr>
                <w:rFonts w:ascii="Trebuchet MS" w:hAnsi="Trebuchet MS"/>
                <w:lang w:val="pt-BR"/>
              </w:rPr>
              <w:t xml:space="preserve"> </w:t>
            </w:r>
            <w:r w:rsidR="00E54B38" w:rsidRPr="007A02B1">
              <w:rPr>
                <w:rFonts w:ascii="Trebuchet MS" w:eastAsia="Times New Roman" w:hAnsi="Trebuchet MS" w:cs="Times New Roman"/>
                <w:lang w:val="ro-RO"/>
              </w:rPr>
              <w:t xml:space="preserve">Cod SIPOCA </w:t>
            </w:r>
            <w:r w:rsidR="009E4FE4" w:rsidRPr="007A02B1">
              <w:rPr>
                <w:rFonts w:ascii="Trebuchet MS" w:eastAsia="Times New Roman" w:hAnsi="Trebuchet MS" w:cs="Times New Roman"/>
                <w:lang w:val="ro-RO"/>
              </w:rPr>
              <w:t>728</w:t>
            </w:r>
            <w:r w:rsidR="00E54B38" w:rsidRPr="007A02B1">
              <w:rPr>
                <w:rFonts w:ascii="Trebuchet MS" w:eastAsia="Times New Roman" w:hAnsi="Trebuchet MS" w:cs="Times New Roman"/>
                <w:lang w:val="ro-RO"/>
              </w:rPr>
              <w:t xml:space="preserve"> / SMIS 12916</w:t>
            </w:r>
            <w:r w:rsidR="009E4FE4" w:rsidRPr="007A02B1">
              <w:rPr>
                <w:rFonts w:ascii="Trebuchet MS" w:eastAsia="Times New Roman" w:hAnsi="Trebuchet MS" w:cs="Times New Roman"/>
                <w:lang w:val="ro-RO"/>
              </w:rPr>
              <w:t>5.</w:t>
            </w:r>
          </w:p>
          <w:p w14:paraId="7F910B26" w14:textId="10AB8D68" w:rsidR="009E4FE4" w:rsidRPr="007A02B1" w:rsidRDefault="00A04175" w:rsidP="008451DB">
            <w:pPr>
              <w:spacing w:before="60" w:after="60" w:line="276" w:lineRule="auto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7A02B1">
              <w:rPr>
                <w:rFonts w:ascii="Trebuchet MS" w:eastAsia="Times New Roman" w:hAnsi="Trebuchet MS" w:cs="Times New Roman"/>
                <w:lang w:val="ro-RO"/>
              </w:rPr>
              <w:t>Având în vedere dispozițiile  art. 5 alin. (3) din Ordonanța Guvernului nr. 80/2001 potrivit cărora „numărul de autoturisme pentru activitățile specifice desfășurate de unele instituții și autorități ale administrației publice centrale, întreprinderi publice, cu excepția celor înființate de unitățile administrativ-teritoriale sau la care acestea dețin acțiuni/participații majoritare, după caz, precum și de unele institute naționale de cercetare-dezvoltare, se aprobă prin hotărâre a Guvernului”</w:t>
            </w:r>
            <w:r w:rsidR="008D3D39" w:rsidRPr="007A02B1">
              <w:rPr>
                <w:rFonts w:ascii="Trebuchet MS" w:eastAsia="Times New Roman" w:hAnsi="Trebuchet MS" w:cs="Times New Roman"/>
                <w:lang w:val="ro-RO"/>
              </w:rPr>
              <w:t xml:space="preserve">, necesitatea asigurării sustenabilității proiectelor mai sus amintite, precum și activitatea specifică derulată de către Direcția Generală Implementare și Monitorizare Proiecte care presupune nenumărate deplasări în </w:t>
            </w:r>
            <w:r w:rsidR="000952A9" w:rsidRPr="007A02B1">
              <w:rPr>
                <w:rFonts w:ascii="Trebuchet MS" w:eastAsia="Times New Roman" w:hAnsi="Trebuchet MS" w:cs="Times New Roman"/>
                <w:lang w:val="ro-RO"/>
              </w:rPr>
              <w:t xml:space="preserve">teritoriu, se impune suplimentarea parcului auto al </w:t>
            </w:r>
            <w:r w:rsidR="000952A9" w:rsidRPr="007A02B1">
              <w:rPr>
                <w:rFonts w:ascii="Trebuchet MS" w:eastAsia="Times New Roman" w:hAnsi="Trebuchet MS" w:cs="Times New Roman"/>
                <w:lang w:val="ro-RO"/>
              </w:rPr>
              <w:lastRenderedPageBreak/>
              <w:t>instituției cu cele două autoturisme alocate structurii mai sus amintite</w:t>
            </w:r>
            <w:r w:rsidR="00610C8E" w:rsidRPr="007A02B1">
              <w:rPr>
                <w:rFonts w:ascii="Trebuchet MS" w:eastAsia="Times New Roman" w:hAnsi="Trebuchet MS" w:cs="Times New Roman"/>
                <w:lang w:val="ro-RO"/>
              </w:rPr>
              <w:t>, un autoturism alocat structurii care gestionează proiectele finanțate prin Programul Național de Redresare și Reziliență și un autotu</w:t>
            </w:r>
            <w:r w:rsidR="0015192D" w:rsidRPr="007A02B1">
              <w:rPr>
                <w:rFonts w:ascii="Trebuchet MS" w:eastAsia="Times New Roman" w:hAnsi="Trebuchet MS" w:cs="Times New Roman"/>
                <w:lang w:val="ro-RO"/>
              </w:rPr>
              <w:t xml:space="preserve">rism alocat structurii care coordonează proiectele finanțate din fonduri externe nerambursabile și care gestionează programele finanțate din alte </w:t>
            </w:r>
            <w:r w:rsidR="00A04D4A" w:rsidRPr="007A02B1">
              <w:rPr>
                <w:rFonts w:ascii="Trebuchet MS" w:eastAsia="Times New Roman" w:hAnsi="Trebuchet MS" w:cs="Times New Roman"/>
                <w:lang w:val="ro-RO"/>
              </w:rPr>
              <w:t>mecanisme financiare.</w:t>
            </w:r>
          </w:p>
          <w:p w14:paraId="3D34F355" w14:textId="14934CF2" w:rsidR="0008230D" w:rsidRPr="007A02B1" w:rsidRDefault="0008230D" w:rsidP="000952A9">
            <w:pPr>
              <w:tabs>
                <w:tab w:val="left" w:pos="259"/>
              </w:tabs>
              <w:jc w:val="both"/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</w:pPr>
          </w:p>
        </w:tc>
      </w:tr>
      <w:tr w:rsidR="0008230D" w:rsidRPr="007A02B1" w14:paraId="46E4DBDD" w14:textId="77777777" w:rsidTr="00EE7F2A">
        <w:tc>
          <w:tcPr>
            <w:tcW w:w="9805" w:type="dxa"/>
            <w:gridSpan w:val="7"/>
          </w:tcPr>
          <w:p w14:paraId="3089C659" w14:textId="6EB0DBDD" w:rsidR="0008230D" w:rsidRPr="007A02B1" w:rsidRDefault="0008230D" w:rsidP="00D0391A">
            <w:pPr>
              <w:spacing w:line="276" w:lineRule="auto"/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color w:val="000000" w:themeColor="text1"/>
                <w:lang w:val="ro-RO" w:eastAsia="en-US"/>
              </w:rPr>
              <w:lastRenderedPageBreak/>
              <w:t>2.3 Schimbări preconizate</w:t>
            </w:r>
          </w:p>
          <w:p w14:paraId="4E101412" w14:textId="77777777" w:rsidR="00A11C0E" w:rsidRPr="007A02B1" w:rsidRDefault="00A11C0E" w:rsidP="00255C7A">
            <w:pPr>
              <w:tabs>
                <w:tab w:val="left" w:pos="259"/>
              </w:tabs>
              <w:jc w:val="both"/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</w:pPr>
          </w:p>
          <w:p w14:paraId="3C682CE8" w14:textId="2C677E6F" w:rsidR="00B8786A" w:rsidRPr="007A02B1" w:rsidRDefault="00151825" w:rsidP="00255C7A">
            <w:pPr>
              <w:tabs>
                <w:tab w:val="left" w:pos="259"/>
              </w:tabs>
              <w:jc w:val="both"/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Ca urmare </w:t>
            </w:r>
            <w:r w:rsidR="00764AE8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a </w:t>
            </w:r>
            <w:r w:rsidR="00434101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aprobării prezentului proiect de act normativ parcul auto al Ministerului Sănătății </w:t>
            </w:r>
            <w:r w:rsidR="007A02B1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v</w:t>
            </w:r>
            <w:r w:rsidR="00434101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a fi suplimentat cu două noi autoturisme, numărul total de autoturisme devenind astfel </w:t>
            </w:r>
            <w:r w:rsidR="00B8786A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7.</w:t>
            </w:r>
          </w:p>
          <w:p w14:paraId="342FEA6E" w14:textId="1A9ECC45" w:rsidR="00B8786A" w:rsidRDefault="00B8786A" w:rsidP="00255C7A">
            <w:pPr>
              <w:tabs>
                <w:tab w:val="left" w:pos="259"/>
              </w:tabs>
              <w:jc w:val="both"/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Se introduce o nouă activitate specifică pentru care </w:t>
            </w:r>
            <w:r w:rsidR="0093456E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 exist</w:t>
            </w:r>
            <w:r w:rsidR="007A02B1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ă</w:t>
            </w:r>
            <w:r w:rsidR="0093456E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 nevoia dotării  cu autoturisme, respectiv activitatea vizând </w:t>
            </w:r>
            <w:r w:rsidR="00B04165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implementarea și monitorizarea</w:t>
            </w:r>
            <w:r w:rsidR="0076243B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, precum și</w:t>
            </w:r>
            <w:r w:rsidR="00B04165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 coordonarea implementării, după caz, a</w:t>
            </w:r>
            <w:r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 </w:t>
            </w:r>
            <w:r w:rsidR="0076243B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programelor și  </w:t>
            </w:r>
            <w:r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proiecte</w:t>
            </w:r>
            <w:r w:rsidR="0076243B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lor</w:t>
            </w:r>
            <w:r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 finanțate din fonduri externe nerambursabile</w:t>
            </w:r>
            <w:r w:rsidR="0076243B"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.</w:t>
            </w:r>
          </w:p>
          <w:p w14:paraId="556F112C" w14:textId="41389C5C" w:rsidR="00EB0AF1" w:rsidRDefault="00EB0AF1" w:rsidP="00255C7A">
            <w:pPr>
              <w:tabs>
                <w:tab w:val="left" w:pos="259"/>
              </w:tabs>
              <w:jc w:val="both"/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</w:pPr>
            <w:r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De asemenea, pentru</w:t>
            </w:r>
            <w:r w:rsidRPr="00EB0AF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 autoturism</w:t>
            </w:r>
            <w:r w:rsidR="00E22834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ul</w:t>
            </w:r>
            <w:r w:rsidRPr="00EB0AF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 alocat activității ce vizează Programele și proiectele finanțate din fonduri externe nerambursabile </w:t>
            </w:r>
            <w:r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cheltuiala cu achiziționarea de </w:t>
            </w:r>
            <w:r w:rsidRPr="00EB0AF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combustibil </w:t>
            </w:r>
            <w:r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>se va deconta din</w:t>
            </w:r>
            <w:r w:rsidRPr="00EB0AF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 cadrul programelor sau proiectelor, după caz.</w:t>
            </w:r>
          </w:p>
          <w:p w14:paraId="7056A42A" w14:textId="4ECDDD09" w:rsidR="005744A6" w:rsidRPr="007A02B1" w:rsidRDefault="005744A6" w:rsidP="005744A6">
            <w:pPr>
              <w:tabs>
                <w:tab w:val="left" w:pos="0"/>
              </w:tabs>
              <w:jc w:val="both"/>
              <w:rPr>
                <w:rFonts w:ascii="Trebuchet MS" w:eastAsiaTheme="majorEastAsia" w:hAnsi="Trebuchet MS" w:cs="Times New Roman"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="Times New Roman" w:hAnsi="Trebuchet MS" w:cs="Times New Roman"/>
                <w:bCs/>
                <w:color w:val="000000" w:themeColor="text1"/>
                <w:lang w:val="ro-RO" w:eastAsia="en-US"/>
              </w:rPr>
              <w:t xml:space="preserve"> </w:t>
            </w:r>
          </w:p>
        </w:tc>
      </w:tr>
      <w:tr w:rsidR="0008230D" w:rsidRPr="007A02B1" w14:paraId="54D03FEE" w14:textId="77777777" w:rsidTr="003E5C74">
        <w:trPr>
          <w:trHeight w:val="683"/>
        </w:trPr>
        <w:tc>
          <w:tcPr>
            <w:tcW w:w="9805" w:type="dxa"/>
            <w:gridSpan w:val="7"/>
          </w:tcPr>
          <w:p w14:paraId="54D389D2" w14:textId="77777777" w:rsidR="0008230D" w:rsidRPr="007A02B1" w:rsidRDefault="0008230D" w:rsidP="0008230D">
            <w:pPr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val="ro-RO" w:eastAsia="en-US"/>
              </w:rPr>
              <w:t>2.4 Alte informații *)</w:t>
            </w:r>
          </w:p>
          <w:p w14:paraId="628CF642" w14:textId="6E6973A7" w:rsidR="00EF0473" w:rsidRPr="007A02B1" w:rsidRDefault="00EF0473" w:rsidP="006A1842">
            <w:pPr>
              <w:jc w:val="both"/>
              <w:rPr>
                <w:rFonts w:ascii="Trebuchet MS" w:eastAsiaTheme="majorEastAsia" w:hAnsi="Trebuchet MS" w:cs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08230D" w:rsidRPr="007A02B1" w14:paraId="0EE19B30" w14:textId="77777777" w:rsidTr="00EE7F2A">
        <w:tc>
          <w:tcPr>
            <w:tcW w:w="9805" w:type="dxa"/>
            <w:gridSpan w:val="7"/>
          </w:tcPr>
          <w:p w14:paraId="25A85083" w14:textId="77777777" w:rsidR="003E5C74" w:rsidRPr="007A02B1" w:rsidRDefault="003E5C74" w:rsidP="0008230D">
            <w:pPr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</w:p>
          <w:p w14:paraId="54317443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Secțiunea a 3-a:</w:t>
            </w:r>
          </w:p>
          <w:p w14:paraId="08461046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Impactul socioeconomic **)</w:t>
            </w:r>
          </w:p>
          <w:p w14:paraId="02EB106B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400E01C9" w14:textId="77777777" w:rsidTr="00EE7F2A">
        <w:tc>
          <w:tcPr>
            <w:tcW w:w="9805" w:type="dxa"/>
            <w:gridSpan w:val="7"/>
          </w:tcPr>
          <w:p w14:paraId="000B2A67" w14:textId="77777777" w:rsidR="0008230D" w:rsidRPr="007A02B1" w:rsidRDefault="0008230D" w:rsidP="0008230D">
            <w:pPr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3.1 Descrierea generală a beneficiilor și costurilor estimate ca urmare a intrării în vigoare a actului normativ</w:t>
            </w:r>
          </w:p>
          <w:p w14:paraId="4766711B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431D39FA" w14:textId="77777777" w:rsidTr="00EE7F2A">
        <w:tc>
          <w:tcPr>
            <w:tcW w:w="9805" w:type="dxa"/>
            <w:gridSpan w:val="7"/>
          </w:tcPr>
          <w:p w14:paraId="74674F7D" w14:textId="77777777" w:rsidR="0008230D" w:rsidRPr="007A02B1" w:rsidRDefault="0008230D" w:rsidP="0008230D">
            <w:pPr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3.2 Impactul social</w:t>
            </w:r>
          </w:p>
          <w:p w14:paraId="3A615596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34F41AD5" w14:textId="77777777" w:rsidTr="00EE7F2A">
        <w:tc>
          <w:tcPr>
            <w:tcW w:w="9805" w:type="dxa"/>
            <w:gridSpan w:val="7"/>
          </w:tcPr>
          <w:p w14:paraId="53460788" w14:textId="77777777" w:rsidR="0008230D" w:rsidRPr="007A02B1" w:rsidRDefault="0008230D" w:rsidP="0008230D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3.3 Impactul asupra drepturilor și libertăților fundamentale ale omului</w:t>
            </w:r>
          </w:p>
          <w:p w14:paraId="409BD2D5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3531D720" w14:textId="77777777" w:rsidTr="00EE7F2A">
        <w:tc>
          <w:tcPr>
            <w:tcW w:w="9805" w:type="dxa"/>
            <w:gridSpan w:val="7"/>
          </w:tcPr>
          <w:p w14:paraId="13B634F9" w14:textId="77777777" w:rsidR="0008230D" w:rsidRPr="007A02B1" w:rsidRDefault="0008230D" w:rsidP="0008230D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3.4 Impactul macroeconomic</w:t>
            </w:r>
          </w:p>
          <w:p w14:paraId="501AF4E5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31AE5CA8" w14:textId="77777777" w:rsidTr="00EE7F2A">
        <w:tc>
          <w:tcPr>
            <w:tcW w:w="9805" w:type="dxa"/>
            <w:gridSpan w:val="7"/>
          </w:tcPr>
          <w:p w14:paraId="5416A99C" w14:textId="77777777" w:rsidR="0008230D" w:rsidRPr="007A02B1" w:rsidRDefault="0008230D" w:rsidP="0008230D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3.4.1 Impactul asupra economiei și asupra principalilor indicatori macroeconomici</w:t>
            </w:r>
          </w:p>
          <w:p w14:paraId="0475AE5A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31CFD0B6" w14:textId="77777777" w:rsidTr="00EE7F2A">
        <w:tc>
          <w:tcPr>
            <w:tcW w:w="9805" w:type="dxa"/>
            <w:gridSpan w:val="7"/>
          </w:tcPr>
          <w:p w14:paraId="09256816" w14:textId="77777777" w:rsidR="0008230D" w:rsidRPr="007A02B1" w:rsidRDefault="0008230D" w:rsidP="0008230D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3.4.2 Impactul asupra mediului concurențial si domeniul ajutoarelor de stat</w:t>
            </w:r>
          </w:p>
          <w:p w14:paraId="7B16B94E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3CB5D8D1" w14:textId="77777777" w:rsidTr="00EE7F2A">
        <w:tc>
          <w:tcPr>
            <w:tcW w:w="9805" w:type="dxa"/>
            <w:gridSpan w:val="7"/>
          </w:tcPr>
          <w:p w14:paraId="0C8694D6" w14:textId="77777777" w:rsidR="0008230D" w:rsidRPr="007A02B1" w:rsidRDefault="0008230D" w:rsidP="0008230D">
            <w:pPr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3.5. Impactul asupra mediului de afaceri</w:t>
            </w:r>
          </w:p>
          <w:p w14:paraId="22088A7E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4C302AB0" w14:textId="77777777" w:rsidTr="00EE7F2A">
        <w:tc>
          <w:tcPr>
            <w:tcW w:w="9805" w:type="dxa"/>
            <w:gridSpan w:val="7"/>
          </w:tcPr>
          <w:p w14:paraId="274BA9FC" w14:textId="77777777" w:rsidR="0008230D" w:rsidRPr="007A02B1" w:rsidRDefault="0008230D" w:rsidP="0008230D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3.6 Impactul asupra mediului înconjurător</w:t>
            </w:r>
          </w:p>
          <w:p w14:paraId="1CC4FD25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570632D7" w14:textId="77777777" w:rsidTr="00EE7F2A">
        <w:tc>
          <w:tcPr>
            <w:tcW w:w="9805" w:type="dxa"/>
            <w:gridSpan w:val="7"/>
          </w:tcPr>
          <w:p w14:paraId="6EE28F41" w14:textId="77777777" w:rsidR="0008230D" w:rsidRPr="007A02B1" w:rsidRDefault="0008230D" w:rsidP="0008230D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3.7 Evaluarea costurilor și beneficiilor din perspectiva inovării și digitalizării</w:t>
            </w:r>
          </w:p>
          <w:p w14:paraId="049EB158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0EA54452" w14:textId="77777777" w:rsidTr="00EE7F2A">
        <w:tc>
          <w:tcPr>
            <w:tcW w:w="9805" w:type="dxa"/>
            <w:gridSpan w:val="7"/>
          </w:tcPr>
          <w:p w14:paraId="23D952F3" w14:textId="77777777" w:rsidR="0008230D" w:rsidRPr="007A02B1" w:rsidRDefault="0008230D" w:rsidP="0008230D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shd w:val="clear" w:color="auto" w:fill="FFFFFF" w:themeFill="background1"/>
                <w:lang w:val="ro-RO" w:eastAsia="en-US"/>
              </w:rPr>
              <w:t>3.8 Evaluarea costurilor și beneficiilor din perspectiva dezvoltării durabile</w:t>
            </w:r>
          </w:p>
          <w:p w14:paraId="634FFCE2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65EEE38C" w14:textId="77777777" w:rsidTr="00EE7F2A">
        <w:tc>
          <w:tcPr>
            <w:tcW w:w="9805" w:type="dxa"/>
            <w:gridSpan w:val="7"/>
          </w:tcPr>
          <w:p w14:paraId="753AA593" w14:textId="77777777" w:rsidR="00BB619F" w:rsidRPr="007A02B1" w:rsidRDefault="0008230D" w:rsidP="0008230D">
            <w:pPr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3.9 Alte informații</w:t>
            </w:r>
          </w:p>
        </w:tc>
      </w:tr>
      <w:tr w:rsidR="0008230D" w:rsidRPr="007A02B1" w14:paraId="275FDBF6" w14:textId="77777777" w:rsidTr="00EE7F2A">
        <w:tc>
          <w:tcPr>
            <w:tcW w:w="9805" w:type="dxa"/>
            <w:gridSpan w:val="7"/>
          </w:tcPr>
          <w:p w14:paraId="1FD1DA23" w14:textId="77777777" w:rsidR="003E5C74" w:rsidRPr="007A02B1" w:rsidRDefault="003E5C74" w:rsidP="00BB619F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  <w:p w14:paraId="189C6879" w14:textId="77777777" w:rsidR="0008230D" w:rsidRPr="007A02B1" w:rsidRDefault="0008230D" w:rsidP="00BB619F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  <w:t>Secțiunea a 4-a</w:t>
            </w:r>
          </w:p>
          <w:p w14:paraId="4360B20A" w14:textId="77777777" w:rsidR="0008230D" w:rsidRPr="007A02B1" w:rsidRDefault="0008230D" w:rsidP="00BB619F">
            <w:pPr>
              <w:jc w:val="center"/>
              <w:rPr>
                <w:rFonts w:ascii="Trebuchet MS" w:hAnsi="Trebuchet MS" w:cs="Times New Roman"/>
                <w:b/>
                <w:bCs/>
                <w:lang w:val="ro-RO"/>
              </w:rPr>
            </w:pPr>
            <w:r w:rsidRPr="007A02B1">
              <w:rPr>
                <w:rFonts w:ascii="Trebuchet MS" w:hAnsi="Trebuchet MS" w:cs="Times New Roman"/>
                <w:b/>
                <w:bCs/>
                <w:lang w:val="ro-RO"/>
              </w:rPr>
              <w:t>Impactul financiar asupra bugetului general consolidat atât pe termen scurt, pentru anul curent, cât şi pe termen lung (pe 5 ani), inclusiv informații cu privire la cheltuieli și venituri.***)</w:t>
            </w:r>
          </w:p>
          <w:p w14:paraId="6F9AF96E" w14:textId="77777777" w:rsidR="0008230D" w:rsidRPr="007A02B1" w:rsidRDefault="0008230D" w:rsidP="0008230D">
            <w:pPr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8230D" w:rsidRPr="007A02B1" w14:paraId="6DB3D9CA" w14:textId="77777777" w:rsidTr="00EE7F2A">
        <w:tc>
          <w:tcPr>
            <w:tcW w:w="9805" w:type="dxa"/>
            <w:gridSpan w:val="7"/>
          </w:tcPr>
          <w:p w14:paraId="23862E88" w14:textId="77777777" w:rsidR="0008230D" w:rsidRPr="007A02B1" w:rsidRDefault="0008230D" w:rsidP="0008230D">
            <w:pPr>
              <w:tabs>
                <w:tab w:val="left" w:pos="567"/>
              </w:tabs>
              <w:jc w:val="right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- în mii lei (RON) -</w:t>
            </w:r>
          </w:p>
        </w:tc>
      </w:tr>
      <w:tr w:rsidR="0008230D" w:rsidRPr="007A02B1" w14:paraId="083312D2" w14:textId="77777777" w:rsidTr="00EE7F2A">
        <w:tc>
          <w:tcPr>
            <w:tcW w:w="3002" w:type="dxa"/>
          </w:tcPr>
          <w:p w14:paraId="27B7180A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Indicatori</w:t>
            </w:r>
          </w:p>
        </w:tc>
        <w:tc>
          <w:tcPr>
            <w:tcW w:w="953" w:type="dxa"/>
          </w:tcPr>
          <w:p w14:paraId="362202A3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Anul curent</w:t>
            </w:r>
          </w:p>
        </w:tc>
        <w:tc>
          <w:tcPr>
            <w:tcW w:w="3600" w:type="dxa"/>
            <w:gridSpan w:val="4"/>
          </w:tcPr>
          <w:p w14:paraId="51CBFA3C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Următorii patru ani</w:t>
            </w:r>
          </w:p>
        </w:tc>
        <w:tc>
          <w:tcPr>
            <w:tcW w:w="2250" w:type="dxa"/>
          </w:tcPr>
          <w:p w14:paraId="194BB387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Media pe cinci ani</w:t>
            </w:r>
          </w:p>
        </w:tc>
      </w:tr>
      <w:tr w:rsidR="0008230D" w:rsidRPr="007A02B1" w14:paraId="47F8006D" w14:textId="77777777" w:rsidTr="00EE7F2A">
        <w:tc>
          <w:tcPr>
            <w:tcW w:w="3002" w:type="dxa"/>
          </w:tcPr>
          <w:p w14:paraId="2A65AE6C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1</w:t>
            </w:r>
          </w:p>
        </w:tc>
        <w:tc>
          <w:tcPr>
            <w:tcW w:w="953" w:type="dxa"/>
          </w:tcPr>
          <w:p w14:paraId="19E13E8D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2</w:t>
            </w:r>
          </w:p>
        </w:tc>
        <w:tc>
          <w:tcPr>
            <w:tcW w:w="900" w:type="dxa"/>
          </w:tcPr>
          <w:p w14:paraId="71296E7A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3</w:t>
            </w:r>
          </w:p>
        </w:tc>
        <w:tc>
          <w:tcPr>
            <w:tcW w:w="953" w:type="dxa"/>
          </w:tcPr>
          <w:p w14:paraId="5D80348E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4</w:t>
            </w:r>
          </w:p>
        </w:tc>
        <w:tc>
          <w:tcPr>
            <w:tcW w:w="913" w:type="dxa"/>
          </w:tcPr>
          <w:p w14:paraId="1A6D1DB4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5</w:t>
            </w:r>
          </w:p>
        </w:tc>
        <w:tc>
          <w:tcPr>
            <w:tcW w:w="834" w:type="dxa"/>
          </w:tcPr>
          <w:p w14:paraId="67194E5E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6</w:t>
            </w:r>
          </w:p>
        </w:tc>
        <w:tc>
          <w:tcPr>
            <w:tcW w:w="2250" w:type="dxa"/>
          </w:tcPr>
          <w:p w14:paraId="50E04D08" w14:textId="77777777" w:rsidR="0008230D" w:rsidRPr="007A02B1" w:rsidRDefault="0008230D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7</w:t>
            </w:r>
          </w:p>
        </w:tc>
      </w:tr>
      <w:tr w:rsidR="008E56F7" w:rsidRPr="007A02B1" w14:paraId="54888DA4" w14:textId="77777777" w:rsidTr="00EE7F2A">
        <w:tc>
          <w:tcPr>
            <w:tcW w:w="3002" w:type="dxa"/>
          </w:tcPr>
          <w:p w14:paraId="10352B3E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lastRenderedPageBreak/>
              <w:t>4.1 Modificări ale veniturilor bugetare, plus/minus, din care:</w:t>
            </w:r>
          </w:p>
        </w:tc>
        <w:tc>
          <w:tcPr>
            <w:tcW w:w="953" w:type="dxa"/>
          </w:tcPr>
          <w:p w14:paraId="62C8B49A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48C551EF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54E51D6F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74A6FC78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45307CEE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7035A1AE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4BF6E01C" w14:textId="77777777" w:rsidTr="00EE7F2A">
        <w:tc>
          <w:tcPr>
            <w:tcW w:w="3002" w:type="dxa"/>
          </w:tcPr>
          <w:p w14:paraId="15AEA91E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a) buget de stat, din acesta:</w:t>
            </w:r>
          </w:p>
          <w:p w14:paraId="689AA3E3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i. impozit pe profit</w:t>
            </w:r>
          </w:p>
          <w:p w14:paraId="0F8E19F4" w14:textId="77777777" w:rsidR="008E56F7" w:rsidRPr="007A02B1" w:rsidRDefault="008E56F7" w:rsidP="00023774">
            <w:pPr>
              <w:tabs>
                <w:tab w:val="left" w:pos="567"/>
              </w:tabs>
              <w:jc w:val="both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ii. impozit pe venit</w:t>
            </w:r>
          </w:p>
        </w:tc>
        <w:tc>
          <w:tcPr>
            <w:tcW w:w="953" w:type="dxa"/>
          </w:tcPr>
          <w:p w14:paraId="59865AFD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125D8257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285E02B2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399A3E42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6D532A6A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2A8F0671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5E15717A" w14:textId="77777777" w:rsidTr="00EE7F2A">
        <w:tc>
          <w:tcPr>
            <w:tcW w:w="3002" w:type="dxa"/>
          </w:tcPr>
          <w:p w14:paraId="590081D0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b) bugete locale</w:t>
            </w:r>
          </w:p>
          <w:p w14:paraId="0380FB22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i. impozit pe profit</w:t>
            </w:r>
          </w:p>
        </w:tc>
        <w:tc>
          <w:tcPr>
            <w:tcW w:w="953" w:type="dxa"/>
          </w:tcPr>
          <w:p w14:paraId="062EF06B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51C9DAAA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47D68286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0B5A358F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1EC5717D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179F8747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09EA6CE1" w14:textId="77777777" w:rsidTr="00EE7F2A">
        <w:tc>
          <w:tcPr>
            <w:tcW w:w="3002" w:type="dxa"/>
          </w:tcPr>
          <w:p w14:paraId="77AF487B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c) bugetul asigurărilor sociale de stat:</w:t>
            </w:r>
          </w:p>
          <w:p w14:paraId="1A7C9DDB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i. contribuții de asigurări</w:t>
            </w:r>
          </w:p>
        </w:tc>
        <w:tc>
          <w:tcPr>
            <w:tcW w:w="953" w:type="dxa"/>
          </w:tcPr>
          <w:p w14:paraId="39C0A81C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2EFE13F0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644FA8E4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5F0F1056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5FF2A774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7B0F02C6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39ED288C" w14:textId="77777777" w:rsidTr="00EE7F2A">
        <w:tc>
          <w:tcPr>
            <w:tcW w:w="3002" w:type="dxa"/>
          </w:tcPr>
          <w:p w14:paraId="015FAC77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d) alte tipuri de venituri </w:t>
            </w:r>
          </w:p>
          <w:p w14:paraId="4E67F199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(se va menționa natura acestora)</w:t>
            </w:r>
          </w:p>
        </w:tc>
        <w:tc>
          <w:tcPr>
            <w:tcW w:w="953" w:type="dxa"/>
          </w:tcPr>
          <w:p w14:paraId="04AC6669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64E17155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37C5A3A5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3423BBA5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59E28673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624CDDFD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62DB70A6" w14:textId="77777777" w:rsidTr="00EE7F2A">
        <w:tc>
          <w:tcPr>
            <w:tcW w:w="3002" w:type="dxa"/>
          </w:tcPr>
          <w:p w14:paraId="5A396371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4.2 Modificări ale cheltuielilor bugetare, plus/minus, din care:</w:t>
            </w:r>
          </w:p>
        </w:tc>
        <w:tc>
          <w:tcPr>
            <w:tcW w:w="953" w:type="dxa"/>
          </w:tcPr>
          <w:p w14:paraId="66A8C50F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739CB693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5E151558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69E0B931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6D2D800A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0595E76A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1C009ADC" w14:textId="77777777" w:rsidTr="00EE7F2A">
        <w:tc>
          <w:tcPr>
            <w:tcW w:w="3002" w:type="dxa"/>
          </w:tcPr>
          <w:p w14:paraId="177D716A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a) buget de stat, din acesta:</w:t>
            </w:r>
          </w:p>
          <w:p w14:paraId="4274B292" w14:textId="77777777" w:rsidR="008E56F7" w:rsidRPr="007A02B1" w:rsidRDefault="008E56F7" w:rsidP="00C47E51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cheltuieli de personal</w:t>
            </w:r>
          </w:p>
          <w:p w14:paraId="11F35452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bunuri și servicii</w:t>
            </w:r>
          </w:p>
        </w:tc>
        <w:tc>
          <w:tcPr>
            <w:tcW w:w="953" w:type="dxa"/>
          </w:tcPr>
          <w:p w14:paraId="3EF699FE" w14:textId="43E658AB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157E74B3" w14:textId="6AF66202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2F4FBF2F" w14:textId="091ACD3B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216644D8" w14:textId="09ABB33F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6B6BD2FB" w14:textId="25740970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2289D016" w14:textId="0726439B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423C3FFF" w14:textId="77777777" w:rsidTr="00EE7F2A">
        <w:tc>
          <w:tcPr>
            <w:tcW w:w="3002" w:type="dxa"/>
          </w:tcPr>
          <w:p w14:paraId="5E41AC9B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b) bugete locale:</w:t>
            </w:r>
          </w:p>
          <w:p w14:paraId="1887A97A" w14:textId="77777777" w:rsidR="008E56F7" w:rsidRPr="007A02B1" w:rsidRDefault="008E56F7" w:rsidP="00C47E51">
            <w:pPr>
              <w:numPr>
                <w:ilvl w:val="0"/>
                <w:numId w:val="4"/>
              </w:num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cheltuieli de personal</w:t>
            </w:r>
          </w:p>
          <w:p w14:paraId="277D67C4" w14:textId="77777777" w:rsidR="008E56F7" w:rsidRPr="007A02B1" w:rsidRDefault="008E56F7" w:rsidP="00C47E51">
            <w:pPr>
              <w:numPr>
                <w:ilvl w:val="0"/>
                <w:numId w:val="4"/>
              </w:num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bunuri și servicii</w:t>
            </w:r>
          </w:p>
          <w:p w14:paraId="110297C2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2B84A0E1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1A1CA272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5790A68F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6352B029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763D0A87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1EC9E3FE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06A917AC" w14:textId="77777777" w:rsidTr="00EE7F2A">
        <w:tc>
          <w:tcPr>
            <w:tcW w:w="3002" w:type="dxa"/>
          </w:tcPr>
          <w:p w14:paraId="1C6FE05F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c) bugetul asigurărilor sociale de stat:</w:t>
            </w:r>
          </w:p>
          <w:p w14:paraId="0AFF61F9" w14:textId="77777777" w:rsidR="008E56F7" w:rsidRPr="007A02B1" w:rsidRDefault="008E56F7" w:rsidP="00C47E51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cheltuieli de personal</w:t>
            </w:r>
          </w:p>
          <w:p w14:paraId="025E4F8C" w14:textId="77777777" w:rsidR="008E56F7" w:rsidRPr="007A02B1" w:rsidRDefault="008E56F7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bunuri și servicii</w:t>
            </w:r>
          </w:p>
        </w:tc>
        <w:tc>
          <w:tcPr>
            <w:tcW w:w="953" w:type="dxa"/>
          </w:tcPr>
          <w:p w14:paraId="771E6946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64B9A435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40DD66E3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08C0DFF2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6A5BF358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64936C28" w14:textId="77777777" w:rsidR="008E56F7" w:rsidRPr="007A02B1" w:rsidRDefault="008E56F7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611BBF" w:rsidRPr="007A02B1" w14:paraId="4AE1D3FB" w14:textId="77777777" w:rsidTr="00EE7F2A">
        <w:tc>
          <w:tcPr>
            <w:tcW w:w="3002" w:type="dxa"/>
          </w:tcPr>
          <w:p w14:paraId="1FFDCC7F" w14:textId="77777777" w:rsidR="00611BBF" w:rsidRPr="007A02B1" w:rsidRDefault="00611BBF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d) alte tipuri de cheltuieli</w:t>
            </w:r>
          </w:p>
          <w:p w14:paraId="669AE1A7" w14:textId="77777777" w:rsidR="00611BBF" w:rsidRPr="007A02B1" w:rsidRDefault="00611BBF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(se va menționa natura acestora)</w:t>
            </w:r>
          </w:p>
        </w:tc>
        <w:tc>
          <w:tcPr>
            <w:tcW w:w="953" w:type="dxa"/>
          </w:tcPr>
          <w:p w14:paraId="5ECFA260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5E952D7E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1BFF14D7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23CF3C52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6049E2D0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0D8F3B47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611BBF" w:rsidRPr="007A02B1" w14:paraId="4C518A46" w14:textId="77777777" w:rsidTr="00EE7F2A">
        <w:tc>
          <w:tcPr>
            <w:tcW w:w="3002" w:type="dxa"/>
          </w:tcPr>
          <w:p w14:paraId="548E1F12" w14:textId="77777777" w:rsidR="00611BBF" w:rsidRPr="007A02B1" w:rsidRDefault="00611BBF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4.3 Impact financiar, plus/minus, din care:</w:t>
            </w:r>
          </w:p>
          <w:p w14:paraId="6B4ADC0A" w14:textId="77777777" w:rsidR="00611BBF" w:rsidRPr="007A02B1" w:rsidRDefault="00611BBF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a)</w:t>
            </w:r>
            <w:r w:rsidRPr="007A02B1">
              <w:rPr>
                <w:rFonts w:ascii="Trebuchet MS" w:eastAsiaTheme="majorEastAsia" w:hAnsi="Trebuchet MS" w:cs="Times New Roman"/>
                <w:vertAlign w:val="superscript"/>
                <w:lang w:val="ro-RO" w:eastAsia="en-US"/>
              </w:rPr>
              <w:t xml:space="preserve"> </w:t>
            </w: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buget de stat</w:t>
            </w:r>
          </w:p>
        </w:tc>
        <w:tc>
          <w:tcPr>
            <w:tcW w:w="953" w:type="dxa"/>
          </w:tcPr>
          <w:p w14:paraId="31E8580E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3986E4A2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06FDE2A3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54EC3B24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05A5A933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3F58CA31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611BBF" w:rsidRPr="007A02B1" w14:paraId="3EBC373C" w14:textId="77777777" w:rsidTr="00EE7F2A">
        <w:tc>
          <w:tcPr>
            <w:tcW w:w="3002" w:type="dxa"/>
          </w:tcPr>
          <w:p w14:paraId="6F327C6A" w14:textId="77777777" w:rsidR="00611BBF" w:rsidRPr="007A02B1" w:rsidRDefault="00611BBF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4.3 Impact financiar, plus/minus, din care:</w:t>
            </w:r>
          </w:p>
          <w:p w14:paraId="7EDBD84E" w14:textId="77777777" w:rsidR="00611BBF" w:rsidRPr="007A02B1" w:rsidRDefault="00611BBF" w:rsidP="00023774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a)</w:t>
            </w:r>
            <w:r w:rsidRPr="007A02B1">
              <w:rPr>
                <w:rFonts w:ascii="Trebuchet MS" w:eastAsiaTheme="majorEastAsia" w:hAnsi="Trebuchet MS" w:cs="Times New Roman"/>
                <w:vertAlign w:val="superscript"/>
                <w:lang w:val="ro-RO" w:eastAsia="en-US"/>
              </w:rPr>
              <w:t xml:space="preserve"> </w:t>
            </w: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buget de stat</w:t>
            </w:r>
          </w:p>
        </w:tc>
        <w:tc>
          <w:tcPr>
            <w:tcW w:w="953" w:type="dxa"/>
          </w:tcPr>
          <w:p w14:paraId="53061475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2B4BAA8A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10DA4867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211849D9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3BD5C6AD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1333A135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611BBF" w:rsidRPr="007A02B1" w14:paraId="549B3A60" w14:textId="77777777" w:rsidTr="00EE7F2A">
        <w:trPr>
          <w:trHeight w:val="411"/>
        </w:trPr>
        <w:tc>
          <w:tcPr>
            <w:tcW w:w="3002" w:type="dxa"/>
          </w:tcPr>
          <w:p w14:paraId="559FCF7D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b) bugete locale</w:t>
            </w:r>
          </w:p>
        </w:tc>
        <w:tc>
          <w:tcPr>
            <w:tcW w:w="953" w:type="dxa"/>
          </w:tcPr>
          <w:p w14:paraId="6EE7CE51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4DE2E672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14AF8858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2D0E6525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1C4B19BB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0826D3E2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611BBF" w:rsidRPr="007A02B1" w14:paraId="7F020379" w14:textId="77777777" w:rsidTr="00EE7F2A">
        <w:tc>
          <w:tcPr>
            <w:tcW w:w="3002" w:type="dxa"/>
          </w:tcPr>
          <w:p w14:paraId="621B5455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4.4 Propuneri pentru acoperirea creșterii cheltuielilor bugetare</w:t>
            </w:r>
          </w:p>
        </w:tc>
        <w:tc>
          <w:tcPr>
            <w:tcW w:w="953" w:type="dxa"/>
          </w:tcPr>
          <w:p w14:paraId="4D7F2A74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228C7B5C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02653C63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00CA4BC7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6BC9D268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3899CAB3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611BBF" w:rsidRPr="007A02B1" w14:paraId="17135CF4" w14:textId="77777777" w:rsidTr="00EE7F2A">
        <w:tc>
          <w:tcPr>
            <w:tcW w:w="3002" w:type="dxa"/>
          </w:tcPr>
          <w:p w14:paraId="0B4C3FFB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4.5 Propuneri pentru a compensa reducerea veniturilor bugetare</w:t>
            </w:r>
          </w:p>
        </w:tc>
        <w:tc>
          <w:tcPr>
            <w:tcW w:w="953" w:type="dxa"/>
          </w:tcPr>
          <w:p w14:paraId="073F3FF4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208516DC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2CCAB7A3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77F3A727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5960732F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642FC131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611BBF" w:rsidRPr="007A02B1" w14:paraId="1BDD0D07" w14:textId="77777777" w:rsidTr="00EE7F2A">
        <w:tc>
          <w:tcPr>
            <w:tcW w:w="3002" w:type="dxa"/>
          </w:tcPr>
          <w:p w14:paraId="5CE1C28C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4.6 Calcule detaliate privind fundamentarea modificărilor veniturilor și/sau cheltuielilor bugetare</w:t>
            </w:r>
          </w:p>
        </w:tc>
        <w:tc>
          <w:tcPr>
            <w:tcW w:w="953" w:type="dxa"/>
          </w:tcPr>
          <w:p w14:paraId="5BF160C1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00" w:type="dxa"/>
          </w:tcPr>
          <w:p w14:paraId="5619BB88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53" w:type="dxa"/>
          </w:tcPr>
          <w:p w14:paraId="343C2E11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913" w:type="dxa"/>
          </w:tcPr>
          <w:p w14:paraId="03C01DF8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834" w:type="dxa"/>
          </w:tcPr>
          <w:p w14:paraId="7C4A53C2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  <w:tc>
          <w:tcPr>
            <w:tcW w:w="2250" w:type="dxa"/>
          </w:tcPr>
          <w:p w14:paraId="4A7C412C" w14:textId="77777777" w:rsidR="00611BBF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23774" w:rsidRPr="007A02B1" w14:paraId="3D901D1B" w14:textId="77777777" w:rsidTr="00EE7F2A">
        <w:tc>
          <w:tcPr>
            <w:tcW w:w="9805" w:type="dxa"/>
            <w:gridSpan w:val="7"/>
          </w:tcPr>
          <w:p w14:paraId="0A49896E" w14:textId="77777777" w:rsidR="008E56F7" w:rsidRPr="007A02B1" w:rsidRDefault="008E56F7" w:rsidP="008E56F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lang w:val="ro-RO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4.7 Prezentarea, </w:t>
            </w:r>
            <w:r w:rsidRPr="007A02B1">
              <w:rPr>
                <w:rFonts w:ascii="Trebuchet MS" w:hAnsi="Trebuchet MS" w:cs="Times New Roman"/>
                <w:lang w:val="ro-RO"/>
              </w:rPr>
              <w:t>în cazul proiectelor de acte normative a căror adoptare atrage majorarea cheltuielilor bugetare, a următoarelor documente:</w:t>
            </w:r>
          </w:p>
          <w:p w14:paraId="61D4D8DA" w14:textId="45B0073C" w:rsidR="00023774" w:rsidRPr="007A02B1" w:rsidRDefault="00D45EAF" w:rsidP="008E56F7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hAnsi="Trebuchet MS" w:cs="Times New Roman"/>
                <w:lang w:val="ro-RO"/>
              </w:rPr>
              <w:t>Prezentul proiect nu implică majorarea cheltuielilor bugetare aprobate.</w:t>
            </w:r>
          </w:p>
        </w:tc>
      </w:tr>
      <w:tr w:rsidR="00023774" w:rsidRPr="007A02B1" w14:paraId="4E21E725" w14:textId="77777777" w:rsidTr="00EE7F2A">
        <w:tc>
          <w:tcPr>
            <w:tcW w:w="9805" w:type="dxa"/>
            <w:gridSpan w:val="7"/>
          </w:tcPr>
          <w:p w14:paraId="5CB95C97" w14:textId="77777777" w:rsidR="00F0659B" w:rsidRPr="007A02B1" w:rsidRDefault="008E56F7" w:rsidP="00A119A9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4.8 Alte informații</w:t>
            </w:r>
          </w:p>
        </w:tc>
      </w:tr>
      <w:tr w:rsidR="00023774" w:rsidRPr="007A02B1" w14:paraId="498AD13B" w14:textId="77777777" w:rsidTr="00EE7F2A">
        <w:tc>
          <w:tcPr>
            <w:tcW w:w="9805" w:type="dxa"/>
            <w:gridSpan w:val="7"/>
          </w:tcPr>
          <w:p w14:paraId="05AD4B90" w14:textId="77777777" w:rsidR="00042A09" w:rsidRPr="007A02B1" w:rsidRDefault="00042A09" w:rsidP="008E56F7">
            <w:pPr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</w:p>
          <w:p w14:paraId="643893F9" w14:textId="77777777" w:rsidR="008E56F7" w:rsidRPr="007A02B1" w:rsidRDefault="008E56F7" w:rsidP="008E56F7">
            <w:pPr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lastRenderedPageBreak/>
              <w:t>Secțiunea a 5-a:</w:t>
            </w:r>
          </w:p>
          <w:p w14:paraId="6991AE4B" w14:textId="77777777" w:rsidR="00023774" w:rsidRPr="007A02B1" w:rsidRDefault="008E56F7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Efectele proiectului de act normativ asupra legislației în vigoare</w:t>
            </w:r>
          </w:p>
          <w:p w14:paraId="14D8503C" w14:textId="77777777" w:rsidR="008E56F7" w:rsidRPr="007A02B1" w:rsidRDefault="008E56F7" w:rsidP="008E56F7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23774" w:rsidRPr="007A02B1" w14:paraId="00126D50" w14:textId="77777777" w:rsidTr="00EE7F2A">
        <w:tc>
          <w:tcPr>
            <w:tcW w:w="9805" w:type="dxa"/>
            <w:gridSpan w:val="7"/>
          </w:tcPr>
          <w:p w14:paraId="6D89B08D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lastRenderedPageBreak/>
              <w:t>5.1 Măsuri normative necesare pentru aplicarea prevederilor proiectului de act normativ</w:t>
            </w:r>
          </w:p>
          <w:p w14:paraId="5647158C" w14:textId="77777777" w:rsidR="00023774" w:rsidRPr="007A02B1" w:rsidRDefault="00023774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23774" w:rsidRPr="007A02B1" w14:paraId="37A35706" w14:textId="77777777" w:rsidTr="00EE7F2A">
        <w:tc>
          <w:tcPr>
            <w:tcW w:w="9805" w:type="dxa"/>
            <w:gridSpan w:val="7"/>
          </w:tcPr>
          <w:p w14:paraId="5DF8342F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iCs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iCs/>
                <w:lang w:val="ro-RO" w:eastAsia="en-US"/>
              </w:rPr>
              <w:t>5.2 Impactul asupra legislației in domeniul achizițiilor publice</w:t>
            </w:r>
          </w:p>
          <w:p w14:paraId="15F6C9AB" w14:textId="77777777" w:rsidR="00023774" w:rsidRPr="007A02B1" w:rsidRDefault="00023774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23774" w:rsidRPr="007A02B1" w14:paraId="766DEA54" w14:textId="77777777" w:rsidTr="00EE7F2A">
        <w:tc>
          <w:tcPr>
            <w:tcW w:w="9805" w:type="dxa"/>
            <w:gridSpan w:val="7"/>
          </w:tcPr>
          <w:p w14:paraId="104E59F9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5.3 Conformitatea proiectului de act normativ cu legislația UE (în cazul proiectelor ce transpun sau asigură aplicarea unor prevederi de drept UE). </w:t>
            </w:r>
          </w:p>
          <w:p w14:paraId="28DE624D" w14:textId="77777777" w:rsidR="00023774" w:rsidRPr="007A02B1" w:rsidRDefault="00023774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23774" w:rsidRPr="007A02B1" w14:paraId="2D91FBC3" w14:textId="77777777" w:rsidTr="00EE7F2A">
        <w:tc>
          <w:tcPr>
            <w:tcW w:w="9805" w:type="dxa"/>
            <w:gridSpan w:val="7"/>
          </w:tcPr>
          <w:p w14:paraId="71C387DB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5.3.1 Măsuri normative necesare transpunerii directivelor UE</w:t>
            </w:r>
          </w:p>
          <w:p w14:paraId="753FD9C3" w14:textId="77777777" w:rsidR="00023774" w:rsidRPr="007A02B1" w:rsidRDefault="00023774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23774" w:rsidRPr="007A02B1" w14:paraId="359B123B" w14:textId="77777777" w:rsidTr="00EE7F2A">
        <w:tc>
          <w:tcPr>
            <w:tcW w:w="9805" w:type="dxa"/>
            <w:gridSpan w:val="7"/>
          </w:tcPr>
          <w:p w14:paraId="54742D4C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5.3.2 Măsuri normative necesare aplicării actelor legislative UE  </w:t>
            </w:r>
          </w:p>
          <w:p w14:paraId="07FAA510" w14:textId="77777777" w:rsidR="00023774" w:rsidRPr="007A02B1" w:rsidRDefault="00023774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23774" w:rsidRPr="007A02B1" w14:paraId="52D5748A" w14:textId="77777777" w:rsidTr="00EE7F2A">
        <w:tc>
          <w:tcPr>
            <w:tcW w:w="9805" w:type="dxa"/>
            <w:gridSpan w:val="7"/>
          </w:tcPr>
          <w:p w14:paraId="19173CD9" w14:textId="77777777" w:rsidR="00611BBF" w:rsidRPr="007A02B1" w:rsidRDefault="00611BBF" w:rsidP="00611BBF">
            <w:pPr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5.4 Hotărâri ale Curții de Justiție a Uniunii Europene </w:t>
            </w:r>
          </w:p>
          <w:p w14:paraId="2B861B63" w14:textId="77777777" w:rsidR="00023774" w:rsidRPr="007A02B1" w:rsidRDefault="00023774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023774" w:rsidRPr="007A02B1" w14:paraId="275CB9D9" w14:textId="77777777" w:rsidTr="00EE7F2A">
        <w:tc>
          <w:tcPr>
            <w:tcW w:w="9805" w:type="dxa"/>
            <w:gridSpan w:val="7"/>
          </w:tcPr>
          <w:p w14:paraId="61E4A839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5.5 Alte acte normative  şi/sau documente internaționale din care decurg angajamente asumate </w:t>
            </w:r>
          </w:p>
          <w:p w14:paraId="1C168799" w14:textId="77777777" w:rsidR="00023774" w:rsidRPr="007A02B1" w:rsidRDefault="00023774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156BD389" w14:textId="77777777" w:rsidTr="00EE7F2A">
        <w:tc>
          <w:tcPr>
            <w:tcW w:w="9805" w:type="dxa"/>
            <w:gridSpan w:val="7"/>
          </w:tcPr>
          <w:p w14:paraId="2B527554" w14:textId="77777777" w:rsidR="00042A09" w:rsidRPr="007A02B1" w:rsidRDefault="00611BBF" w:rsidP="0008230D">
            <w:pPr>
              <w:tabs>
                <w:tab w:val="left" w:pos="567"/>
              </w:tabs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5.6. Alte informații</w:t>
            </w: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 xml:space="preserve">  </w:t>
            </w:r>
          </w:p>
        </w:tc>
      </w:tr>
      <w:tr w:rsidR="008E56F7" w:rsidRPr="007A02B1" w14:paraId="1E612222" w14:textId="77777777" w:rsidTr="00EE7F2A">
        <w:tc>
          <w:tcPr>
            <w:tcW w:w="9805" w:type="dxa"/>
            <w:gridSpan w:val="7"/>
          </w:tcPr>
          <w:p w14:paraId="649EF533" w14:textId="77777777" w:rsidR="00611BBF" w:rsidRPr="007A02B1" w:rsidRDefault="00611BBF" w:rsidP="00611BBF">
            <w:pPr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Secțiunea a 6-a:</w:t>
            </w:r>
          </w:p>
          <w:p w14:paraId="41319BD7" w14:textId="75E652F0" w:rsidR="008E56F7" w:rsidRPr="007A02B1" w:rsidRDefault="00611BBF" w:rsidP="00611BBF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Consultările efectuate în vederea elaborării proiect</w:t>
            </w:r>
            <w:r w:rsidR="00E24FC8"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 xml:space="preserve">  </w:t>
            </w: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ului de act normativ</w:t>
            </w:r>
          </w:p>
          <w:p w14:paraId="273459AE" w14:textId="77777777" w:rsidR="00611BBF" w:rsidRPr="007A02B1" w:rsidRDefault="00611BBF" w:rsidP="00611BBF">
            <w:pPr>
              <w:tabs>
                <w:tab w:val="left" w:pos="567"/>
              </w:tabs>
              <w:jc w:val="center"/>
              <w:rPr>
                <w:rFonts w:ascii="Trebuchet MS" w:eastAsiaTheme="majorEastAsia" w:hAnsi="Trebuchet MS" w:cs="Times New Roman"/>
                <w:b/>
                <w:bCs/>
                <w:lang w:val="ro-RO" w:eastAsia="en-US"/>
              </w:rPr>
            </w:pPr>
          </w:p>
        </w:tc>
      </w:tr>
      <w:tr w:rsidR="008E56F7" w:rsidRPr="007A02B1" w14:paraId="057BCCAA" w14:textId="77777777" w:rsidTr="00EE7F2A">
        <w:tc>
          <w:tcPr>
            <w:tcW w:w="9805" w:type="dxa"/>
            <w:gridSpan w:val="7"/>
          </w:tcPr>
          <w:p w14:paraId="0F67357E" w14:textId="77777777" w:rsidR="008E56F7" w:rsidRPr="007A02B1" w:rsidRDefault="00611BBF" w:rsidP="00A119A9">
            <w:pPr>
              <w:jc w:val="both"/>
              <w:rPr>
                <w:rFonts w:ascii="Trebuchet MS" w:hAnsi="Trebuchet MS" w:cs="Times New Roman"/>
                <w:bCs/>
                <w:lang w:val="ro-RO"/>
              </w:rPr>
            </w:pPr>
            <w:r w:rsidRPr="007A02B1">
              <w:rPr>
                <w:rFonts w:ascii="Trebuchet MS" w:hAnsi="Trebuchet MS" w:cs="Times New Roman"/>
                <w:bCs/>
                <w:lang w:val="ro-RO"/>
              </w:rPr>
              <w:t>6.1 Informații privind neaplicarea procedurii de participare la elaborarea actelor normative</w:t>
            </w:r>
          </w:p>
        </w:tc>
      </w:tr>
      <w:tr w:rsidR="008E56F7" w:rsidRPr="007A02B1" w14:paraId="07C8131F" w14:textId="77777777" w:rsidTr="00EE7F2A">
        <w:tc>
          <w:tcPr>
            <w:tcW w:w="9805" w:type="dxa"/>
            <w:gridSpan w:val="7"/>
          </w:tcPr>
          <w:p w14:paraId="79673779" w14:textId="77777777" w:rsidR="008E56F7" w:rsidRPr="007A02B1" w:rsidRDefault="00611BBF" w:rsidP="00A119A9">
            <w:pPr>
              <w:jc w:val="both"/>
              <w:rPr>
                <w:rFonts w:ascii="Trebuchet MS" w:hAnsi="Trebuchet MS" w:cs="Times New Roman"/>
                <w:lang w:val="ro-RO"/>
              </w:rPr>
            </w:pPr>
            <w:r w:rsidRPr="007A02B1">
              <w:rPr>
                <w:rFonts w:ascii="Trebuchet MS" w:hAnsi="Trebuchet MS" w:cs="Times New Roman"/>
                <w:bCs/>
                <w:lang w:val="ro-RO"/>
              </w:rPr>
              <w:t>6.2 Informații privind procesul de consultare cu organizații neguvernamentale, institute de cercetare și alte organisme implicate.</w:t>
            </w:r>
            <w:r w:rsidRPr="007A02B1">
              <w:rPr>
                <w:rFonts w:ascii="Trebuchet MS" w:hAnsi="Trebuchet MS" w:cs="Times New Roman"/>
                <w:lang w:val="ro-RO"/>
              </w:rPr>
              <w:t xml:space="preserve"> </w:t>
            </w:r>
          </w:p>
        </w:tc>
      </w:tr>
      <w:tr w:rsidR="00611BBF" w:rsidRPr="007A02B1" w14:paraId="05392997" w14:textId="77777777" w:rsidTr="00EE7F2A">
        <w:tc>
          <w:tcPr>
            <w:tcW w:w="9805" w:type="dxa"/>
            <w:gridSpan w:val="7"/>
          </w:tcPr>
          <w:p w14:paraId="219250F9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6.3 Informații despre consultările organizate cu autoritățile administrației publice locale </w:t>
            </w:r>
          </w:p>
        </w:tc>
      </w:tr>
      <w:tr w:rsidR="00611BBF" w:rsidRPr="007A02B1" w14:paraId="1B2B30EE" w14:textId="77777777" w:rsidTr="00EE7F2A">
        <w:tc>
          <w:tcPr>
            <w:tcW w:w="9805" w:type="dxa"/>
            <w:gridSpan w:val="7"/>
          </w:tcPr>
          <w:p w14:paraId="7CFD441E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/>
              </w:rPr>
            </w:pPr>
            <w:r w:rsidRPr="007A02B1">
              <w:rPr>
                <w:rFonts w:ascii="Trebuchet MS" w:eastAsiaTheme="majorEastAsia" w:hAnsi="Trebuchet MS" w:cs="Times New Roman"/>
                <w:lang w:val="ro-RO"/>
              </w:rPr>
              <w:t xml:space="preserve">6.4 Informații privind puncte de vedere/opinii emise de organisme consultative constituite prin acte normative </w:t>
            </w:r>
          </w:p>
        </w:tc>
      </w:tr>
      <w:tr w:rsidR="00611BBF" w:rsidRPr="007A02B1" w14:paraId="34FCE93A" w14:textId="77777777" w:rsidTr="00EE7F2A">
        <w:tc>
          <w:tcPr>
            <w:tcW w:w="9805" w:type="dxa"/>
            <w:gridSpan w:val="7"/>
          </w:tcPr>
          <w:p w14:paraId="6300E204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6.5 Informații privind avizarea de către: </w:t>
            </w:r>
          </w:p>
          <w:p w14:paraId="33EB9F33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a)Consiliul Legislativ  </w:t>
            </w:r>
          </w:p>
          <w:p w14:paraId="71474902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b)Consiliul Suprem de Apărare a Țării </w:t>
            </w:r>
          </w:p>
          <w:p w14:paraId="56C8B7A1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c)Consiliul Economic și Social </w:t>
            </w:r>
          </w:p>
          <w:p w14:paraId="6D397686" w14:textId="77777777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d)Consiliul Concurenței </w:t>
            </w:r>
          </w:p>
          <w:p w14:paraId="15A34E3B" w14:textId="3982C76B" w:rsidR="00611BBF" w:rsidRPr="007A02B1" w:rsidRDefault="00611BBF" w:rsidP="007A02B1">
            <w:pPr>
              <w:autoSpaceDE w:val="0"/>
              <w:autoSpaceDN w:val="0"/>
              <w:adjustRightInd w:val="0"/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e)Curtea de Conturi </w:t>
            </w:r>
          </w:p>
        </w:tc>
      </w:tr>
      <w:tr w:rsidR="00611BBF" w:rsidRPr="007A02B1" w14:paraId="28F56EA9" w14:textId="77777777" w:rsidTr="00EE7F2A">
        <w:tc>
          <w:tcPr>
            <w:tcW w:w="9805" w:type="dxa"/>
            <w:gridSpan w:val="7"/>
          </w:tcPr>
          <w:p w14:paraId="658C2DF6" w14:textId="6C1BED2A" w:rsidR="00611BBF" w:rsidRPr="007A02B1" w:rsidRDefault="00611BBF" w:rsidP="00611BB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 xml:space="preserve">6.6 Alte </w:t>
            </w:r>
            <w:r w:rsidR="007A02B1" w:rsidRPr="007A02B1">
              <w:rPr>
                <w:rFonts w:ascii="Trebuchet MS" w:eastAsiaTheme="majorEastAsia" w:hAnsi="Trebuchet MS" w:cs="Times New Roman"/>
                <w:lang w:val="ro-RO" w:eastAsia="en-US"/>
              </w:rPr>
              <w:t>informații</w:t>
            </w:r>
          </w:p>
          <w:p w14:paraId="4DCC12AE" w14:textId="77777777" w:rsidR="00E25B6E" w:rsidRPr="007A02B1" w:rsidRDefault="00E25B6E" w:rsidP="00611BBF">
            <w:pPr>
              <w:jc w:val="both"/>
              <w:rPr>
                <w:rFonts w:ascii="Trebuchet MS" w:hAnsi="Trebuchet MS" w:cs="Times New Roman"/>
                <w:bCs/>
                <w:lang w:val="ro-RO"/>
              </w:rPr>
            </w:pPr>
          </w:p>
        </w:tc>
      </w:tr>
      <w:tr w:rsidR="00611BBF" w:rsidRPr="007A02B1" w14:paraId="0D6281FD" w14:textId="77777777" w:rsidTr="00EE7F2A">
        <w:tc>
          <w:tcPr>
            <w:tcW w:w="9805" w:type="dxa"/>
            <w:gridSpan w:val="7"/>
          </w:tcPr>
          <w:p w14:paraId="134FEC02" w14:textId="7C1DD719" w:rsidR="003E5C74" w:rsidRPr="007A02B1" w:rsidRDefault="003E5C74" w:rsidP="00BB619F">
            <w:pPr>
              <w:jc w:val="center"/>
              <w:rPr>
                <w:rFonts w:ascii="Trebuchet MS" w:eastAsiaTheme="majorEastAsia" w:hAnsi="Trebuchet MS" w:cs="Times New Roman"/>
                <w:b/>
                <w:lang w:val="ro-RO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/>
              </w:rPr>
              <w:t xml:space="preserve"> </w:t>
            </w:r>
          </w:p>
          <w:p w14:paraId="6AA30DE0" w14:textId="77777777" w:rsidR="00611BBF" w:rsidRPr="007A02B1" w:rsidRDefault="00611BBF" w:rsidP="00BB619F">
            <w:pPr>
              <w:jc w:val="center"/>
              <w:rPr>
                <w:rFonts w:ascii="Trebuchet MS" w:eastAsiaTheme="majorEastAsia" w:hAnsi="Trebuchet MS" w:cs="Times New Roman"/>
                <w:b/>
                <w:lang w:val="ro-RO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/>
              </w:rPr>
              <w:t>Secțiunea a 7-a:</w:t>
            </w:r>
          </w:p>
          <w:p w14:paraId="0C584B54" w14:textId="77777777" w:rsidR="00611BBF" w:rsidRPr="007A02B1" w:rsidRDefault="00611BBF" w:rsidP="00BB619F">
            <w:pPr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Activităţi de informare publică privind elaborarea şi implementarea proiectului de act normativ</w:t>
            </w:r>
          </w:p>
          <w:p w14:paraId="324EA025" w14:textId="77777777" w:rsidR="00BB619F" w:rsidRPr="007A02B1" w:rsidRDefault="00BB619F" w:rsidP="00BB619F">
            <w:pPr>
              <w:jc w:val="center"/>
              <w:rPr>
                <w:rFonts w:ascii="Trebuchet MS" w:hAnsi="Trebuchet MS" w:cs="Times New Roman"/>
                <w:bCs/>
                <w:lang w:val="ro-RO"/>
              </w:rPr>
            </w:pPr>
          </w:p>
        </w:tc>
      </w:tr>
      <w:tr w:rsidR="00BB619F" w:rsidRPr="007A02B1" w14:paraId="1F749BB3" w14:textId="77777777" w:rsidTr="00EE7F2A">
        <w:tc>
          <w:tcPr>
            <w:tcW w:w="9805" w:type="dxa"/>
            <w:gridSpan w:val="7"/>
          </w:tcPr>
          <w:p w14:paraId="17217285" w14:textId="77777777" w:rsidR="00BB619F" w:rsidRPr="007A02B1" w:rsidRDefault="00BB619F" w:rsidP="00C47E51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Informarea societății civile cu privire la elaborarea proiectului de act normativ</w:t>
            </w:r>
          </w:p>
          <w:p w14:paraId="7D93857A" w14:textId="11F45BC1" w:rsidR="00A36B6F" w:rsidRPr="007A02B1" w:rsidRDefault="009D321B" w:rsidP="005867C1">
            <w:pPr>
              <w:autoSpaceDE w:val="0"/>
              <w:autoSpaceDN w:val="0"/>
              <w:adjustRightInd w:val="0"/>
              <w:jc w:val="both"/>
              <w:rPr>
                <w:rFonts w:ascii="Trebuchet MS" w:eastAsiaTheme="majorEastAsia" w:hAnsi="Trebuchet MS" w:cs="Times New Roman"/>
                <w:bCs/>
                <w:noProof/>
                <w:lang w:val="ro-RO" w:eastAsia="en-US"/>
              </w:rPr>
            </w:pPr>
            <w:r w:rsidRPr="007A02B1">
              <w:rPr>
                <w:rFonts w:ascii="Trebuchet MS" w:hAnsi="Trebuchet MS" w:cs="Times New Roman"/>
                <w:lang w:val="ro-RO"/>
              </w:rPr>
              <w:t xml:space="preserve">       În procesul de elaborare a prezentului proiect de act normativ au fost respectate dispozițiile </w:t>
            </w:r>
            <w:r w:rsidRPr="007A02B1">
              <w:rPr>
                <w:rFonts w:ascii="Trebuchet MS" w:hAnsi="Trebuchet MS" w:cs="Times New Roman"/>
                <w:i/>
                <w:iCs/>
                <w:lang w:val="ro-RO"/>
              </w:rPr>
              <w:t>Legii nr.52/2003 privind transparența decizională în administrația publică</w:t>
            </w:r>
            <w:r w:rsidRPr="007A02B1">
              <w:rPr>
                <w:rFonts w:ascii="Trebuchet MS" w:hAnsi="Trebuchet MS" w:cs="Times New Roman"/>
                <w:lang w:val="ro-RO"/>
              </w:rPr>
              <w:t xml:space="preserve">, republicată.         </w:t>
            </w:r>
          </w:p>
        </w:tc>
      </w:tr>
      <w:tr w:rsidR="00BB619F" w:rsidRPr="007A02B1" w14:paraId="3C7C0119" w14:textId="77777777" w:rsidTr="00EE7F2A">
        <w:tc>
          <w:tcPr>
            <w:tcW w:w="9805" w:type="dxa"/>
            <w:gridSpan w:val="7"/>
          </w:tcPr>
          <w:p w14:paraId="5785D79A" w14:textId="77777777" w:rsidR="00BB619F" w:rsidRPr="007A02B1" w:rsidRDefault="00BB619F" w:rsidP="00443094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7.2 Informarea societății civile cu privire la eventualul impact asupra mediului în urma implementării proiectului de act normativ, precum şi efectele asupra sănătății și securității cetățenilor sau diversității biologice.</w:t>
            </w:r>
          </w:p>
          <w:p w14:paraId="44AD03EA" w14:textId="77777777" w:rsidR="00BB619F" w:rsidRPr="007A02B1" w:rsidRDefault="00BB619F" w:rsidP="00BB619F">
            <w:pPr>
              <w:rPr>
                <w:rFonts w:ascii="Trebuchet MS" w:eastAsiaTheme="majorEastAsia" w:hAnsi="Trebuchet MS" w:cs="Times New Roman"/>
                <w:bCs/>
                <w:lang w:val="ro-RO"/>
              </w:rPr>
            </w:pPr>
          </w:p>
        </w:tc>
      </w:tr>
      <w:tr w:rsidR="00BB619F" w:rsidRPr="007A02B1" w14:paraId="624AD3E0" w14:textId="77777777" w:rsidTr="00EE7F2A">
        <w:tc>
          <w:tcPr>
            <w:tcW w:w="9805" w:type="dxa"/>
            <w:gridSpan w:val="7"/>
          </w:tcPr>
          <w:p w14:paraId="7C42F4CB" w14:textId="77777777" w:rsidR="00042A09" w:rsidRPr="007A02B1" w:rsidRDefault="00042A09" w:rsidP="00BB619F">
            <w:pPr>
              <w:jc w:val="center"/>
              <w:rPr>
                <w:rFonts w:ascii="Trebuchet MS" w:eastAsiaTheme="majorEastAsia" w:hAnsi="Trebuchet MS" w:cs="Times New Roman"/>
                <w:b/>
                <w:lang w:val="ro-RO"/>
              </w:rPr>
            </w:pPr>
          </w:p>
          <w:p w14:paraId="2FB61259" w14:textId="77777777" w:rsidR="00BB619F" w:rsidRPr="007A02B1" w:rsidRDefault="00BB619F" w:rsidP="00BB619F">
            <w:pPr>
              <w:jc w:val="center"/>
              <w:rPr>
                <w:rFonts w:ascii="Trebuchet MS" w:eastAsiaTheme="majorEastAsia" w:hAnsi="Trebuchet MS" w:cs="Times New Roman"/>
                <w:b/>
                <w:lang w:val="ro-RO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/>
              </w:rPr>
              <w:t>Secțiunea a 8-a:</w:t>
            </w:r>
          </w:p>
          <w:p w14:paraId="76EAAAE2" w14:textId="77777777" w:rsidR="00BB619F" w:rsidRPr="007A02B1" w:rsidRDefault="00BB619F" w:rsidP="00E47149">
            <w:pPr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Măsuri privind implementarea, monitorizarea și evaluarea</w:t>
            </w:r>
            <w:r w:rsidRPr="007A02B1">
              <w:rPr>
                <w:rFonts w:ascii="Trebuchet MS" w:hAnsi="Trebuchet MS" w:cs="Times New Roman"/>
                <w:b/>
                <w:lang w:val="ro-RO"/>
              </w:rPr>
              <w:t xml:space="preserve"> </w:t>
            </w: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>proiectului de act normativ</w:t>
            </w:r>
          </w:p>
          <w:p w14:paraId="23AA960A" w14:textId="77777777" w:rsidR="00E47149" w:rsidRPr="007A02B1" w:rsidRDefault="00E47149" w:rsidP="00E47149">
            <w:pPr>
              <w:jc w:val="center"/>
              <w:rPr>
                <w:rFonts w:ascii="Trebuchet MS" w:eastAsiaTheme="majorEastAsia" w:hAnsi="Trebuchet MS" w:cs="Times New Roman"/>
                <w:b/>
                <w:lang w:val="ro-RO" w:eastAsia="en-US"/>
              </w:rPr>
            </w:pPr>
          </w:p>
        </w:tc>
      </w:tr>
      <w:tr w:rsidR="00BB619F" w:rsidRPr="007A02B1" w14:paraId="6065EF4E" w14:textId="77777777" w:rsidTr="00EE7F2A">
        <w:tc>
          <w:tcPr>
            <w:tcW w:w="9805" w:type="dxa"/>
            <w:gridSpan w:val="7"/>
          </w:tcPr>
          <w:p w14:paraId="6BAF14D6" w14:textId="77777777" w:rsidR="00BB619F" w:rsidRPr="007A02B1" w:rsidRDefault="00BB619F" w:rsidP="00BB619F">
            <w:pPr>
              <w:jc w:val="both"/>
              <w:rPr>
                <w:rFonts w:ascii="Trebuchet MS" w:eastAsiaTheme="majorEastAsia" w:hAnsi="Trebuchet MS" w:cs="Times New Roman"/>
                <w:lang w:val="ro-RO" w:eastAsia="en-US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8.1 Măsurile de punere în aplicare a proiectului de act normativ</w:t>
            </w:r>
            <w:r w:rsidRPr="007A02B1">
              <w:rPr>
                <w:rFonts w:ascii="Trebuchet MS" w:hAnsi="Trebuchet MS" w:cs="Times New Roman"/>
                <w:lang w:val="ro-RO"/>
              </w:rPr>
              <w:t xml:space="preserve"> </w:t>
            </w:r>
          </w:p>
          <w:p w14:paraId="36BF3520" w14:textId="77777777" w:rsidR="00BB619F" w:rsidRPr="007A02B1" w:rsidRDefault="00BB619F" w:rsidP="00BB619F">
            <w:pPr>
              <w:jc w:val="center"/>
              <w:rPr>
                <w:rFonts w:ascii="Trebuchet MS" w:eastAsiaTheme="majorEastAsia" w:hAnsi="Trebuchet MS" w:cs="Times New Roman"/>
                <w:bCs/>
                <w:lang w:val="ro-RO"/>
              </w:rPr>
            </w:pPr>
          </w:p>
        </w:tc>
      </w:tr>
      <w:tr w:rsidR="00BB619F" w:rsidRPr="007A02B1" w14:paraId="5B3A2A68" w14:textId="77777777" w:rsidTr="00EE7F2A">
        <w:tc>
          <w:tcPr>
            <w:tcW w:w="9805" w:type="dxa"/>
            <w:gridSpan w:val="7"/>
          </w:tcPr>
          <w:p w14:paraId="419A65A4" w14:textId="77777777" w:rsidR="00BB619F" w:rsidRPr="007A02B1" w:rsidRDefault="00BB619F" w:rsidP="00BB619F">
            <w:pPr>
              <w:rPr>
                <w:rFonts w:ascii="Trebuchet MS" w:eastAsiaTheme="majorEastAsia" w:hAnsi="Trebuchet MS" w:cs="Times New Roman"/>
                <w:bCs/>
                <w:lang w:val="ro-RO"/>
              </w:rPr>
            </w:pPr>
            <w:r w:rsidRPr="007A02B1">
              <w:rPr>
                <w:rFonts w:ascii="Trebuchet MS" w:eastAsiaTheme="majorEastAsia" w:hAnsi="Trebuchet MS" w:cs="Times New Roman"/>
                <w:lang w:val="ro-RO" w:eastAsia="en-US"/>
              </w:rPr>
              <w:t>8.2 Alte informații</w:t>
            </w:r>
            <w:r w:rsidRPr="007A02B1">
              <w:rPr>
                <w:rFonts w:ascii="Trebuchet MS" w:eastAsiaTheme="majorEastAsia" w:hAnsi="Trebuchet MS" w:cs="Times New Roman"/>
                <w:b/>
                <w:lang w:val="ro-RO" w:eastAsia="en-US"/>
              </w:rPr>
              <w:t xml:space="preserve">                    </w:t>
            </w:r>
          </w:p>
        </w:tc>
      </w:tr>
    </w:tbl>
    <w:p w14:paraId="6179ABD9" w14:textId="77777777" w:rsidR="00C850E2" w:rsidRPr="007A02B1" w:rsidRDefault="00D22098" w:rsidP="00D22098">
      <w:pPr>
        <w:spacing w:after="0" w:line="240" w:lineRule="auto"/>
        <w:rPr>
          <w:rFonts w:ascii="Trebuchet MS" w:eastAsiaTheme="majorEastAsia" w:hAnsi="Trebuchet MS" w:cs="Times New Roman"/>
          <w:bCs/>
          <w:lang w:val="ro-RO" w:eastAsia="en-US"/>
        </w:rPr>
      </w:pPr>
      <w:r w:rsidRPr="007A02B1">
        <w:rPr>
          <w:rFonts w:ascii="Trebuchet MS" w:eastAsiaTheme="majorEastAsia" w:hAnsi="Trebuchet MS" w:cs="Times New Roman"/>
          <w:b/>
          <w:bCs/>
          <w:lang w:val="ro-RO" w:eastAsia="en-US"/>
        </w:rPr>
        <w:t xml:space="preserve">               </w:t>
      </w:r>
    </w:p>
    <w:p w14:paraId="6967D6CD" w14:textId="77777777" w:rsidR="007F35B7" w:rsidRPr="007A02B1" w:rsidRDefault="007F35B7" w:rsidP="00EE7F2A">
      <w:pPr>
        <w:pStyle w:val="BodyText"/>
        <w:spacing w:line="276" w:lineRule="auto"/>
        <w:ind w:firstLine="708"/>
        <w:jc w:val="both"/>
        <w:rPr>
          <w:rFonts w:ascii="Trebuchet MS" w:eastAsiaTheme="majorEastAsia" w:hAnsi="Trebuchet MS" w:cs="Times New Roman"/>
          <w:lang w:val="ro-RO"/>
        </w:rPr>
      </w:pPr>
    </w:p>
    <w:p w14:paraId="18248319" w14:textId="27D85D39" w:rsidR="00421EEA" w:rsidRPr="007A02B1" w:rsidRDefault="00547051" w:rsidP="00EE7F2A">
      <w:pPr>
        <w:pStyle w:val="BodyText"/>
        <w:spacing w:line="276" w:lineRule="auto"/>
        <w:ind w:firstLine="708"/>
        <w:jc w:val="both"/>
        <w:rPr>
          <w:rFonts w:ascii="Trebuchet MS" w:eastAsia="Times New Roman" w:hAnsi="Trebuchet MS" w:cs="Times New Roman"/>
          <w:b/>
          <w:bCs/>
          <w:lang w:val="ro-RO" w:eastAsia="en-US"/>
        </w:rPr>
      </w:pPr>
      <w:r w:rsidRPr="007A02B1">
        <w:rPr>
          <w:rFonts w:ascii="Trebuchet MS" w:eastAsiaTheme="majorEastAsia" w:hAnsi="Trebuchet MS" w:cs="Times New Roman"/>
          <w:lang w:val="ro-RO"/>
        </w:rPr>
        <w:t>Față de cele preze</w:t>
      </w:r>
      <w:r w:rsidR="006A5CBB" w:rsidRPr="007A02B1">
        <w:rPr>
          <w:rFonts w:ascii="Trebuchet MS" w:eastAsiaTheme="majorEastAsia" w:hAnsi="Trebuchet MS" w:cs="Times New Roman"/>
          <w:lang w:val="ro-RO"/>
        </w:rPr>
        <w:t>ntate, a fost promovat</w:t>
      </w:r>
      <w:r w:rsidR="00231917" w:rsidRPr="007A02B1">
        <w:rPr>
          <w:rFonts w:ascii="Trebuchet MS" w:eastAsiaTheme="majorEastAsia" w:hAnsi="Trebuchet MS" w:cs="Times New Roman"/>
          <w:lang w:val="ro-RO"/>
        </w:rPr>
        <w:t xml:space="preserve"> prezentul proiect de </w:t>
      </w:r>
      <w:r w:rsidRPr="007A02B1">
        <w:rPr>
          <w:rFonts w:ascii="Trebuchet MS" w:hAnsi="Trebuchet MS" w:cs="Times New Roman"/>
          <w:b/>
          <w:i/>
          <w:lang w:val="ro-RO"/>
        </w:rPr>
        <w:t>Hotărâre</w:t>
      </w:r>
      <w:r w:rsidR="00231917" w:rsidRPr="007A02B1">
        <w:rPr>
          <w:rFonts w:ascii="Trebuchet MS" w:hAnsi="Trebuchet MS" w:cs="Times New Roman"/>
          <w:b/>
          <w:i/>
          <w:lang w:val="ro-RO"/>
        </w:rPr>
        <w:t xml:space="preserve"> </w:t>
      </w:r>
      <w:r w:rsidR="00C850E2" w:rsidRPr="007A02B1">
        <w:rPr>
          <w:rFonts w:ascii="Trebuchet MS" w:eastAsia="Times New Roman" w:hAnsi="Trebuchet MS" w:cs="Times New Roman"/>
          <w:b/>
          <w:bCs/>
          <w:i/>
          <w:lang w:val="ro-RO" w:eastAsia="en-US"/>
        </w:rPr>
        <w:t xml:space="preserve">pentru modificarea </w:t>
      </w:r>
      <w:r w:rsidR="00C16362" w:rsidRPr="007A02B1">
        <w:rPr>
          <w:rFonts w:ascii="Trebuchet MS" w:eastAsia="Times New Roman" w:hAnsi="Trebuchet MS" w:cs="Times New Roman"/>
          <w:b/>
          <w:bCs/>
          <w:i/>
          <w:lang w:val="ro-RO" w:eastAsia="en-US"/>
        </w:rPr>
        <w:t xml:space="preserve">și completarea </w:t>
      </w:r>
      <w:r w:rsidR="00C850E2" w:rsidRPr="007A02B1">
        <w:rPr>
          <w:rFonts w:ascii="Trebuchet MS" w:eastAsia="Times New Roman" w:hAnsi="Trebuchet MS" w:cs="Times New Roman"/>
          <w:b/>
          <w:bCs/>
          <w:i/>
          <w:lang w:val="ro-RO" w:eastAsia="en-US"/>
        </w:rPr>
        <w:t xml:space="preserve">Hotărârii Guvernului nr. </w:t>
      </w:r>
      <w:r w:rsidR="00C16362" w:rsidRPr="007A02B1">
        <w:rPr>
          <w:rFonts w:ascii="Trebuchet MS" w:eastAsia="Times New Roman" w:hAnsi="Trebuchet MS" w:cs="Times New Roman"/>
          <w:b/>
          <w:bCs/>
          <w:i/>
          <w:lang w:val="ro-RO" w:eastAsia="en-US"/>
        </w:rPr>
        <w:t>144/2010</w:t>
      </w:r>
      <w:r w:rsidR="00C850E2" w:rsidRPr="007A02B1">
        <w:rPr>
          <w:rFonts w:ascii="Trebuchet MS" w:eastAsia="Times New Roman" w:hAnsi="Trebuchet MS" w:cs="Times New Roman"/>
          <w:b/>
          <w:bCs/>
          <w:i/>
          <w:lang w:val="ro-RO" w:eastAsia="en-US"/>
        </w:rPr>
        <w:t xml:space="preserve"> privind organizarea</w:t>
      </w:r>
      <w:r w:rsidR="00C16362" w:rsidRPr="007A02B1">
        <w:rPr>
          <w:rFonts w:ascii="Trebuchet MS" w:eastAsia="Times New Roman" w:hAnsi="Trebuchet MS" w:cs="Times New Roman"/>
          <w:b/>
          <w:bCs/>
          <w:i/>
          <w:lang w:val="ro-RO" w:eastAsia="en-US"/>
        </w:rPr>
        <w:t xml:space="preserve"> și </w:t>
      </w:r>
      <w:r w:rsidR="00C850E2" w:rsidRPr="007A02B1">
        <w:rPr>
          <w:rFonts w:ascii="Trebuchet MS" w:eastAsia="Times New Roman" w:hAnsi="Trebuchet MS" w:cs="Times New Roman"/>
          <w:b/>
          <w:bCs/>
          <w:i/>
          <w:lang w:val="ro-RO" w:eastAsia="en-US"/>
        </w:rPr>
        <w:t xml:space="preserve">funcţionarea </w:t>
      </w:r>
      <w:r w:rsidR="00C16362" w:rsidRPr="007A02B1">
        <w:rPr>
          <w:rFonts w:ascii="Trebuchet MS" w:eastAsia="Times New Roman" w:hAnsi="Trebuchet MS" w:cs="Times New Roman"/>
          <w:b/>
          <w:bCs/>
          <w:i/>
          <w:lang w:val="ro-RO" w:eastAsia="en-US"/>
        </w:rPr>
        <w:t>Ministerului Sănătății</w:t>
      </w:r>
      <w:r w:rsidRPr="007A02B1">
        <w:rPr>
          <w:rFonts w:ascii="Trebuchet MS" w:eastAsiaTheme="majorEastAsia" w:hAnsi="Trebuchet MS" w:cs="Times New Roman"/>
          <w:b/>
          <w:i/>
          <w:lang w:val="ro-RO"/>
        </w:rPr>
        <w:t>,</w:t>
      </w:r>
      <w:r w:rsidRPr="007A02B1">
        <w:rPr>
          <w:rFonts w:ascii="Trebuchet MS" w:eastAsiaTheme="majorEastAsia" w:hAnsi="Trebuchet MS" w:cs="Times New Roman"/>
          <w:b/>
          <w:lang w:val="ro-RO"/>
        </w:rPr>
        <w:t xml:space="preserve"> </w:t>
      </w:r>
      <w:r w:rsidR="00AE580A" w:rsidRPr="007A02B1">
        <w:rPr>
          <w:rFonts w:ascii="Trebuchet MS" w:eastAsiaTheme="majorEastAsia" w:hAnsi="Trebuchet MS" w:cs="Times New Roman"/>
          <w:lang w:val="ro-RO"/>
        </w:rPr>
        <w:t>pe care îl</w:t>
      </w:r>
      <w:r w:rsidRPr="007A02B1">
        <w:rPr>
          <w:rFonts w:ascii="Trebuchet MS" w:eastAsiaTheme="majorEastAsia" w:hAnsi="Trebuchet MS" w:cs="Times New Roman"/>
          <w:lang w:val="ro-RO"/>
        </w:rPr>
        <w:t xml:space="preserve"> supunem Guvernului spre adoptare.</w:t>
      </w:r>
    </w:p>
    <w:tbl>
      <w:tblPr>
        <w:tblStyle w:val="TableGrid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1EEA" w:rsidRPr="007A02B1" w14:paraId="6F0FA6E6" w14:textId="77777777" w:rsidTr="005C0400">
        <w:tc>
          <w:tcPr>
            <w:tcW w:w="9360" w:type="dxa"/>
          </w:tcPr>
          <w:p w14:paraId="4BC60968" w14:textId="77777777" w:rsidR="006A6354" w:rsidRPr="007A02B1" w:rsidRDefault="006A6354" w:rsidP="00190BB2">
            <w:pPr>
              <w:rPr>
                <w:rFonts w:ascii="Trebuchet MS" w:hAnsi="Trebuchet MS" w:cs="Times New Roman"/>
                <w:b/>
                <w:bCs/>
                <w:lang w:val="ro-RO"/>
              </w:rPr>
            </w:pPr>
          </w:p>
          <w:p w14:paraId="0763C4E2" w14:textId="7F49C92F" w:rsidR="00421EEA" w:rsidRPr="007A02B1" w:rsidRDefault="00C16362" w:rsidP="00077AC9">
            <w:pPr>
              <w:jc w:val="center"/>
              <w:rPr>
                <w:rFonts w:ascii="Trebuchet MS" w:hAnsi="Trebuchet MS" w:cs="Times New Roman"/>
                <w:b/>
                <w:bCs/>
                <w:lang w:val="ro-RO"/>
              </w:rPr>
            </w:pPr>
            <w:r w:rsidRPr="007A02B1">
              <w:rPr>
                <w:rFonts w:ascii="Trebuchet MS" w:hAnsi="Trebuchet MS" w:cs="Times New Roman"/>
                <w:b/>
                <w:bCs/>
                <w:lang w:val="ro-RO"/>
              </w:rPr>
              <w:t>Ministrul sănătății</w:t>
            </w:r>
          </w:p>
          <w:p w14:paraId="16C782FE" w14:textId="77777777" w:rsidR="00F0659B" w:rsidRPr="007A02B1" w:rsidRDefault="00F0659B" w:rsidP="00EE7F2A">
            <w:pPr>
              <w:rPr>
                <w:rFonts w:ascii="Trebuchet MS" w:hAnsi="Trebuchet MS" w:cs="Times New Roman"/>
                <w:b/>
                <w:bCs/>
                <w:lang w:val="ro-RO"/>
              </w:rPr>
            </w:pPr>
          </w:p>
          <w:p w14:paraId="7EF8F6B4" w14:textId="2897ACDD" w:rsidR="00421EEA" w:rsidRPr="007A02B1" w:rsidRDefault="00C16362" w:rsidP="005C0400">
            <w:pPr>
              <w:spacing w:after="200"/>
              <w:jc w:val="center"/>
              <w:rPr>
                <w:rFonts w:ascii="Trebuchet MS" w:hAnsi="Trebuchet MS" w:cs="Times New Roman"/>
                <w:b/>
                <w:lang w:val="ro-RO"/>
              </w:rPr>
            </w:pPr>
            <w:r w:rsidRPr="007A02B1">
              <w:rPr>
                <w:rFonts w:ascii="Trebuchet MS" w:hAnsi="Trebuchet MS" w:cs="Times New Roman"/>
                <w:b/>
                <w:lang w:val="ro-RO"/>
              </w:rPr>
              <w:t>Prof.univ.dr. Alexandru RAFILA</w:t>
            </w:r>
          </w:p>
          <w:p w14:paraId="6670BEB2" w14:textId="77777777" w:rsidR="005867C1" w:rsidRPr="007A02B1" w:rsidRDefault="005867C1" w:rsidP="005C0400">
            <w:pPr>
              <w:spacing w:after="200"/>
              <w:jc w:val="center"/>
              <w:rPr>
                <w:rFonts w:ascii="Trebuchet MS" w:hAnsi="Trebuchet MS" w:cs="Times New Roman"/>
                <w:b/>
                <w:lang w:val="ro-RO"/>
              </w:rPr>
            </w:pPr>
          </w:p>
          <w:p w14:paraId="4AD42BB5" w14:textId="77777777" w:rsidR="00F0659B" w:rsidRPr="007A02B1" w:rsidRDefault="00F0659B" w:rsidP="00421EEA">
            <w:pPr>
              <w:spacing w:after="200"/>
              <w:rPr>
                <w:rFonts w:ascii="Trebuchet MS" w:hAnsi="Trebuchet MS" w:cs="Times New Roman"/>
                <w:lang w:val="ro-RO"/>
              </w:rPr>
            </w:pPr>
          </w:p>
          <w:p w14:paraId="6277DF6E" w14:textId="77777777" w:rsidR="00D048A6" w:rsidRPr="007A02B1" w:rsidRDefault="00D048A6" w:rsidP="00421EEA">
            <w:pPr>
              <w:spacing w:after="200"/>
              <w:rPr>
                <w:rFonts w:ascii="Trebuchet MS" w:hAnsi="Trebuchet MS" w:cs="Times New Roman"/>
                <w:lang w:val="ro-RO"/>
              </w:rPr>
            </w:pPr>
          </w:p>
          <w:p w14:paraId="301D4C94" w14:textId="77777777" w:rsidR="00D048A6" w:rsidRPr="007A02B1" w:rsidRDefault="00D048A6" w:rsidP="00421EEA">
            <w:pPr>
              <w:spacing w:after="200"/>
              <w:rPr>
                <w:rFonts w:ascii="Trebuchet MS" w:hAnsi="Trebuchet MS" w:cs="Times New Roman"/>
                <w:lang w:val="ro-RO"/>
              </w:rPr>
            </w:pPr>
          </w:p>
        </w:tc>
      </w:tr>
    </w:tbl>
    <w:p w14:paraId="4682BD4A" w14:textId="77777777" w:rsidR="00421EEA" w:rsidRPr="007A02B1" w:rsidRDefault="005C0400" w:rsidP="00F0659B">
      <w:pPr>
        <w:autoSpaceDE w:val="0"/>
        <w:autoSpaceDN w:val="0"/>
        <w:adjustRightInd w:val="0"/>
        <w:spacing w:after="200" w:line="276" w:lineRule="auto"/>
        <w:ind w:right="-334"/>
        <w:jc w:val="center"/>
        <w:rPr>
          <w:rFonts w:ascii="Trebuchet MS" w:eastAsia="Calibri" w:hAnsi="Trebuchet MS" w:cs="Times New Roman"/>
          <w:b/>
          <w:bCs/>
          <w:lang w:val="ro-RO" w:eastAsia="en-US"/>
        </w:rPr>
      </w:pPr>
      <w:r w:rsidRPr="007A02B1">
        <w:rPr>
          <w:rFonts w:ascii="Trebuchet MS" w:eastAsia="Calibri" w:hAnsi="Trebuchet MS" w:cs="Times New Roman"/>
          <w:b/>
          <w:bCs/>
          <w:u w:val="single"/>
          <w:lang w:val="ro-RO" w:eastAsia="en-US"/>
        </w:rPr>
        <w:t>Avizăm</w:t>
      </w:r>
      <w:r w:rsidR="00421EEA" w:rsidRPr="007A02B1">
        <w:rPr>
          <w:rFonts w:ascii="Trebuchet MS" w:eastAsia="Calibri" w:hAnsi="Trebuchet MS" w:cs="Times New Roman"/>
          <w:b/>
          <w:bCs/>
          <w:lang w:val="ro-RO" w:eastAsia="en-US"/>
        </w:rPr>
        <w:t>:</w:t>
      </w:r>
    </w:p>
    <w:p w14:paraId="20A4A3EA" w14:textId="77777777" w:rsidR="00421EEA" w:rsidRPr="007A02B1" w:rsidRDefault="005C0400" w:rsidP="00421EEA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rebuchet MS" w:eastAsia="Calibri" w:hAnsi="Trebuchet MS" w:cs="Times New Roman"/>
          <w:b/>
          <w:bCs/>
          <w:lang w:val="ro-RO" w:eastAsia="en-US"/>
        </w:rPr>
      </w:pPr>
      <w:r w:rsidRPr="007A02B1">
        <w:rPr>
          <w:rFonts w:ascii="Trebuchet MS" w:eastAsia="Calibri" w:hAnsi="Trebuchet MS" w:cs="Times New Roman"/>
          <w:b/>
          <w:bCs/>
          <w:lang w:val="ro-RO" w:eastAsia="en-US"/>
        </w:rPr>
        <w:t>Viceprim-ministru</w:t>
      </w:r>
    </w:p>
    <w:p w14:paraId="5FFE1542" w14:textId="77777777" w:rsidR="005C0400" w:rsidRPr="007A02B1" w:rsidRDefault="005C0400" w:rsidP="00421EEA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rebuchet MS" w:eastAsia="Calibri" w:hAnsi="Trebuchet MS" w:cs="Times New Roman"/>
          <w:b/>
          <w:bCs/>
          <w:lang w:val="ro-RO" w:eastAsia="en-US"/>
        </w:rPr>
      </w:pPr>
      <w:r w:rsidRPr="007A02B1">
        <w:rPr>
          <w:rFonts w:ascii="Trebuchet MS" w:eastAsia="Calibri" w:hAnsi="Trebuchet MS" w:cs="Times New Roman"/>
          <w:b/>
          <w:bCs/>
          <w:lang w:val="ro-RO" w:eastAsia="en-US"/>
        </w:rPr>
        <w:t>MARIAN NEACȘU</w:t>
      </w:r>
    </w:p>
    <w:p w14:paraId="0E50ACBA" w14:textId="77777777" w:rsidR="005867C1" w:rsidRPr="007A02B1" w:rsidRDefault="005867C1" w:rsidP="00421EEA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rebuchet MS" w:eastAsia="Calibri" w:hAnsi="Trebuchet MS" w:cs="Times New Roman"/>
          <w:b/>
          <w:bCs/>
          <w:lang w:val="ro-RO" w:eastAsia="en-US"/>
        </w:rPr>
      </w:pPr>
    </w:p>
    <w:p w14:paraId="31825FCA" w14:textId="77777777" w:rsidR="005C0400" w:rsidRPr="007A02B1" w:rsidRDefault="005C0400" w:rsidP="00421EEA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rebuchet MS" w:eastAsia="Calibri" w:hAnsi="Trebuchet MS" w:cs="Times New Roman"/>
          <w:b/>
          <w:bCs/>
          <w:lang w:val="ro-RO" w:eastAsia="en-US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5307"/>
        <w:gridCol w:w="4053"/>
        <w:gridCol w:w="180"/>
      </w:tblGrid>
      <w:tr w:rsidR="00421EEA" w:rsidRPr="007A02B1" w14:paraId="31349937" w14:textId="77777777" w:rsidTr="00AB01ED">
        <w:trPr>
          <w:trHeight w:val="665"/>
        </w:trPr>
        <w:tc>
          <w:tcPr>
            <w:tcW w:w="5307" w:type="dxa"/>
            <w:shd w:val="clear" w:color="auto" w:fill="auto"/>
          </w:tcPr>
          <w:p w14:paraId="61B3AC8C" w14:textId="08121D09" w:rsidR="005C0400" w:rsidRPr="007A02B1" w:rsidRDefault="00F0659B" w:rsidP="00EE7F2A">
            <w:pPr>
              <w:spacing w:after="0" w:line="240" w:lineRule="auto"/>
              <w:jc w:val="center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>Min</w:t>
            </w:r>
            <w:r w:rsidR="00A24D3A"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>istrul muncii și solidarităţii s</w:t>
            </w:r>
            <w:r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>ociale</w:t>
            </w:r>
          </w:p>
          <w:p w14:paraId="026F041C" w14:textId="77777777" w:rsidR="00BD7201" w:rsidRPr="007A02B1" w:rsidRDefault="00BD7201" w:rsidP="00EE7F2A">
            <w:pPr>
              <w:spacing w:after="0" w:line="240" w:lineRule="auto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</w:p>
          <w:p w14:paraId="2435EF0D" w14:textId="668C1A43" w:rsidR="00421EEA" w:rsidRPr="007A02B1" w:rsidRDefault="003435E3" w:rsidP="00EE7F2A">
            <w:pPr>
              <w:spacing w:after="0" w:line="240" w:lineRule="auto"/>
              <w:jc w:val="center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>SIMONA BUCURA-</w:t>
            </w:r>
            <w:r w:rsidR="005C0400"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>OPRESCU</w:t>
            </w:r>
          </w:p>
        </w:tc>
        <w:tc>
          <w:tcPr>
            <w:tcW w:w="4233" w:type="dxa"/>
            <w:gridSpan w:val="2"/>
            <w:shd w:val="clear" w:color="auto" w:fill="auto"/>
          </w:tcPr>
          <w:p w14:paraId="49BB2747" w14:textId="39F0A7E1" w:rsidR="005C0400" w:rsidRPr="007A02B1" w:rsidRDefault="005C0400" w:rsidP="00EE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 xml:space="preserve">Ministrul finanțelor </w:t>
            </w:r>
          </w:p>
          <w:tbl>
            <w:tblPr>
              <w:tblW w:w="13343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43"/>
            </w:tblGrid>
            <w:tr w:rsidR="005C0400" w:rsidRPr="007A02B1" w14:paraId="18B8B7DC" w14:textId="77777777" w:rsidTr="005C0400">
              <w:trPr>
                <w:tblCellSpacing w:w="15" w:type="dxa"/>
              </w:trPr>
              <w:tc>
                <w:tcPr>
                  <w:tcW w:w="13283" w:type="dxa"/>
                  <w:shd w:val="clear" w:color="auto" w:fill="FFFFFF"/>
                  <w:vAlign w:val="center"/>
                  <w:hideMark/>
                </w:tcPr>
                <w:p w14:paraId="2BDEADA7" w14:textId="77777777" w:rsidR="005C0400" w:rsidRPr="007A02B1" w:rsidRDefault="005C0400" w:rsidP="005C0400">
                  <w:pPr>
                    <w:pStyle w:val="Heading4"/>
                    <w:spacing w:before="0"/>
                    <w:rPr>
                      <w:rFonts w:ascii="Trebuchet MS" w:hAnsi="Trebuchet MS" w:cs="Times New Roman"/>
                      <w:b/>
                      <w:i w:val="0"/>
                      <w:color w:val="212529"/>
                      <w:lang w:val="ro-RO"/>
                    </w:rPr>
                  </w:pPr>
                  <w:r w:rsidRPr="007A02B1">
                    <w:rPr>
                      <w:rFonts w:ascii="Trebuchet MS" w:hAnsi="Trebuchet MS" w:cs="Times New Roman"/>
                      <w:b/>
                      <w:i w:val="0"/>
                      <w:color w:val="212529"/>
                      <w:lang w:val="ro-RO"/>
                    </w:rPr>
                    <w:br/>
                  </w:r>
                  <w:r w:rsidR="00AB01ED" w:rsidRPr="007A02B1">
                    <w:rPr>
                      <w:rFonts w:ascii="Trebuchet MS" w:hAnsi="Trebuchet MS" w:cs="Times New Roman"/>
                      <w:b/>
                      <w:i w:val="0"/>
                      <w:color w:val="212529"/>
                      <w:lang w:val="ro-RO"/>
                    </w:rPr>
                    <w:t xml:space="preserve">       </w:t>
                  </w:r>
                  <w:r w:rsidRPr="007A02B1">
                    <w:rPr>
                      <w:rFonts w:ascii="Trebuchet MS" w:hAnsi="Trebuchet MS" w:cs="Times New Roman"/>
                      <w:b/>
                      <w:i w:val="0"/>
                      <w:color w:val="212529"/>
                      <w:lang w:val="ro-RO"/>
                    </w:rPr>
                    <w:t>MARCEL-IOAN BOLOȘ</w:t>
                  </w:r>
                </w:p>
              </w:tc>
            </w:tr>
          </w:tbl>
          <w:p w14:paraId="48987945" w14:textId="77777777" w:rsidR="00421EEA" w:rsidRPr="007A02B1" w:rsidRDefault="00421EEA" w:rsidP="00A5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</w:p>
          <w:p w14:paraId="584D86AE" w14:textId="77777777" w:rsidR="00A51A7F" w:rsidRPr="007A02B1" w:rsidRDefault="00A51A7F" w:rsidP="00A5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</w:p>
        </w:tc>
      </w:tr>
      <w:tr w:rsidR="00421EEA" w:rsidRPr="007A02B1" w14:paraId="0EE054DB" w14:textId="77777777" w:rsidTr="00AB01ED">
        <w:trPr>
          <w:gridAfter w:val="1"/>
          <w:wAfter w:w="175" w:type="dxa"/>
          <w:trHeight w:val="665"/>
        </w:trPr>
        <w:tc>
          <w:tcPr>
            <w:tcW w:w="5307" w:type="dxa"/>
            <w:shd w:val="clear" w:color="auto" w:fill="auto"/>
          </w:tcPr>
          <w:p w14:paraId="49E6A69A" w14:textId="362EA815" w:rsidR="002F2BDC" w:rsidRPr="007A02B1" w:rsidRDefault="00A51A7F" w:rsidP="00A51A7F">
            <w:pPr>
              <w:spacing w:after="0" w:line="240" w:lineRule="auto"/>
              <w:ind w:left="432" w:hanging="432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 xml:space="preserve">      Ministrul investițiilor și proiectelor </w:t>
            </w:r>
            <w:r w:rsidR="00073B06"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 xml:space="preserve">  </w:t>
            </w:r>
            <w:r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>europene</w:t>
            </w:r>
          </w:p>
          <w:p w14:paraId="5D11A3E9" w14:textId="77777777" w:rsidR="00A51A7F" w:rsidRPr="007A02B1" w:rsidRDefault="00A51A7F" w:rsidP="00A51A7F">
            <w:pPr>
              <w:tabs>
                <w:tab w:val="left" w:pos="2925"/>
              </w:tabs>
              <w:spacing w:after="0" w:line="240" w:lineRule="auto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 xml:space="preserve">       </w:t>
            </w:r>
          </w:p>
          <w:p w14:paraId="6CBED834" w14:textId="4A149AF3" w:rsidR="00A51A7F" w:rsidRPr="007A02B1" w:rsidRDefault="00A51A7F" w:rsidP="00A51A7F">
            <w:pPr>
              <w:tabs>
                <w:tab w:val="left" w:pos="2925"/>
              </w:tabs>
              <w:spacing w:after="0" w:line="240" w:lineRule="auto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 xml:space="preserve">      ADRIAN CÂCIU</w:t>
            </w:r>
            <w:r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ab/>
            </w:r>
          </w:p>
          <w:p w14:paraId="4144AE9B" w14:textId="02EB5012" w:rsidR="00A51A7F" w:rsidRPr="007A02B1" w:rsidRDefault="00A51A7F" w:rsidP="00AB01ED">
            <w:pPr>
              <w:spacing w:after="0" w:line="240" w:lineRule="auto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</w:p>
          <w:p w14:paraId="309230B2" w14:textId="77777777" w:rsidR="005C0400" w:rsidRPr="007A02B1" w:rsidRDefault="005C0400" w:rsidP="003723FA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>Președintele Agenției Naționale a Funcționarilor Publici</w:t>
            </w:r>
          </w:p>
          <w:p w14:paraId="22A1D9D6" w14:textId="77777777" w:rsidR="00073B06" w:rsidRPr="007A02B1" w:rsidRDefault="00073B06" w:rsidP="0007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 xml:space="preserve"> </w:t>
            </w:r>
          </w:p>
          <w:p w14:paraId="524A1097" w14:textId="36F2F017" w:rsidR="005C0400" w:rsidRPr="007A02B1" w:rsidRDefault="00073B06" w:rsidP="0007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 xml:space="preserve">      </w:t>
            </w:r>
            <w:r w:rsidR="005C0400"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>VASILE - FELIX COZMA</w:t>
            </w:r>
            <w:r w:rsidR="007F35B7"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 xml:space="preserve">                              </w:t>
            </w:r>
          </w:p>
          <w:p w14:paraId="1A5ECF86" w14:textId="77777777" w:rsidR="00F0659B" w:rsidRPr="007A02B1" w:rsidRDefault="00F0659B" w:rsidP="00F06049">
            <w:pPr>
              <w:spacing w:after="0" w:line="240" w:lineRule="auto"/>
              <w:jc w:val="center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</w:p>
        </w:tc>
        <w:tc>
          <w:tcPr>
            <w:tcW w:w="4053" w:type="dxa"/>
            <w:shd w:val="clear" w:color="auto" w:fill="auto"/>
          </w:tcPr>
          <w:p w14:paraId="424BF60F" w14:textId="77777777" w:rsidR="002F2BDC" w:rsidRPr="007A02B1" w:rsidRDefault="002F2BDC" w:rsidP="005C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</w:p>
          <w:p w14:paraId="70792D70" w14:textId="77777777" w:rsidR="00A51A7F" w:rsidRPr="007A02B1" w:rsidRDefault="00A51A7F" w:rsidP="005C0400">
            <w:pPr>
              <w:spacing w:after="0" w:line="240" w:lineRule="auto"/>
              <w:jc w:val="center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</w:p>
          <w:p w14:paraId="73D106EA" w14:textId="77777777" w:rsidR="00A51A7F" w:rsidRPr="007A02B1" w:rsidRDefault="00A51A7F" w:rsidP="005C0400">
            <w:pPr>
              <w:spacing w:after="0" w:line="240" w:lineRule="auto"/>
              <w:jc w:val="center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</w:p>
          <w:p w14:paraId="35032822" w14:textId="77777777" w:rsidR="00A51A7F" w:rsidRPr="007A02B1" w:rsidRDefault="00A51A7F" w:rsidP="005C0400">
            <w:pPr>
              <w:spacing w:after="0" w:line="240" w:lineRule="auto"/>
              <w:jc w:val="center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</w:p>
          <w:p w14:paraId="772B87FF" w14:textId="77777777" w:rsidR="005C0400" w:rsidRPr="007A02B1" w:rsidRDefault="005C0400" w:rsidP="005C0400">
            <w:pPr>
              <w:spacing w:after="0" w:line="240" w:lineRule="auto"/>
              <w:jc w:val="center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lang w:val="ro-RO" w:eastAsia="en-US"/>
              </w:rPr>
              <w:t>Ministrul justiției</w:t>
            </w:r>
          </w:p>
          <w:p w14:paraId="5C0D26B7" w14:textId="77777777" w:rsidR="003561A0" w:rsidRPr="007A02B1" w:rsidRDefault="003561A0" w:rsidP="0035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</w:p>
          <w:p w14:paraId="3BBBF7FC" w14:textId="77777777" w:rsidR="003E5C74" w:rsidRPr="007A02B1" w:rsidRDefault="003E5C74" w:rsidP="003E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</w:p>
          <w:p w14:paraId="1A717D4B" w14:textId="71DCC0BE" w:rsidR="00421EEA" w:rsidRPr="007A02B1" w:rsidRDefault="003E5C74" w:rsidP="003E5C74">
            <w:pPr>
              <w:autoSpaceDE w:val="0"/>
              <w:autoSpaceDN w:val="0"/>
              <w:adjustRightInd w:val="0"/>
              <w:spacing w:after="0" w:line="240" w:lineRule="auto"/>
              <w:ind w:left="1155" w:hanging="1155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  <w:r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 xml:space="preserve">           </w:t>
            </w:r>
            <w:r w:rsidR="005C0400"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 xml:space="preserve">ALINA- ȘTEFANIA </w:t>
            </w:r>
            <w:r w:rsidR="007F35B7"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 xml:space="preserve">    </w:t>
            </w:r>
            <w:r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 xml:space="preserve">  </w:t>
            </w:r>
            <w:r w:rsidR="005C0400" w:rsidRPr="007A02B1"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  <w:t>GORGHIU</w:t>
            </w:r>
          </w:p>
        </w:tc>
      </w:tr>
      <w:tr w:rsidR="00216124" w:rsidRPr="007A02B1" w14:paraId="15544975" w14:textId="77777777" w:rsidTr="00AB01ED">
        <w:trPr>
          <w:gridAfter w:val="1"/>
          <w:wAfter w:w="175" w:type="dxa"/>
          <w:trHeight w:val="665"/>
        </w:trPr>
        <w:tc>
          <w:tcPr>
            <w:tcW w:w="5307" w:type="dxa"/>
            <w:shd w:val="clear" w:color="auto" w:fill="auto"/>
          </w:tcPr>
          <w:p w14:paraId="60B209FC" w14:textId="77777777" w:rsidR="00216124" w:rsidRPr="007A02B1" w:rsidRDefault="00216124" w:rsidP="00AB01ED">
            <w:pPr>
              <w:spacing w:after="0" w:line="240" w:lineRule="auto"/>
              <w:outlineLvl w:val="0"/>
              <w:rPr>
                <w:rFonts w:ascii="Trebuchet MS" w:eastAsia="Calibri" w:hAnsi="Trebuchet MS" w:cs="Times New Roman"/>
                <w:b/>
                <w:lang w:val="ro-RO" w:eastAsia="en-US"/>
              </w:rPr>
            </w:pPr>
          </w:p>
        </w:tc>
        <w:tc>
          <w:tcPr>
            <w:tcW w:w="4053" w:type="dxa"/>
            <w:shd w:val="clear" w:color="auto" w:fill="auto"/>
          </w:tcPr>
          <w:p w14:paraId="2935F066" w14:textId="77777777" w:rsidR="00216124" w:rsidRPr="007A02B1" w:rsidRDefault="00216124" w:rsidP="005C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b/>
                <w:bCs/>
                <w:lang w:val="ro-RO" w:eastAsia="en-US"/>
              </w:rPr>
            </w:pPr>
          </w:p>
        </w:tc>
      </w:tr>
    </w:tbl>
    <w:p w14:paraId="3460B393" w14:textId="77777777" w:rsidR="00674D6D" w:rsidRDefault="00674D6D" w:rsidP="00A51A7F">
      <w:pPr>
        <w:spacing w:line="276" w:lineRule="auto"/>
        <w:rPr>
          <w:rFonts w:ascii="Trebuchet MS" w:hAnsi="Trebuchet MS" w:cs="Times New Roman"/>
          <w:b/>
          <w:lang w:val="ro-RO"/>
        </w:rPr>
      </w:pPr>
    </w:p>
    <w:p w14:paraId="197D8096" w14:textId="77777777" w:rsidR="0089049D" w:rsidRDefault="0089049D" w:rsidP="00A51A7F">
      <w:pPr>
        <w:spacing w:line="276" w:lineRule="auto"/>
        <w:rPr>
          <w:rFonts w:ascii="Trebuchet MS" w:hAnsi="Trebuchet MS" w:cs="Times New Roman"/>
          <w:b/>
          <w:lang w:val="ro-RO"/>
        </w:rPr>
      </w:pPr>
    </w:p>
    <w:p w14:paraId="5BD8E772" w14:textId="77777777" w:rsidR="0089049D" w:rsidRDefault="0089049D" w:rsidP="00A51A7F">
      <w:pPr>
        <w:spacing w:line="276" w:lineRule="auto"/>
        <w:rPr>
          <w:rFonts w:ascii="Trebuchet MS" w:hAnsi="Trebuchet MS" w:cs="Times New Roman"/>
          <w:b/>
          <w:lang w:val="ro-RO"/>
        </w:rPr>
      </w:pPr>
    </w:p>
    <w:p w14:paraId="26C80335" w14:textId="77777777" w:rsidR="00674D6D" w:rsidRPr="007A02B1" w:rsidRDefault="00674D6D" w:rsidP="00A51A7F">
      <w:pPr>
        <w:spacing w:line="276" w:lineRule="auto"/>
        <w:rPr>
          <w:rFonts w:ascii="Trebuchet MS" w:hAnsi="Trebuchet MS" w:cs="Times New Roman"/>
          <w:b/>
          <w:lang w:val="ro-RO"/>
        </w:rPr>
      </w:pPr>
    </w:p>
    <w:p w14:paraId="622FD62D" w14:textId="77777777" w:rsidR="00674D6D" w:rsidRPr="007A02B1" w:rsidRDefault="00674D6D" w:rsidP="00A51A7F">
      <w:pPr>
        <w:spacing w:line="276" w:lineRule="auto"/>
        <w:rPr>
          <w:rFonts w:ascii="Trebuchet MS" w:hAnsi="Trebuchet MS" w:cs="Times New Roman"/>
          <w:b/>
          <w:lang w:val="ro-RO"/>
        </w:rPr>
      </w:pPr>
    </w:p>
    <w:p w14:paraId="5E97A891" w14:textId="77777777" w:rsidR="00F70062" w:rsidRPr="007A02B1" w:rsidRDefault="00F70062" w:rsidP="00F70062">
      <w:pPr>
        <w:spacing w:line="276" w:lineRule="auto"/>
        <w:jc w:val="center"/>
        <w:rPr>
          <w:rFonts w:ascii="Trebuchet MS" w:hAnsi="Trebuchet MS" w:cs="Times New Roman"/>
          <w:b/>
          <w:lang w:val="ro-RO"/>
        </w:rPr>
      </w:pPr>
    </w:p>
    <w:sectPr w:rsidR="00F70062" w:rsidRPr="007A02B1" w:rsidSect="005D0C77">
      <w:footerReference w:type="default" r:id="rId8"/>
      <w:pgSz w:w="11906" w:h="16838"/>
      <w:pgMar w:top="81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558EE" w14:textId="77777777" w:rsidR="00176642" w:rsidRDefault="00176642" w:rsidP="00AA7BA4">
      <w:pPr>
        <w:spacing w:after="0" w:line="240" w:lineRule="auto"/>
      </w:pPr>
      <w:r>
        <w:separator/>
      </w:r>
    </w:p>
  </w:endnote>
  <w:endnote w:type="continuationSeparator" w:id="0">
    <w:p w14:paraId="1B37C3D7" w14:textId="77777777" w:rsidR="00176642" w:rsidRDefault="00176642" w:rsidP="00AA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87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7F056" w14:textId="77777777" w:rsidR="00261B1F" w:rsidRDefault="00261B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F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ABF960" w14:textId="77777777" w:rsidR="00261B1F" w:rsidRDefault="00261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FE98F" w14:textId="77777777" w:rsidR="00176642" w:rsidRDefault="00176642" w:rsidP="00AA7BA4">
      <w:pPr>
        <w:spacing w:after="0" w:line="240" w:lineRule="auto"/>
      </w:pPr>
      <w:r>
        <w:separator/>
      </w:r>
    </w:p>
  </w:footnote>
  <w:footnote w:type="continuationSeparator" w:id="0">
    <w:p w14:paraId="11498A86" w14:textId="77777777" w:rsidR="00176642" w:rsidRDefault="00176642" w:rsidP="00AA7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577"/>
    <w:multiLevelType w:val="hybridMultilevel"/>
    <w:tmpl w:val="E442389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DC3"/>
    <w:multiLevelType w:val="hybridMultilevel"/>
    <w:tmpl w:val="DE12E708"/>
    <w:lvl w:ilvl="0" w:tplc="AF1E8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3A12"/>
    <w:multiLevelType w:val="hybridMultilevel"/>
    <w:tmpl w:val="D10AFB9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D6D4A"/>
    <w:multiLevelType w:val="hybridMultilevel"/>
    <w:tmpl w:val="6CCC38B6"/>
    <w:lvl w:ilvl="0" w:tplc="76FE8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7F9F"/>
    <w:multiLevelType w:val="hybridMultilevel"/>
    <w:tmpl w:val="DD40947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47C2D"/>
    <w:multiLevelType w:val="hybridMultilevel"/>
    <w:tmpl w:val="476C59F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471375F8"/>
    <w:multiLevelType w:val="hybridMultilevel"/>
    <w:tmpl w:val="D4AA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C6145"/>
    <w:multiLevelType w:val="hybridMultilevel"/>
    <w:tmpl w:val="F3CEB2A2"/>
    <w:lvl w:ilvl="0" w:tplc="CA0EEE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28EA"/>
    <w:multiLevelType w:val="hybridMultilevel"/>
    <w:tmpl w:val="AA08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B227F"/>
    <w:multiLevelType w:val="hybridMultilevel"/>
    <w:tmpl w:val="8534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3DF"/>
    <w:multiLevelType w:val="hybridMultilevel"/>
    <w:tmpl w:val="CECAA2DE"/>
    <w:lvl w:ilvl="0" w:tplc="ACFA7982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7B97"/>
    <w:multiLevelType w:val="hybridMultilevel"/>
    <w:tmpl w:val="41F6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C497C"/>
    <w:multiLevelType w:val="hybridMultilevel"/>
    <w:tmpl w:val="AB5A30D2"/>
    <w:lvl w:ilvl="0" w:tplc="FF4CC8F8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  <w:b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B7237"/>
    <w:multiLevelType w:val="hybridMultilevel"/>
    <w:tmpl w:val="A32C6844"/>
    <w:lvl w:ilvl="0" w:tplc="1AF8F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35C04"/>
    <w:multiLevelType w:val="hybridMultilevel"/>
    <w:tmpl w:val="0A3014B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C0BE9"/>
    <w:multiLevelType w:val="multilevel"/>
    <w:tmpl w:val="440852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F454A4E"/>
    <w:multiLevelType w:val="hybridMultilevel"/>
    <w:tmpl w:val="6AF2469E"/>
    <w:lvl w:ilvl="0" w:tplc="FF4CC8F8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  <w:b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2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C3"/>
    <w:rsid w:val="000009B0"/>
    <w:rsid w:val="000048D4"/>
    <w:rsid w:val="00004D9A"/>
    <w:rsid w:val="00005A6A"/>
    <w:rsid w:val="00011991"/>
    <w:rsid w:val="0001433B"/>
    <w:rsid w:val="00014C6E"/>
    <w:rsid w:val="0001557F"/>
    <w:rsid w:val="00023774"/>
    <w:rsid w:val="00027821"/>
    <w:rsid w:val="0003294B"/>
    <w:rsid w:val="000341CC"/>
    <w:rsid w:val="00034C10"/>
    <w:rsid w:val="000419E9"/>
    <w:rsid w:val="00042A09"/>
    <w:rsid w:val="0004687F"/>
    <w:rsid w:val="00051122"/>
    <w:rsid w:val="000531D5"/>
    <w:rsid w:val="00053219"/>
    <w:rsid w:val="0005606A"/>
    <w:rsid w:val="00061DC5"/>
    <w:rsid w:val="00066736"/>
    <w:rsid w:val="00072057"/>
    <w:rsid w:val="00073B06"/>
    <w:rsid w:val="00074072"/>
    <w:rsid w:val="00075D70"/>
    <w:rsid w:val="00077AC9"/>
    <w:rsid w:val="000822BF"/>
    <w:rsid w:val="0008230D"/>
    <w:rsid w:val="00084304"/>
    <w:rsid w:val="00084BC2"/>
    <w:rsid w:val="00085D1B"/>
    <w:rsid w:val="0009116A"/>
    <w:rsid w:val="00091599"/>
    <w:rsid w:val="000952A9"/>
    <w:rsid w:val="000959DF"/>
    <w:rsid w:val="000965D1"/>
    <w:rsid w:val="000A21EA"/>
    <w:rsid w:val="000A2E1B"/>
    <w:rsid w:val="000B3463"/>
    <w:rsid w:val="000B3FBE"/>
    <w:rsid w:val="000B471E"/>
    <w:rsid w:val="000B49F3"/>
    <w:rsid w:val="000B4A1F"/>
    <w:rsid w:val="000B6531"/>
    <w:rsid w:val="000B710E"/>
    <w:rsid w:val="000C1B5E"/>
    <w:rsid w:val="000C2BBA"/>
    <w:rsid w:val="000C7097"/>
    <w:rsid w:val="000D11C9"/>
    <w:rsid w:val="000D35B7"/>
    <w:rsid w:val="000D3E5F"/>
    <w:rsid w:val="000D793D"/>
    <w:rsid w:val="000E0459"/>
    <w:rsid w:val="000E0537"/>
    <w:rsid w:val="000E30E9"/>
    <w:rsid w:val="000E4D64"/>
    <w:rsid w:val="000E533F"/>
    <w:rsid w:val="000E571B"/>
    <w:rsid w:val="000F1BDD"/>
    <w:rsid w:val="000F6446"/>
    <w:rsid w:val="0010246F"/>
    <w:rsid w:val="00107D40"/>
    <w:rsid w:val="001109AF"/>
    <w:rsid w:val="001114B3"/>
    <w:rsid w:val="00112861"/>
    <w:rsid w:val="00115B9C"/>
    <w:rsid w:val="0011647C"/>
    <w:rsid w:val="001270C9"/>
    <w:rsid w:val="00133232"/>
    <w:rsid w:val="0013710D"/>
    <w:rsid w:val="00140593"/>
    <w:rsid w:val="00150388"/>
    <w:rsid w:val="001509FD"/>
    <w:rsid w:val="00151825"/>
    <w:rsid w:val="0015192D"/>
    <w:rsid w:val="00151BA0"/>
    <w:rsid w:val="001532C3"/>
    <w:rsid w:val="001532C5"/>
    <w:rsid w:val="00153DC1"/>
    <w:rsid w:val="001549F8"/>
    <w:rsid w:val="00155075"/>
    <w:rsid w:val="00157862"/>
    <w:rsid w:val="001624B8"/>
    <w:rsid w:val="0016256E"/>
    <w:rsid w:val="0016331D"/>
    <w:rsid w:val="00165084"/>
    <w:rsid w:val="001650EF"/>
    <w:rsid w:val="00165E76"/>
    <w:rsid w:val="0017049A"/>
    <w:rsid w:val="001708EC"/>
    <w:rsid w:val="00170AA4"/>
    <w:rsid w:val="001762A0"/>
    <w:rsid w:val="00176642"/>
    <w:rsid w:val="00180546"/>
    <w:rsid w:val="00180BB3"/>
    <w:rsid w:val="00182A0C"/>
    <w:rsid w:val="00185312"/>
    <w:rsid w:val="00190BB2"/>
    <w:rsid w:val="00191382"/>
    <w:rsid w:val="0019246B"/>
    <w:rsid w:val="00193463"/>
    <w:rsid w:val="00193EA2"/>
    <w:rsid w:val="001947E8"/>
    <w:rsid w:val="00196E83"/>
    <w:rsid w:val="00196F3B"/>
    <w:rsid w:val="001A0A7C"/>
    <w:rsid w:val="001A41E2"/>
    <w:rsid w:val="001A56FB"/>
    <w:rsid w:val="001A7ACA"/>
    <w:rsid w:val="001B0F82"/>
    <w:rsid w:val="001B28DE"/>
    <w:rsid w:val="001B356E"/>
    <w:rsid w:val="001B6180"/>
    <w:rsid w:val="001B7B8F"/>
    <w:rsid w:val="001C05F3"/>
    <w:rsid w:val="001C167A"/>
    <w:rsid w:val="001C3B37"/>
    <w:rsid w:val="001C4B82"/>
    <w:rsid w:val="001C5C69"/>
    <w:rsid w:val="001C7D05"/>
    <w:rsid w:val="001D09D5"/>
    <w:rsid w:val="001D42CC"/>
    <w:rsid w:val="001D5C11"/>
    <w:rsid w:val="001E1294"/>
    <w:rsid w:val="001E1892"/>
    <w:rsid w:val="001E1E95"/>
    <w:rsid w:val="001E1F3E"/>
    <w:rsid w:val="001F18AC"/>
    <w:rsid w:val="001F7066"/>
    <w:rsid w:val="00202AA3"/>
    <w:rsid w:val="002031DD"/>
    <w:rsid w:val="002037D2"/>
    <w:rsid w:val="00207DDB"/>
    <w:rsid w:val="00207ED2"/>
    <w:rsid w:val="00207F0A"/>
    <w:rsid w:val="002122E0"/>
    <w:rsid w:val="00212E60"/>
    <w:rsid w:val="00216124"/>
    <w:rsid w:val="00220FE3"/>
    <w:rsid w:val="002216A6"/>
    <w:rsid w:val="002271B4"/>
    <w:rsid w:val="00227749"/>
    <w:rsid w:val="00231917"/>
    <w:rsid w:val="0023195F"/>
    <w:rsid w:val="002329B4"/>
    <w:rsid w:val="00233DB0"/>
    <w:rsid w:val="00235A9B"/>
    <w:rsid w:val="002379BA"/>
    <w:rsid w:val="00241044"/>
    <w:rsid w:val="0024201C"/>
    <w:rsid w:val="00242233"/>
    <w:rsid w:val="00246B0C"/>
    <w:rsid w:val="002506F2"/>
    <w:rsid w:val="00251B9D"/>
    <w:rsid w:val="00252714"/>
    <w:rsid w:val="0025346A"/>
    <w:rsid w:val="00253EEF"/>
    <w:rsid w:val="00255C7A"/>
    <w:rsid w:val="00260ED3"/>
    <w:rsid w:val="00260F5A"/>
    <w:rsid w:val="00261B1F"/>
    <w:rsid w:val="002650A1"/>
    <w:rsid w:val="00265767"/>
    <w:rsid w:val="00266069"/>
    <w:rsid w:val="00273524"/>
    <w:rsid w:val="00274803"/>
    <w:rsid w:val="00281797"/>
    <w:rsid w:val="00282156"/>
    <w:rsid w:val="00282FD1"/>
    <w:rsid w:val="00284B6D"/>
    <w:rsid w:val="00284E94"/>
    <w:rsid w:val="00286D3C"/>
    <w:rsid w:val="00287F27"/>
    <w:rsid w:val="002914EB"/>
    <w:rsid w:val="00292B97"/>
    <w:rsid w:val="00294BA5"/>
    <w:rsid w:val="00294D48"/>
    <w:rsid w:val="002968D4"/>
    <w:rsid w:val="0029766B"/>
    <w:rsid w:val="002A071C"/>
    <w:rsid w:val="002A31A0"/>
    <w:rsid w:val="002A44D7"/>
    <w:rsid w:val="002A6620"/>
    <w:rsid w:val="002A7248"/>
    <w:rsid w:val="002B0614"/>
    <w:rsid w:val="002B32C0"/>
    <w:rsid w:val="002B3F31"/>
    <w:rsid w:val="002B417B"/>
    <w:rsid w:val="002B4CFD"/>
    <w:rsid w:val="002C3A14"/>
    <w:rsid w:val="002C4156"/>
    <w:rsid w:val="002C4874"/>
    <w:rsid w:val="002C6A1E"/>
    <w:rsid w:val="002D56F1"/>
    <w:rsid w:val="002E090A"/>
    <w:rsid w:val="002E1030"/>
    <w:rsid w:val="002E4469"/>
    <w:rsid w:val="002E63C7"/>
    <w:rsid w:val="002E6CDF"/>
    <w:rsid w:val="002E7279"/>
    <w:rsid w:val="002F11D8"/>
    <w:rsid w:val="002F2BDC"/>
    <w:rsid w:val="002F61A9"/>
    <w:rsid w:val="00301427"/>
    <w:rsid w:val="003121FC"/>
    <w:rsid w:val="003124CD"/>
    <w:rsid w:val="00315BF4"/>
    <w:rsid w:val="00315C62"/>
    <w:rsid w:val="00317F52"/>
    <w:rsid w:val="0033481F"/>
    <w:rsid w:val="00336406"/>
    <w:rsid w:val="00340C47"/>
    <w:rsid w:val="003435E3"/>
    <w:rsid w:val="0034437E"/>
    <w:rsid w:val="003446DE"/>
    <w:rsid w:val="00347E53"/>
    <w:rsid w:val="003545BF"/>
    <w:rsid w:val="003561A0"/>
    <w:rsid w:val="00356433"/>
    <w:rsid w:val="00360941"/>
    <w:rsid w:val="003723FA"/>
    <w:rsid w:val="00377323"/>
    <w:rsid w:val="003835A2"/>
    <w:rsid w:val="00387B70"/>
    <w:rsid w:val="00394FC2"/>
    <w:rsid w:val="00395141"/>
    <w:rsid w:val="00396E3E"/>
    <w:rsid w:val="003B24EE"/>
    <w:rsid w:val="003B328E"/>
    <w:rsid w:val="003B61E1"/>
    <w:rsid w:val="003C049C"/>
    <w:rsid w:val="003C1039"/>
    <w:rsid w:val="003C121F"/>
    <w:rsid w:val="003C40C2"/>
    <w:rsid w:val="003C510A"/>
    <w:rsid w:val="003D17A0"/>
    <w:rsid w:val="003D1E23"/>
    <w:rsid w:val="003D2BF3"/>
    <w:rsid w:val="003D3798"/>
    <w:rsid w:val="003D4DF1"/>
    <w:rsid w:val="003D5695"/>
    <w:rsid w:val="003E005E"/>
    <w:rsid w:val="003E1218"/>
    <w:rsid w:val="003E18D0"/>
    <w:rsid w:val="003E193F"/>
    <w:rsid w:val="003E2129"/>
    <w:rsid w:val="003E23BC"/>
    <w:rsid w:val="003E2D70"/>
    <w:rsid w:val="003E3FDF"/>
    <w:rsid w:val="003E5C74"/>
    <w:rsid w:val="003E6E8D"/>
    <w:rsid w:val="003E76FE"/>
    <w:rsid w:val="003F00E9"/>
    <w:rsid w:val="003F1ED8"/>
    <w:rsid w:val="003F43C7"/>
    <w:rsid w:val="003F59BA"/>
    <w:rsid w:val="003F79F1"/>
    <w:rsid w:val="00401D5C"/>
    <w:rsid w:val="00406D09"/>
    <w:rsid w:val="00416246"/>
    <w:rsid w:val="00421EEA"/>
    <w:rsid w:val="00422898"/>
    <w:rsid w:val="00426847"/>
    <w:rsid w:val="00432EB2"/>
    <w:rsid w:val="00434101"/>
    <w:rsid w:val="00443094"/>
    <w:rsid w:val="00447ADF"/>
    <w:rsid w:val="00450D26"/>
    <w:rsid w:val="00452697"/>
    <w:rsid w:val="004606AE"/>
    <w:rsid w:val="00460E5B"/>
    <w:rsid w:val="004612F6"/>
    <w:rsid w:val="00462FF9"/>
    <w:rsid w:val="00471E9C"/>
    <w:rsid w:val="004742ED"/>
    <w:rsid w:val="00476769"/>
    <w:rsid w:val="00485412"/>
    <w:rsid w:val="00493D32"/>
    <w:rsid w:val="004951D0"/>
    <w:rsid w:val="00496579"/>
    <w:rsid w:val="004974F8"/>
    <w:rsid w:val="00497EF9"/>
    <w:rsid w:val="004A1A80"/>
    <w:rsid w:val="004A4A1E"/>
    <w:rsid w:val="004A5810"/>
    <w:rsid w:val="004B15DF"/>
    <w:rsid w:val="004B6979"/>
    <w:rsid w:val="004B6C1E"/>
    <w:rsid w:val="004C0C3A"/>
    <w:rsid w:val="004C3270"/>
    <w:rsid w:val="004C3328"/>
    <w:rsid w:val="004C3F8F"/>
    <w:rsid w:val="004C7902"/>
    <w:rsid w:val="004D05CB"/>
    <w:rsid w:val="004D0EE2"/>
    <w:rsid w:val="004D1C5B"/>
    <w:rsid w:val="004D1E72"/>
    <w:rsid w:val="004D2F26"/>
    <w:rsid w:val="004D3E6A"/>
    <w:rsid w:val="004D488A"/>
    <w:rsid w:val="004D57FD"/>
    <w:rsid w:val="004D5830"/>
    <w:rsid w:val="004D5E5C"/>
    <w:rsid w:val="004D6080"/>
    <w:rsid w:val="004D6E9B"/>
    <w:rsid w:val="004D7805"/>
    <w:rsid w:val="004E1D8A"/>
    <w:rsid w:val="004E2881"/>
    <w:rsid w:val="004E44CD"/>
    <w:rsid w:val="004E45CF"/>
    <w:rsid w:val="004E4986"/>
    <w:rsid w:val="004E5510"/>
    <w:rsid w:val="004F253D"/>
    <w:rsid w:val="004F266D"/>
    <w:rsid w:val="004F3A4E"/>
    <w:rsid w:val="004F60F6"/>
    <w:rsid w:val="0050036F"/>
    <w:rsid w:val="00500A68"/>
    <w:rsid w:val="00501DD9"/>
    <w:rsid w:val="00505C15"/>
    <w:rsid w:val="00514F61"/>
    <w:rsid w:val="00521FB9"/>
    <w:rsid w:val="00523879"/>
    <w:rsid w:val="00525331"/>
    <w:rsid w:val="005267A9"/>
    <w:rsid w:val="0053037A"/>
    <w:rsid w:val="00532394"/>
    <w:rsid w:val="005341B6"/>
    <w:rsid w:val="0053450B"/>
    <w:rsid w:val="0054161F"/>
    <w:rsid w:val="00541B28"/>
    <w:rsid w:val="00542EEC"/>
    <w:rsid w:val="0054578C"/>
    <w:rsid w:val="0054628E"/>
    <w:rsid w:val="00546B2E"/>
    <w:rsid w:val="00546D71"/>
    <w:rsid w:val="00547051"/>
    <w:rsid w:val="005474BA"/>
    <w:rsid w:val="005501E9"/>
    <w:rsid w:val="00550AD1"/>
    <w:rsid w:val="005513B8"/>
    <w:rsid w:val="00553F73"/>
    <w:rsid w:val="00557E22"/>
    <w:rsid w:val="00560F1D"/>
    <w:rsid w:val="00564CE2"/>
    <w:rsid w:val="00574125"/>
    <w:rsid w:val="00574327"/>
    <w:rsid w:val="005744A6"/>
    <w:rsid w:val="005765A5"/>
    <w:rsid w:val="00582CBE"/>
    <w:rsid w:val="005867C1"/>
    <w:rsid w:val="005911C2"/>
    <w:rsid w:val="00592B65"/>
    <w:rsid w:val="00592E8E"/>
    <w:rsid w:val="00593378"/>
    <w:rsid w:val="0059361C"/>
    <w:rsid w:val="005A02AE"/>
    <w:rsid w:val="005A0B5F"/>
    <w:rsid w:val="005A0B6C"/>
    <w:rsid w:val="005A1646"/>
    <w:rsid w:val="005A3275"/>
    <w:rsid w:val="005B2C0B"/>
    <w:rsid w:val="005C0400"/>
    <w:rsid w:val="005C31BA"/>
    <w:rsid w:val="005C3ADB"/>
    <w:rsid w:val="005C54FD"/>
    <w:rsid w:val="005C7898"/>
    <w:rsid w:val="005C7909"/>
    <w:rsid w:val="005D0BA5"/>
    <w:rsid w:val="005D0C77"/>
    <w:rsid w:val="005D1B50"/>
    <w:rsid w:val="005D2566"/>
    <w:rsid w:val="005D3EDE"/>
    <w:rsid w:val="005E053C"/>
    <w:rsid w:val="005E42BE"/>
    <w:rsid w:val="005E7281"/>
    <w:rsid w:val="005E7905"/>
    <w:rsid w:val="005F062E"/>
    <w:rsid w:val="005F1047"/>
    <w:rsid w:val="005F1C92"/>
    <w:rsid w:val="005F5B78"/>
    <w:rsid w:val="005F6B30"/>
    <w:rsid w:val="00606E74"/>
    <w:rsid w:val="00610C8E"/>
    <w:rsid w:val="00611781"/>
    <w:rsid w:val="00611BBF"/>
    <w:rsid w:val="0062181D"/>
    <w:rsid w:val="00623754"/>
    <w:rsid w:val="0063003F"/>
    <w:rsid w:val="00637CB4"/>
    <w:rsid w:val="00643751"/>
    <w:rsid w:val="0064534C"/>
    <w:rsid w:val="006500C3"/>
    <w:rsid w:val="00650FF0"/>
    <w:rsid w:val="00654446"/>
    <w:rsid w:val="006623D0"/>
    <w:rsid w:val="00667F06"/>
    <w:rsid w:val="00672BEF"/>
    <w:rsid w:val="0067310B"/>
    <w:rsid w:val="006736CD"/>
    <w:rsid w:val="00673C8F"/>
    <w:rsid w:val="006748EC"/>
    <w:rsid w:val="00674D6D"/>
    <w:rsid w:val="00680B60"/>
    <w:rsid w:val="00694441"/>
    <w:rsid w:val="00696170"/>
    <w:rsid w:val="006A1054"/>
    <w:rsid w:val="006A1842"/>
    <w:rsid w:val="006A19C8"/>
    <w:rsid w:val="006A3453"/>
    <w:rsid w:val="006A41F4"/>
    <w:rsid w:val="006A54E0"/>
    <w:rsid w:val="006A5CBB"/>
    <w:rsid w:val="006A5CF8"/>
    <w:rsid w:val="006A6354"/>
    <w:rsid w:val="006B2093"/>
    <w:rsid w:val="006B2CE0"/>
    <w:rsid w:val="006C029B"/>
    <w:rsid w:val="006D0A63"/>
    <w:rsid w:val="006D14A5"/>
    <w:rsid w:val="006D246D"/>
    <w:rsid w:val="006D5E86"/>
    <w:rsid w:val="006D6D3F"/>
    <w:rsid w:val="006E00E6"/>
    <w:rsid w:val="006E12D4"/>
    <w:rsid w:val="006E1576"/>
    <w:rsid w:val="006E1CF9"/>
    <w:rsid w:val="006E2772"/>
    <w:rsid w:val="006E2A0E"/>
    <w:rsid w:val="006E3248"/>
    <w:rsid w:val="006E3BEE"/>
    <w:rsid w:val="006E4CBC"/>
    <w:rsid w:val="006E5EB8"/>
    <w:rsid w:val="006E7301"/>
    <w:rsid w:val="006F172C"/>
    <w:rsid w:val="006F1831"/>
    <w:rsid w:val="006F1DCC"/>
    <w:rsid w:val="006F4823"/>
    <w:rsid w:val="0070083F"/>
    <w:rsid w:val="00703966"/>
    <w:rsid w:val="00706537"/>
    <w:rsid w:val="00710573"/>
    <w:rsid w:val="00714940"/>
    <w:rsid w:val="00714A72"/>
    <w:rsid w:val="00716556"/>
    <w:rsid w:val="00716791"/>
    <w:rsid w:val="007202BE"/>
    <w:rsid w:val="00722533"/>
    <w:rsid w:val="0072323E"/>
    <w:rsid w:val="00723A7E"/>
    <w:rsid w:val="00727AC0"/>
    <w:rsid w:val="00736B83"/>
    <w:rsid w:val="007412D0"/>
    <w:rsid w:val="00742A82"/>
    <w:rsid w:val="007465D8"/>
    <w:rsid w:val="00747BBA"/>
    <w:rsid w:val="00747D4C"/>
    <w:rsid w:val="007533BC"/>
    <w:rsid w:val="00754193"/>
    <w:rsid w:val="0075743A"/>
    <w:rsid w:val="0076243B"/>
    <w:rsid w:val="00764AE8"/>
    <w:rsid w:val="00770715"/>
    <w:rsid w:val="00771DFB"/>
    <w:rsid w:val="00771E34"/>
    <w:rsid w:val="0077425B"/>
    <w:rsid w:val="00776134"/>
    <w:rsid w:val="00781C38"/>
    <w:rsid w:val="007834D5"/>
    <w:rsid w:val="00783BB5"/>
    <w:rsid w:val="0078459A"/>
    <w:rsid w:val="00784790"/>
    <w:rsid w:val="00784FD7"/>
    <w:rsid w:val="007877AA"/>
    <w:rsid w:val="00790A45"/>
    <w:rsid w:val="007965E2"/>
    <w:rsid w:val="007A02B1"/>
    <w:rsid w:val="007A1AD8"/>
    <w:rsid w:val="007B630C"/>
    <w:rsid w:val="007B7643"/>
    <w:rsid w:val="007C6E2D"/>
    <w:rsid w:val="007D4669"/>
    <w:rsid w:val="007D4EB0"/>
    <w:rsid w:val="007D5A17"/>
    <w:rsid w:val="007E02F5"/>
    <w:rsid w:val="007E06E5"/>
    <w:rsid w:val="007E0943"/>
    <w:rsid w:val="007E0A7D"/>
    <w:rsid w:val="007E472D"/>
    <w:rsid w:val="007E5324"/>
    <w:rsid w:val="007E6C44"/>
    <w:rsid w:val="007E74E8"/>
    <w:rsid w:val="007E751C"/>
    <w:rsid w:val="007F2144"/>
    <w:rsid w:val="007F35B7"/>
    <w:rsid w:val="007F3645"/>
    <w:rsid w:val="007F48B7"/>
    <w:rsid w:val="007F50C2"/>
    <w:rsid w:val="007F72D5"/>
    <w:rsid w:val="007F74FB"/>
    <w:rsid w:val="00805226"/>
    <w:rsid w:val="00806907"/>
    <w:rsid w:val="0081077A"/>
    <w:rsid w:val="00815FA7"/>
    <w:rsid w:val="00816200"/>
    <w:rsid w:val="0082099A"/>
    <w:rsid w:val="00826A0C"/>
    <w:rsid w:val="00826D5A"/>
    <w:rsid w:val="00834E58"/>
    <w:rsid w:val="0083731D"/>
    <w:rsid w:val="0084006B"/>
    <w:rsid w:val="008451DB"/>
    <w:rsid w:val="00845B3E"/>
    <w:rsid w:val="00850A13"/>
    <w:rsid w:val="00852A0E"/>
    <w:rsid w:val="00853CC7"/>
    <w:rsid w:val="00854263"/>
    <w:rsid w:val="00854A04"/>
    <w:rsid w:val="00857FB8"/>
    <w:rsid w:val="00863104"/>
    <w:rsid w:val="008654E8"/>
    <w:rsid w:val="00873192"/>
    <w:rsid w:val="00875233"/>
    <w:rsid w:val="008760BA"/>
    <w:rsid w:val="00876147"/>
    <w:rsid w:val="0088037E"/>
    <w:rsid w:val="00881F0A"/>
    <w:rsid w:val="00884C73"/>
    <w:rsid w:val="00885378"/>
    <w:rsid w:val="0089049D"/>
    <w:rsid w:val="00892F13"/>
    <w:rsid w:val="00893967"/>
    <w:rsid w:val="00897118"/>
    <w:rsid w:val="00897C24"/>
    <w:rsid w:val="008A085D"/>
    <w:rsid w:val="008A44BC"/>
    <w:rsid w:val="008A586D"/>
    <w:rsid w:val="008B4B66"/>
    <w:rsid w:val="008C027F"/>
    <w:rsid w:val="008C1689"/>
    <w:rsid w:val="008C6E7B"/>
    <w:rsid w:val="008D3169"/>
    <w:rsid w:val="008D3D39"/>
    <w:rsid w:val="008D575F"/>
    <w:rsid w:val="008D627A"/>
    <w:rsid w:val="008E4242"/>
    <w:rsid w:val="008E56F7"/>
    <w:rsid w:val="008E59D3"/>
    <w:rsid w:val="008E7001"/>
    <w:rsid w:val="008F4380"/>
    <w:rsid w:val="00900DD1"/>
    <w:rsid w:val="009021D0"/>
    <w:rsid w:val="00902208"/>
    <w:rsid w:val="00903F47"/>
    <w:rsid w:val="00904DFB"/>
    <w:rsid w:val="00907966"/>
    <w:rsid w:val="00910487"/>
    <w:rsid w:val="00915080"/>
    <w:rsid w:val="00916F2F"/>
    <w:rsid w:val="00917493"/>
    <w:rsid w:val="009208AB"/>
    <w:rsid w:val="00931F18"/>
    <w:rsid w:val="0093388B"/>
    <w:rsid w:val="0093456E"/>
    <w:rsid w:val="009346A5"/>
    <w:rsid w:val="00940862"/>
    <w:rsid w:val="00946CF7"/>
    <w:rsid w:val="0095133E"/>
    <w:rsid w:val="00951D58"/>
    <w:rsid w:val="00954950"/>
    <w:rsid w:val="009561FC"/>
    <w:rsid w:val="00965A5A"/>
    <w:rsid w:val="00971A06"/>
    <w:rsid w:val="009761A3"/>
    <w:rsid w:val="0098004E"/>
    <w:rsid w:val="009808B2"/>
    <w:rsid w:val="0098144E"/>
    <w:rsid w:val="00982DCF"/>
    <w:rsid w:val="00984B14"/>
    <w:rsid w:val="00985CC3"/>
    <w:rsid w:val="00987BA6"/>
    <w:rsid w:val="009916B3"/>
    <w:rsid w:val="0099215B"/>
    <w:rsid w:val="00992CBC"/>
    <w:rsid w:val="00992FDC"/>
    <w:rsid w:val="00994CAD"/>
    <w:rsid w:val="009B75E7"/>
    <w:rsid w:val="009C1F6D"/>
    <w:rsid w:val="009C25FE"/>
    <w:rsid w:val="009C69E2"/>
    <w:rsid w:val="009C7376"/>
    <w:rsid w:val="009C75A6"/>
    <w:rsid w:val="009D06B9"/>
    <w:rsid w:val="009D130D"/>
    <w:rsid w:val="009D312A"/>
    <w:rsid w:val="009D321B"/>
    <w:rsid w:val="009D4C3D"/>
    <w:rsid w:val="009D51F8"/>
    <w:rsid w:val="009D7BDA"/>
    <w:rsid w:val="009E4541"/>
    <w:rsid w:val="009E455A"/>
    <w:rsid w:val="009E4FE4"/>
    <w:rsid w:val="009E57BC"/>
    <w:rsid w:val="009F1271"/>
    <w:rsid w:val="009F12E6"/>
    <w:rsid w:val="009F5276"/>
    <w:rsid w:val="009F766C"/>
    <w:rsid w:val="00A00225"/>
    <w:rsid w:val="00A02DA3"/>
    <w:rsid w:val="00A04175"/>
    <w:rsid w:val="00A04D4A"/>
    <w:rsid w:val="00A05177"/>
    <w:rsid w:val="00A051D4"/>
    <w:rsid w:val="00A119A9"/>
    <w:rsid w:val="00A11C0E"/>
    <w:rsid w:val="00A123FE"/>
    <w:rsid w:val="00A12A2E"/>
    <w:rsid w:val="00A14549"/>
    <w:rsid w:val="00A222CB"/>
    <w:rsid w:val="00A23E7E"/>
    <w:rsid w:val="00A24D3A"/>
    <w:rsid w:val="00A2718A"/>
    <w:rsid w:val="00A30320"/>
    <w:rsid w:val="00A311A3"/>
    <w:rsid w:val="00A36B6F"/>
    <w:rsid w:val="00A43127"/>
    <w:rsid w:val="00A44B27"/>
    <w:rsid w:val="00A44E73"/>
    <w:rsid w:val="00A45E32"/>
    <w:rsid w:val="00A461DA"/>
    <w:rsid w:val="00A471CC"/>
    <w:rsid w:val="00A51A7F"/>
    <w:rsid w:val="00A53737"/>
    <w:rsid w:val="00A6193B"/>
    <w:rsid w:val="00A62B29"/>
    <w:rsid w:val="00A654D8"/>
    <w:rsid w:val="00A66974"/>
    <w:rsid w:val="00A7384B"/>
    <w:rsid w:val="00A752D2"/>
    <w:rsid w:val="00A754C1"/>
    <w:rsid w:val="00A77AC6"/>
    <w:rsid w:val="00A8091C"/>
    <w:rsid w:val="00A818F5"/>
    <w:rsid w:val="00A83F85"/>
    <w:rsid w:val="00A86E65"/>
    <w:rsid w:val="00A9430E"/>
    <w:rsid w:val="00A95490"/>
    <w:rsid w:val="00A95BD0"/>
    <w:rsid w:val="00AA1C3A"/>
    <w:rsid w:val="00AA3409"/>
    <w:rsid w:val="00AA4A93"/>
    <w:rsid w:val="00AA57CB"/>
    <w:rsid w:val="00AA7BA4"/>
    <w:rsid w:val="00AB01ED"/>
    <w:rsid w:val="00AB0D0C"/>
    <w:rsid w:val="00AB33D2"/>
    <w:rsid w:val="00AB377B"/>
    <w:rsid w:val="00AB3FB0"/>
    <w:rsid w:val="00AB58EF"/>
    <w:rsid w:val="00AB74B7"/>
    <w:rsid w:val="00AC0B8E"/>
    <w:rsid w:val="00AC207D"/>
    <w:rsid w:val="00AC341F"/>
    <w:rsid w:val="00AC5CA8"/>
    <w:rsid w:val="00AC5EA2"/>
    <w:rsid w:val="00AC6F3F"/>
    <w:rsid w:val="00AC72B7"/>
    <w:rsid w:val="00AD20D8"/>
    <w:rsid w:val="00AD2238"/>
    <w:rsid w:val="00AD2E87"/>
    <w:rsid w:val="00AD32E1"/>
    <w:rsid w:val="00AD4F68"/>
    <w:rsid w:val="00AD79B6"/>
    <w:rsid w:val="00AE2171"/>
    <w:rsid w:val="00AE580A"/>
    <w:rsid w:val="00AE6DBA"/>
    <w:rsid w:val="00AF25D3"/>
    <w:rsid w:val="00AF4829"/>
    <w:rsid w:val="00AF52EC"/>
    <w:rsid w:val="00B0362B"/>
    <w:rsid w:val="00B04165"/>
    <w:rsid w:val="00B0580D"/>
    <w:rsid w:val="00B072AD"/>
    <w:rsid w:val="00B12455"/>
    <w:rsid w:val="00B12704"/>
    <w:rsid w:val="00B17ED2"/>
    <w:rsid w:val="00B20C01"/>
    <w:rsid w:val="00B21B5A"/>
    <w:rsid w:val="00B24146"/>
    <w:rsid w:val="00B33C06"/>
    <w:rsid w:val="00B37E70"/>
    <w:rsid w:val="00B4222F"/>
    <w:rsid w:val="00B4233C"/>
    <w:rsid w:val="00B42D38"/>
    <w:rsid w:val="00B43451"/>
    <w:rsid w:val="00B455DF"/>
    <w:rsid w:val="00B57B43"/>
    <w:rsid w:val="00B6080B"/>
    <w:rsid w:val="00B609CD"/>
    <w:rsid w:val="00B610FD"/>
    <w:rsid w:val="00B659BF"/>
    <w:rsid w:val="00B665AE"/>
    <w:rsid w:val="00B678A0"/>
    <w:rsid w:val="00B72A73"/>
    <w:rsid w:val="00B73424"/>
    <w:rsid w:val="00B80ED4"/>
    <w:rsid w:val="00B82498"/>
    <w:rsid w:val="00B84112"/>
    <w:rsid w:val="00B8692B"/>
    <w:rsid w:val="00B8786A"/>
    <w:rsid w:val="00BA2EFB"/>
    <w:rsid w:val="00BA484F"/>
    <w:rsid w:val="00BA4F68"/>
    <w:rsid w:val="00BA59D0"/>
    <w:rsid w:val="00BA6E89"/>
    <w:rsid w:val="00BB0F4F"/>
    <w:rsid w:val="00BB452E"/>
    <w:rsid w:val="00BB619F"/>
    <w:rsid w:val="00BB6628"/>
    <w:rsid w:val="00BC3C69"/>
    <w:rsid w:val="00BC5961"/>
    <w:rsid w:val="00BC7DEB"/>
    <w:rsid w:val="00BD1270"/>
    <w:rsid w:val="00BD1665"/>
    <w:rsid w:val="00BD7201"/>
    <w:rsid w:val="00BE1A4F"/>
    <w:rsid w:val="00BE3C27"/>
    <w:rsid w:val="00BE5010"/>
    <w:rsid w:val="00BE5478"/>
    <w:rsid w:val="00BF06D6"/>
    <w:rsid w:val="00BF107E"/>
    <w:rsid w:val="00BF1F67"/>
    <w:rsid w:val="00BF30E6"/>
    <w:rsid w:val="00BF3AD1"/>
    <w:rsid w:val="00BF4B53"/>
    <w:rsid w:val="00BF4F91"/>
    <w:rsid w:val="00C01860"/>
    <w:rsid w:val="00C078DB"/>
    <w:rsid w:val="00C10C75"/>
    <w:rsid w:val="00C10F02"/>
    <w:rsid w:val="00C1214D"/>
    <w:rsid w:val="00C16362"/>
    <w:rsid w:val="00C23ED7"/>
    <w:rsid w:val="00C248FA"/>
    <w:rsid w:val="00C26123"/>
    <w:rsid w:val="00C3006F"/>
    <w:rsid w:val="00C35757"/>
    <w:rsid w:val="00C373D3"/>
    <w:rsid w:val="00C40498"/>
    <w:rsid w:val="00C4088D"/>
    <w:rsid w:val="00C47E51"/>
    <w:rsid w:val="00C47FAD"/>
    <w:rsid w:val="00C5012C"/>
    <w:rsid w:val="00C511AE"/>
    <w:rsid w:val="00C53B7A"/>
    <w:rsid w:val="00C54068"/>
    <w:rsid w:val="00C6132F"/>
    <w:rsid w:val="00C65D6B"/>
    <w:rsid w:val="00C73199"/>
    <w:rsid w:val="00C75671"/>
    <w:rsid w:val="00C81F75"/>
    <w:rsid w:val="00C83BEF"/>
    <w:rsid w:val="00C84EED"/>
    <w:rsid w:val="00C850E2"/>
    <w:rsid w:val="00C86BA4"/>
    <w:rsid w:val="00C927E0"/>
    <w:rsid w:val="00C93AC1"/>
    <w:rsid w:val="00CB2496"/>
    <w:rsid w:val="00CB25C7"/>
    <w:rsid w:val="00CB4C24"/>
    <w:rsid w:val="00CB6A54"/>
    <w:rsid w:val="00CC4BAA"/>
    <w:rsid w:val="00CC7F35"/>
    <w:rsid w:val="00CD2AF9"/>
    <w:rsid w:val="00CE3275"/>
    <w:rsid w:val="00CE50E2"/>
    <w:rsid w:val="00CE5189"/>
    <w:rsid w:val="00CE6AF5"/>
    <w:rsid w:val="00CF1E62"/>
    <w:rsid w:val="00CF25DA"/>
    <w:rsid w:val="00CF349C"/>
    <w:rsid w:val="00D0391A"/>
    <w:rsid w:val="00D03C2D"/>
    <w:rsid w:val="00D048A6"/>
    <w:rsid w:val="00D11DD9"/>
    <w:rsid w:val="00D12052"/>
    <w:rsid w:val="00D123F2"/>
    <w:rsid w:val="00D20252"/>
    <w:rsid w:val="00D22098"/>
    <w:rsid w:val="00D236FA"/>
    <w:rsid w:val="00D309BD"/>
    <w:rsid w:val="00D34DEA"/>
    <w:rsid w:val="00D37979"/>
    <w:rsid w:val="00D41B7F"/>
    <w:rsid w:val="00D41C27"/>
    <w:rsid w:val="00D42B26"/>
    <w:rsid w:val="00D45EAF"/>
    <w:rsid w:val="00D506CF"/>
    <w:rsid w:val="00D5317B"/>
    <w:rsid w:val="00D53C2D"/>
    <w:rsid w:val="00D6464E"/>
    <w:rsid w:val="00D65E38"/>
    <w:rsid w:val="00D720D6"/>
    <w:rsid w:val="00D73577"/>
    <w:rsid w:val="00D75248"/>
    <w:rsid w:val="00D75B16"/>
    <w:rsid w:val="00D7701E"/>
    <w:rsid w:val="00D84243"/>
    <w:rsid w:val="00D852AC"/>
    <w:rsid w:val="00D91A40"/>
    <w:rsid w:val="00D9595E"/>
    <w:rsid w:val="00DA1037"/>
    <w:rsid w:val="00DA1374"/>
    <w:rsid w:val="00DA22AE"/>
    <w:rsid w:val="00DA33F4"/>
    <w:rsid w:val="00DB0336"/>
    <w:rsid w:val="00DB211A"/>
    <w:rsid w:val="00DB4483"/>
    <w:rsid w:val="00DB4D09"/>
    <w:rsid w:val="00DB7132"/>
    <w:rsid w:val="00DC20E1"/>
    <w:rsid w:val="00DC57F7"/>
    <w:rsid w:val="00DC755F"/>
    <w:rsid w:val="00DD57C3"/>
    <w:rsid w:val="00DE03A8"/>
    <w:rsid w:val="00DF0F5E"/>
    <w:rsid w:val="00DF2BCF"/>
    <w:rsid w:val="00DF2DD1"/>
    <w:rsid w:val="00DF30EE"/>
    <w:rsid w:val="00DF5382"/>
    <w:rsid w:val="00DF5F8C"/>
    <w:rsid w:val="00E0103D"/>
    <w:rsid w:val="00E01A83"/>
    <w:rsid w:val="00E04001"/>
    <w:rsid w:val="00E07DD6"/>
    <w:rsid w:val="00E133A1"/>
    <w:rsid w:val="00E162CA"/>
    <w:rsid w:val="00E17DF1"/>
    <w:rsid w:val="00E22834"/>
    <w:rsid w:val="00E244B6"/>
    <w:rsid w:val="00E24A6E"/>
    <w:rsid w:val="00E24FC8"/>
    <w:rsid w:val="00E25B6E"/>
    <w:rsid w:val="00E2661D"/>
    <w:rsid w:val="00E2665B"/>
    <w:rsid w:val="00E26A0F"/>
    <w:rsid w:val="00E27E4E"/>
    <w:rsid w:val="00E31305"/>
    <w:rsid w:val="00E3591E"/>
    <w:rsid w:val="00E36698"/>
    <w:rsid w:val="00E4155B"/>
    <w:rsid w:val="00E446AE"/>
    <w:rsid w:val="00E4484B"/>
    <w:rsid w:val="00E44C1A"/>
    <w:rsid w:val="00E46BA2"/>
    <w:rsid w:val="00E47149"/>
    <w:rsid w:val="00E47D32"/>
    <w:rsid w:val="00E525C4"/>
    <w:rsid w:val="00E52E46"/>
    <w:rsid w:val="00E54B38"/>
    <w:rsid w:val="00E56688"/>
    <w:rsid w:val="00E568DF"/>
    <w:rsid w:val="00E5742E"/>
    <w:rsid w:val="00E60A09"/>
    <w:rsid w:val="00E60F97"/>
    <w:rsid w:val="00E63337"/>
    <w:rsid w:val="00E6440D"/>
    <w:rsid w:val="00E6742A"/>
    <w:rsid w:val="00E7117C"/>
    <w:rsid w:val="00E724F7"/>
    <w:rsid w:val="00E727F3"/>
    <w:rsid w:val="00E7350F"/>
    <w:rsid w:val="00E73979"/>
    <w:rsid w:val="00E76D84"/>
    <w:rsid w:val="00E80360"/>
    <w:rsid w:val="00E817AC"/>
    <w:rsid w:val="00E83F9E"/>
    <w:rsid w:val="00E8569B"/>
    <w:rsid w:val="00E861A9"/>
    <w:rsid w:val="00E87DAE"/>
    <w:rsid w:val="00EA29BC"/>
    <w:rsid w:val="00EB0AF1"/>
    <w:rsid w:val="00EB1DBB"/>
    <w:rsid w:val="00EB2416"/>
    <w:rsid w:val="00EB7945"/>
    <w:rsid w:val="00EC1054"/>
    <w:rsid w:val="00EC11E1"/>
    <w:rsid w:val="00EC2ECF"/>
    <w:rsid w:val="00EC5F8F"/>
    <w:rsid w:val="00EC61A6"/>
    <w:rsid w:val="00ED3C03"/>
    <w:rsid w:val="00ED6AF2"/>
    <w:rsid w:val="00ED77A8"/>
    <w:rsid w:val="00EE2058"/>
    <w:rsid w:val="00EE51C3"/>
    <w:rsid w:val="00EE6065"/>
    <w:rsid w:val="00EE67C9"/>
    <w:rsid w:val="00EE7F2A"/>
    <w:rsid w:val="00EF02FA"/>
    <w:rsid w:val="00EF0421"/>
    <w:rsid w:val="00EF0473"/>
    <w:rsid w:val="00EF1E8A"/>
    <w:rsid w:val="00EF5545"/>
    <w:rsid w:val="00EF70CB"/>
    <w:rsid w:val="00F00532"/>
    <w:rsid w:val="00F013A4"/>
    <w:rsid w:val="00F020C8"/>
    <w:rsid w:val="00F02691"/>
    <w:rsid w:val="00F03946"/>
    <w:rsid w:val="00F05933"/>
    <w:rsid w:val="00F05A0C"/>
    <w:rsid w:val="00F05EAB"/>
    <w:rsid w:val="00F06049"/>
    <w:rsid w:val="00F0659B"/>
    <w:rsid w:val="00F104FD"/>
    <w:rsid w:val="00F105DE"/>
    <w:rsid w:val="00F120E4"/>
    <w:rsid w:val="00F147A3"/>
    <w:rsid w:val="00F14AC3"/>
    <w:rsid w:val="00F17363"/>
    <w:rsid w:val="00F17DD3"/>
    <w:rsid w:val="00F212C0"/>
    <w:rsid w:val="00F21EE1"/>
    <w:rsid w:val="00F27BAA"/>
    <w:rsid w:val="00F300EB"/>
    <w:rsid w:val="00F31E9B"/>
    <w:rsid w:val="00F50E61"/>
    <w:rsid w:val="00F51A95"/>
    <w:rsid w:val="00F5289C"/>
    <w:rsid w:val="00F537E1"/>
    <w:rsid w:val="00F54E5E"/>
    <w:rsid w:val="00F55467"/>
    <w:rsid w:val="00F5735C"/>
    <w:rsid w:val="00F606FC"/>
    <w:rsid w:val="00F6099E"/>
    <w:rsid w:val="00F61396"/>
    <w:rsid w:val="00F63E55"/>
    <w:rsid w:val="00F64848"/>
    <w:rsid w:val="00F651C9"/>
    <w:rsid w:val="00F70062"/>
    <w:rsid w:val="00F7211A"/>
    <w:rsid w:val="00F752EA"/>
    <w:rsid w:val="00F847D1"/>
    <w:rsid w:val="00F90000"/>
    <w:rsid w:val="00F905F4"/>
    <w:rsid w:val="00F9727B"/>
    <w:rsid w:val="00FA003B"/>
    <w:rsid w:val="00FA2395"/>
    <w:rsid w:val="00FA2B53"/>
    <w:rsid w:val="00FA2FC9"/>
    <w:rsid w:val="00FA32D6"/>
    <w:rsid w:val="00FA36CA"/>
    <w:rsid w:val="00FA77D6"/>
    <w:rsid w:val="00FB0075"/>
    <w:rsid w:val="00FB3FE8"/>
    <w:rsid w:val="00FC0565"/>
    <w:rsid w:val="00FC0B9E"/>
    <w:rsid w:val="00FC3735"/>
    <w:rsid w:val="00FC6845"/>
    <w:rsid w:val="00FD2EC8"/>
    <w:rsid w:val="00FD3070"/>
    <w:rsid w:val="00FD440D"/>
    <w:rsid w:val="00FE1688"/>
    <w:rsid w:val="00FE5E72"/>
    <w:rsid w:val="00FE633C"/>
    <w:rsid w:val="00FE7118"/>
    <w:rsid w:val="00FF0351"/>
    <w:rsid w:val="00FF2829"/>
    <w:rsid w:val="00FF3669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283A"/>
  <w15:chartTrackingRefBased/>
  <w15:docId w15:val="{79655709-9C85-4611-ACDF-8C7193E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C3"/>
    <w:rPr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D321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7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A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817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4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4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1EE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168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689"/>
    <w:rPr>
      <w:rFonts w:eastAsia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C168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9D3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85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50E2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400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rvts5">
    <w:name w:val="rvts5"/>
    <w:rsid w:val="004B6C1E"/>
  </w:style>
  <w:style w:type="character" w:customStyle="1" w:styleId="rvts8">
    <w:name w:val="rvts8"/>
    <w:rsid w:val="004B6C1E"/>
  </w:style>
  <w:style w:type="character" w:customStyle="1" w:styleId="rvts11">
    <w:name w:val="rvts11"/>
    <w:rsid w:val="004B6C1E"/>
  </w:style>
  <w:style w:type="paragraph" w:styleId="NormalWeb">
    <w:name w:val="Normal (Web)"/>
    <w:basedOn w:val="Normal"/>
    <w:uiPriority w:val="99"/>
    <w:semiHidden/>
    <w:unhideWhenUsed/>
    <w:rsid w:val="0046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rvts12">
    <w:name w:val="rvts12"/>
    <w:basedOn w:val="DefaultParagraphFont"/>
    <w:rsid w:val="0077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E8D5-9E15-48F5-8BDF-86B0DE4A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Lupu</dc:creator>
  <cp:keywords/>
  <dc:description/>
  <cp:lastModifiedBy>User</cp:lastModifiedBy>
  <cp:revision>2</cp:revision>
  <cp:lastPrinted>2024-09-03T08:04:00Z</cp:lastPrinted>
  <dcterms:created xsi:type="dcterms:W3CDTF">2024-09-24T06:41:00Z</dcterms:created>
  <dcterms:modified xsi:type="dcterms:W3CDTF">2024-09-24T06:41:00Z</dcterms:modified>
</cp:coreProperties>
</file>