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E68A8">
        <w:t>.</w:t>
      </w:r>
      <w:r w:rsidR="006504BD">
        <w:t xml:space="preserve"> </w:t>
      </w:r>
      <w:r w:rsidR="002F7B5A">
        <w:t xml:space="preserve">635, 709, 1107, 1108, 1109, 1273, 1274, 1275, 1716, 1717, 1718, 1719, 1720, 1723 2091, 2092, 2093, 3507, 3957, 4220, 4386, 4521, 4616, 4637, 4638, 4639, 4640, 5272, 5614, 5700, 6140, 6427, 6428 și 6566 </w:t>
      </w:r>
      <w:r w:rsidR="00D06840">
        <w:t xml:space="preserve">se </w:t>
      </w:r>
      <w:r w:rsidRPr="007508D4">
        <w:t>modifică și vor avea următorul cuprins: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425"/>
        <w:gridCol w:w="992"/>
        <w:gridCol w:w="709"/>
        <w:gridCol w:w="709"/>
        <w:gridCol w:w="1134"/>
        <w:gridCol w:w="1559"/>
        <w:gridCol w:w="1276"/>
        <w:gridCol w:w="937"/>
        <w:gridCol w:w="709"/>
        <w:gridCol w:w="850"/>
        <w:gridCol w:w="992"/>
        <w:gridCol w:w="993"/>
        <w:gridCol w:w="992"/>
        <w:gridCol w:w="567"/>
        <w:gridCol w:w="425"/>
        <w:gridCol w:w="1189"/>
      </w:tblGrid>
      <w:tr w:rsidR="001B6F1B" w:rsidRPr="00E20287" w:rsidTr="00863A32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7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559" w:type="dxa"/>
            <w:shd w:val="clear" w:color="000000" w:fill="92D050"/>
            <w:vAlign w:val="center"/>
            <w:hideMark/>
          </w:tcPr>
          <w:p w:rsidR="0066146D" w:rsidRPr="00E20287" w:rsidRDefault="0066146D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3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8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W58081001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AVAXIM 80 U PEDIATRIC, VACCIN HEPATITIC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HEPATITIC A INACTIVAT ADSORBIT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incolora x 0,5 ml  susp. inj., cu ac atasat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J07BC02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W52931004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BENZOAT DE BENZIL FITERMAN 250 mg/g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BENZYLUM BENZOICUM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150 g crema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P03AX01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W42572002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CERTICAN 0,25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PA-Al-PVC/Al x 60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W42568002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CERTICAN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PA-Al-PVC/Al x 60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W42569002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CERTICAN 0,75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PA-Al-PVC/Al x 60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994,38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1154,72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1273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W43107002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CONCERTA  18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METHYLFENIDATUM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elib. prel.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W43108002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CONCERTA 36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METHYLFENIDATUM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elib. prel.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W43109002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CONCERTA 54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METHYLFENIDATUM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elib. prel.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W66695001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x 1,14 ml sol.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5918,88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SANOFI-AVENTIS 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cu scut pt. ac x 1,14 ml sol.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5309,21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5883,06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rotund si o fereastra de vizualizare ovala înconjurata cu o sageata x 1,14 ml sol. inj. in pen preumplut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5918,88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 cu scut pt. ac x 1,14 ml sol.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5309,21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5883,06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1720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W66535001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x 2 ml sol. inj. in pen preumplut (30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5918,86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863A32" w:rsidRPr="00863A32" w:rsidTr="00863A3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rotund si o fereastra de vizualizare ovala înconjurata cu o sageata x 2 ml sol. inj. in pen preumplut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5918,86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863A32" w:rsidRPr="00863A32" w:rsidTr="00863A32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W53251003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ACTAVIS 100 micrograme/h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GROUP PTC EHF.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 plicuri multistat din hartie PEJD-Al-Surlyn x 1 plasture transdermic (18 luni) 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W53248003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ACTAVIS 25 micrograme/h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25micrograme/h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GROUP PTC EHF.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 plicuri multistat din hartie PEJD-Al-Surlyn x 1 plasture transdermic (18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W53249003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ACTAVIS 50 micrograme/h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GROUP PTC EHF.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 plicuri multistat din hartie PEJD-Al-Surlyn x 1 plasture transdermic (18 luni)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3507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W69024001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MOVENTIG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B.V. - OLANDA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NALOXEGOLUM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comprimate filmate (4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A06AH03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386,83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W03837002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ORUNGAL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ITRACONAZOLUM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3 blist. Al/PVC-PE-PVDC x 5 caps.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J02AC02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W66877003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PHOXILIUM 1,2 mmol/l fosfat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PT. HEMODIALIZA/HEMOFILTRARE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1,2mmol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HOLDING BV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pungi din  poliolefina , dublu compartimentate (sol. A 250 ml+ sol B 4750 ml) separate printr-o folie de sigilare, prevazute cu conector fix cu valva, a cate 5000 ml sol. pt. hemodializa si hemofiltrare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B05ZB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W66901004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PRISMASOL 2 mmol/potasiu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PT. HEMODIALIZA/HEMOFILTRARE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HOLDING BV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pungi din poliolefina, dublu compartimentate (sol. A 250 ml, sol. B 4750 ml) separate printr-o folie de sigilare,prevazute cu conector fix cu valva, acoperite de o folie protectoare din film polimeric multistratificat, a câte 5000 ml sol.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B05ZB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W41503001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REMINYL 4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GALANTAMINUM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bruna, tip III x 100 ml sol. orala + 1 pipeta dozatoare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W66040001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RILUTEK 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MATURE 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RILUZOLUM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x 56 compr. film.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434,92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W08728003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1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 bruna x 30 ml sol. orala si o pipeta dozatoare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W13666002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CONSTA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pulbere pentru suspensie injectabila cu eliberare prelungita, o seringa preumpluta cu solvent + 2 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W13667002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CONSTA 37,5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pulbere pentru suspensie injectabila cu eliberare prelungita, o seringa preumpluta cu solvent + 2 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W13833002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CONSTA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pulbere pentru suspensie injectabila cu eliberare prelungita, o seringa preumpluta cu solvent + 2 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5272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W69306001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TERIFLUNOMIDA MYLAN 14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 - IRLANDA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28 compr. film. (2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W11305001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VERMOX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PHARMACEUTICA N.V.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MEBENDAZOLUM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6 compr.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P02CA01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W13091001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VIRAMUNE 50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INT. GMBH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NEVIRAPINUM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PEID x 240 ml + o seringa x 5 ml + un dispozitiv de adaptare a seringii la flacon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J05AG01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W69479001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XERAVA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DEUTSCHLAND GMBH - GERMANIA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ERAVACICLINUM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conc. pt. sol. perf.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J01AA13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6027,58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863A32" w:rsidRPr="00863A32" w:rsidTr="00863A3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patrat cu margini si o fereastra ovala fara sageata x 1,14 m sol. inj. in pen preumplut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5918,88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28.02.2026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patrat cu margini si o fereastra ovala fara sageata x 2 ml sol. inj. in pen preumplut (3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5341,73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5918,86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28.02.2026</w:t>
            </w:r>
          </w:p>
        </w:tc>
      </w:tr>
      <w:tr w:rsidR="00863A32" w:rsidRPr="00863A32" w:rsidTr="00863A32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63A32" w:rsidRPr="00863A32" w:rsidTr="00863A32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W70087002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 AUROBINDO 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(MALTA) LIMITED - MALTA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ind w:left="-292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(5 ani)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A32" w:rsidRPr="00863A32" w:rsidRDefault="00863A32" w:rsidP="00863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63A3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</w:tbl>
    <w:p w:rsidR="00863A32" w:rsidRPr="00863A32" w:rsidRDefault="00863A32" w:rsidP="00863A32"/>
    <w:p w:rsidR="00863A32" w:rsidRPr="00863A32" w:rsidRDefault="00863A32" w:rsidP="00863A32">
      <w:pPr>
        <w:pStyle w:val="ListParagraph"/>
        <w:ind w:left="644"/>
      </w:pPr>
    </w:p>
    <w:p w:rsidR="001771A1" w:rsidRDefault="001771A1" w:rsidP="001E66B4">
      <w:pPr>
        <w:pStyle w:val="ListParagraph"/>
        <w:numPr>
          <w:ilvl w:val="0"/>
          <w:numId w:val="16"/>
        </w:numPr>
      </w:pPr>
      <w:r w:rsidRPr="001E66B4">
        <w:rPr>
          <w:bCs/>
          <w:color w:val="000000"/>
        </w:rPr>
        <w:t>După poziția nr.</w:t>
      </w:r>
      <w:r w:rsidR="00336A92">
        <w:rPr>
          <w:bCs/>
          <w:color w:val="000000"/>
        </w:rPr>
        <w:t xml:space="preserve"> </w:t>
      </w:r>
      <w:r w:rsidR="002F7B5A">
        <w:rPr>
          <w:bCs/>
          <w:color w:val="000000"/>
        </w:rPr>
        <w:t xml:space="preserve">6738 </w:t>
      </w:r>
      <w:r w:rsidRPr="001E66B4">
        <w:rPr>
          <w:bCs/>
          <w:color w:val="000000"/>
        </w:rPr>
        <w:t xml:space="preserve">se </w:t>
      </w:r>
      <w:r w:rsidR="00FE3C9C" w:rsidRPr="001E66B4">
        <w:rPr>
          <w:bCs/>
          <w:color w:val="000000"/>
        </w:rPr>
        <w:t>introduc</w:t>
      </w:r>
      <w:r w:rsidR="00336A92">
        <w:rPr>
          <w:bCs/>
          <w:color w:val="000000"/>
        </w:rPr>
        <w:t xml:space="preserve"> </w:t>
      </w:r>
      <w:r w:rsidR="002F7B5A">
        <w:rPr>
          <w:bCs/>
          <w:color w:val="000000"/>
        </w:rPr>
        <w:t>43</w:t>
      </w:r>
      <w:r w:rsidR="00072114">
        <w:rPr>
          <w:bCs/>
          <w:color w:val="000000"/>
        </w:rPr>
        <w:t xml:space="preserve"> </w:t>
      </w:r>
      <w:r w:rsidRPr="001E66B4">
        <w:rPr>
          <w:bCs/>
          <w:color w:val="000000"/>
        </w:rPr>
        <w:t>poziții noi, pozițiile nr.</w:t>
      </w:r>
      <w:r w:rsidR="002F7B5A">
        <w:rPr>
          <w:bCs/>
          <w:color w:val="000000"/>
        </w:rPr>
        <w:t xml:space="preserve"> 6739 - 6781</w:t>
      </w:r>
      <w:r w:rsidRPr="001E66B4">
        <w:rPr>
          <w:bCs/>
          <w:color w:val="000000"/>
        </w:rPr>
        <w:t>, cu următorul cuprins:</w:t>
      </w:r>
      <w:r>
        <w:t xml:space="preserve"> </w:t>
      </w:r>
    </w:p>
    <w:p w:rsidR="002F7B5A" w:rsidRDefault="002F7B5A" w:rsidP="002F7B5A">
      <w:pPr>
        <w:pStyle w:val="ListParagraph"/>
        <w:ind w:left="644"/>
      </w:pP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425"/>
        <w:gridCol w:w="992"/>
        <w:gridCol w:w="709"/>
        <w:gridCol w:w="709"/>
        <w:gridCol w:w="850"/>
        <w:gridCol w:w="992"/>
        <w:gridCol w:w="1701"/>
        <w:gridCol w:w="993"/>
        <w:gridCol w:w="567"/>
        <w:gridCol w:w="850"/>
        <w:gridCol w:w="992"/>
        <w:gridCol w:w="1276"/>
        <w:gridCol w:w="1276"/>
        <w:gridCol w:w="567"/>
        <w:gridCol w:w="850"/>
        <w:gridCol w:w="993"/>
      </w:tblGrid>
      <w:tr w:rsidR="0047796F" w:rsidRPr="00E20287" w:rsidTr="0090106B">
        <w:trPr>
          <w:trHeight w:val="816"/>
        </w:trPr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8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XERAVA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PHARMA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ERAVACICLINUM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conc. pt. sol. perf.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J01AA13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6057,58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CERTICAN 0,75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PA-Al-PVC/Al x 60 compr.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L04AH02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1154,72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CERTICAN 0,25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PA-Al-PVC/Al x 60 compr.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L04AH02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CERTICAN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PA-Al-PVC/Al x 60 compr.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L04AH02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W70530001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CONSTA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pulbere pentru suspensie injectabila cu eliberare prelungita, o seringa preumpluta cu solvent + 2 ace (3 ani la 2-8°C-dupa ambalarea pt. comercializare;a se utiliza in maxim 6h)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W70531001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CONSTA 37,5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pulbere pentru suspensie injectabila cu eliberare prelungita, o seringa preumpluta cu solvent + 2 ace (3 ani la 2-8°C-dupa ambalarea pt. comercializare;a se utiliza in maxim 6h)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W70774001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VERMOX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MEBENDAZOLUM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blist. PVC/Al x 6 compr. (3 ani)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P02CA01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W70783001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MOVENTIG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GRUNENTHAL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NALOXEGOLUM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comprimate filmate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A06AH03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386,83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W70840003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PRISMASOL 2 mmol/potasiu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PT. HEMODIALIZA/HEMOFILTRARE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VANTIVE BELGIUM SRL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pungi din poliolefina, dublu compartimentate (sol. A 250 ml, sol. B 4750 ml) separate printr-o folie de sigilare,prevazute cu conector fix cu valva, acoperite de o folie protectoare din film polimeric multistratificat, a câte 5000 ml sol. (1 an-dupa ambalarea pt. comercializare;dupa reconstituire-se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B05ZB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W70843003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PHOXILIUM 1,2 mmol/l fosfat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PT. HEMODIALIZA/HEMOFILTRARE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1,2mmol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VANTIVE BELGIUM SRL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pungi din  poliolefina , dublu compartimentate (sol. A 250 ml+ sol B 4750 ml) separate printr-o folie de sigilare, prevazute cu conector fix cu valva, a cate 5000 ml sol. pt. hemodializa si hemofiltrare (18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B05ZB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W13091002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VIRAMUNE 50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INT.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NEVIRAPINUM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PEID x 240 ml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J05AG01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W70532001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1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 bruna x 30 ml sol. orala si o pipeta dozatoare (3 ani-dupa ambalarea pt. comercializare;dupa prima deschidere a flac.-3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W70775001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REMINYL 4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GALANTAMINUM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bruna, tip III x 100 ml sol. orala + 1 pipeta dozatoare (3 ani-dupa ambalare pt. comercializare;dupa prima deschidere a flac.: 3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W70641002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CONCERTA 54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N.V.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METHYLFENIDATUM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elib. prel.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W70640002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CONCERTA 36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N.V.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METHYLFENIDATUM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elib. prel.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W70639002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CONCERTA  18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N.V.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METHYLFENIDATUM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elib. prel.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W70776002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ORUNGAL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ITRACONAZOLUM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3 blist. Al/PVC-PE-PVDC x 5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J02AC02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W70682001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AVAXIM 80 U PEDIATRIC, VACCIN HEPATITIC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HEPATITIC A INACTIVAT ADSORBIT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incolora x 0,5 ml  susp. inj., cu ac atasat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J07BC02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W70824001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RILUTEK 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RILUZOLUM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x 56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W70529001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RISPOLEPT CONSTA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RISPERIDONUM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pulbere pentru suspensie injectabila cu eliberare prelungita, o seringa preumpluta cu solvent + 2 ace (3 ani la 2-8°C-dupa ambalarea pt. comercializare;a se utiliza in maxim 6h)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W70770003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TEVA 100 micrograme/h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plicuri multistrat din hartie Kraft-PEJD- Al-Surlyn x 1 plasture transdermic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W70768003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TEVA 25 micrograme/h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25micrograme/h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plicuri multistrat din hartie Kraft-PEJD- Al-Surlyn x 1 plasture transdermic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W70769003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 TEVA 50 micrograme/h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plicuri multistrat din hartie Kraft-PEJD- Al-Surlyn x 1 plasture transdermic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W70847001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TERIFLUNOMIDA VIATRIS 14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28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W67042002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4148,26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W69996003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 GEMAX PHARMA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W65555001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BERINERT 2000 2000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CSL BEHRING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INHIBITOR DE ESTERAZA C1, UMANA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pulb. pt. sol. inj. si 1 flac. cu solv., un dispozitiv de transfer cu filtru 20/20 si o cutie cu 1 set de administrare (36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B06AC01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9907,01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10036,08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11086,87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W69998006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 GEMAX PHARMA 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60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W70706002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SANDOZ 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21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24511,03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W70705002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SANDOZ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21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23353,65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25748,19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W67048001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15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1225,80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W67046001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1157,65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W67052001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1313,86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W70825005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DECOSTRIOL 0,25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MIBE GMBH ARZNEIMITTEL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CALCITRIOLUM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sticla bruna tip III cu gat larg x 100 caps. (3 ani-dupa ambalare pe. comercializare;dupa prima deschidere a flac.-4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A11CC04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W70826005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DECOSTRIOL 0,50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MIBE GMBH ARZNEIMITTEL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CALCITRIOLUM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sticla bruna tip III cu gat larg x 100 caps. (3 ani-dupa ambalare pe. comercializare;dupa prima deschidere a flac.-4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A11CC04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W70567005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DEXAMED 4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DEXAMETHASONUM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fiole din sticla incolora cu capacitatea de 2 ml cu sol. inj./perf. (18 luni-dupa ambalare pentru comercializare;dupa prima deschidere a </w:t>
            </w: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fiolei-se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H02AB02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W59725002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TRESYL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(BETAMETHASONUM+CLOTRIMAZOLUM+GENTAMICINUM)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filmat acoperit la interior cu lac epoxifenolic x 30 g crema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D07CC01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W59725003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TRESYL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(BETAMETHASONUM+CLOTRIMAZOLUM+GENTAMICINUM)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filmat acoperit la interior cu lac epoxifenolic x 50 g crema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D07CC01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STEQEYMA 130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sticla cu capacitatea de 30 ml x 26 ml sol.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8137,41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8248,79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9119,24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VUEWAY 0,5 mmol/ml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BRACCO IMAGING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GADOPICLENOLUM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10 ml a 7,5 ml sol. inj.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VUEWAY 0,5 mmol/ml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BRACCO IMAGING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GADOPICLENOLUM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20 ml a 15 ml sol. inj.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W70604003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VUEWAY 0,5 mmol/ml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BRACCO IMAGING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GADOPICLENOLUM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50 ml a 30 ml sol. inj.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0106B" w:rsidRPr="0090106B" w:rsidTr="0090106B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W70604004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VUEWAY 0,5 mmol/ml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0,5mmol/ml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BRACCO IMAGING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GADOPICLENOLUM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10 ml a 3 ml sol. inj.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V08CA12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6B" w:rsidRPr="0090106B" w:rsidRDefault="0090106B" w:rsidP="0090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0106B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</w:tbl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148AF" w:rsidRDefault="00D148AF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32676E" w:rsidRDefault="001771A1" w:rsidP="001E66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  <w:r w:rsidRPr="0032676E">
        <w:rPr>
          <w:rFonts w:ascii="Arial" w:hAnsi="Arial" w:cs="Arial"/>
          <w:color w:val="000000"/>
          <w:sz w:val="24"/>
          <w:szCs w:val="24"/>
        </w:rPr>
        <w:t>În Anexă, pozițiile</w:t>
      </w:r>
      <w:r w:rsidR="005B534E" w:rsidRPr="0032676E">
        <w:rPr>
          <w:rFonts w:ascii="Arial" w:hAnsi="Arial" w:cs="Arial"/>
          <w:color w:val="000000"/>
          <w:sz w:val="24"/>
          <w:szCs w:val="24"/>
        </w:rPr>
        <w:t xml:space="preserve"> nr.</w:t>
      </w:r>
      <w:r w:rsidR="00D16FBB" w:rsidRPr="0032676E">
        <w:rPr>
          <w:rFonts w:ascii="Arial" w:hAnsi="Arial" w:cs="Arial"/>
          <w:color w:val="000000"/>
          <w:sz w:val="24"/>
          <w:szCs w:val="24"/>
        </w:rPr>
        <w:t xml:space="preserve"> </w:t>
      </w:r>
      <w:r w:rsidR="00823D89" w:rsidRPr="0032676E">
        <w:rPr>
          <w:rFonts w:ascii="Arial" w:hAnsi="Arial" w:cs="Arial"/>
          <w:color w:val="000000"/>
          <w:sz w:val="24"/>
          <w:szCs w:val="24"/>
        </w:rPr>
        <w:t xml:space="preserve">1278, 1280, 1283, 1289, 2322, 3116, 3117, 3118, 3120, 3121, 4221, 4231, 4232, 4387, 5160, </w:t>
      </w:r>
      <w:r w:rsidR="0040095A">
        <w:rPr>
          <w:rFonts w:ascii="Arial" w:hAnsi="Arial" w:cs="Arial"/>
          <w:color w:val="000000"/>
          <w:sz w:val="24"/>
          <w:szCs w:val="24"/>
        </w:rPr>
        <w:t xml:space="preserve">5161, 5303, 5305, 6278, 6419, </w:t>
      </w:r>
      <w:r w:rsidR="00823D89" w:rsidRPr="0032676E">
        <w:rPr>
          <w:rFonts w:ascii="Arial" w:hAnsi="Arial" w:cs="Arial"/>
          <w:color w:val="000000"/>
          <w:sz w:val="24"/>
          <w:szCs w:val="24"/>
        </w:rPr>
        <w:t>6420</w:t>
      </w:r>
      <w:r w:rsidR="0040095A">
        <w:rPr>
          <w:rFonts w:ascii="Arial" w:hAnsi="Arial" w:cs="Arial"/>
          <w:color w:val="000000"/>
          <w:sz w:val="24"/>
          <w:szCs w:val="24"/>
        </w:rPr>
        <w:t xml:space="preserve">, 6421 și 6422 </w:t>
      </w:r>
      <w:r w:rsidR="005B534E" w:rsidRPr="0032676E">
        <w:rPr>
          <w:rFonts w:ascii="Arial" w:hAnsi="Arial" w:cs="Arial"/>
          <w:color w:val="000000"/>
          <w:sz w:val="24"/>
          <w:szCs w:val="24"/>
        </w:rPr>
        <w:t>se abrogă</w:t>
      </w:r>
      <w:r w:rsidR="005B534E" w:rsidRPr="0032676E">
        <w:rPr>
          <w:rFonts w:cs="Calibri"/>
          <w:color w:val="000000"/>
          <w:sz w:val="24"/>
          <w:szCs w:val="24"/>
        </w:rPr>
        <w:t xml:space="preserve">. </w:t>
      </w:r>
    </w:p>
    <w:p w:rsidR="00BD6C91" w:rsidRPr="0032676E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bookmarkStart w:id="0" w:name="_GoBack"/>
      <w:bookmarkEnd w:id="0"/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32" w:rsidRDefault="00863A32" w:rsidP="00795CA2">
      <w:pPr>
        <w:spacing w:after="0" w:line="240" w:lineRule="auto"/>
      </w:pPr>
      <w:r>
        <w:separator/>
      </w:r>
    </w:p>
  </w:endnote>
  <w:endnote w:type="continuationSeparator" w:id="0">
    <w:p w:rsidR="00863A32" w:rsidRDefault="00863A32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A32" w:rsidRDefault="00863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9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63A32" w:rsidRDefault="00863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32" w:rsidRDefault="00863A32" w:rsidP="00795CA2">
      <w:pPr>
        <w:spacing w:after="0" w:line="240" w:lineRule="auto"/>
      </w:pPr>
      <w:r>
        <w:separator/>
      </w:r>
    </w:p>
  </w:footnote>
  <w:footnote w:type="continuationSeparator" w:id="0">
    <w:p w:rsidR="00863A32" w:rsidRDefault="00863A32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1101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F1"/>
    <w:rsid w:val="0007018D"/>
    <w:rsid w:val="00072114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02B"/>
    <w:rsid w:val="000B4805"/>
    <w:rsid w:val="000B7FC6"/>
    <w:rsid w:val="000C1868"/>
    <w:rsid w:val="000C32B7"/>
    <w:rsid w:val="000C4110"/>
    <w:rsid w:val="000C6195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37ED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B6F1B"/>
    <w:rsid w:val="001C0373"/>
    <w:rsid w:val="001C2108"/>
    <w:rsid w:val="001D0868"/>
    <w:rsid w:val="001D1C21"/>
    <w:rsid w:val="001D20CA"/>
    <w:rsid w:val="001D2176"/>
    <w:rsid w:val="001D253F"/>
    <w:rsid w:val="001D4308"/>
    <w:rsid w:val="001D4A53"/>
    <w:rsid w:val="001E0467"/>
    <w:rsid w:val="001E20C7"/>
    <w:rsid w:val="001E23D5"/>
    <w:rsid w:val="001E2BE0"/>
    <w:rsid w:val="001E4F79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1AD2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429D"/>
    <w:rsid w:val="00255929"/>
    <w:rsid w:val="00256A54"/>
    <w:rsid w:val="00256EB2"/>
    <w:rsid w:val="0026173A"/>
    <w:rsid w:val="002635A9"/>
    <w:rsid w:val="00263FB5"/>
    <w:rsid w:val="00264CF0"/>
    <w:rsid w:val="00266592"/>
    <w:rsid w:val="00266716"/>
    <w:rsid w:val="00267B90"/>
    <w:rsid w:val="00267DF5"/>
    <w:rsid w:val="00272D09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55B2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2F7B5A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6E"/>
    <w:rsid w:val="00326793"/>
    <w:rsid w:val="003279CC"/>
    <w:rsid w:val="00330FD6"/>
    <w:rsid w:val="00331242"/>
    <w:rsid w:val="00331FBD"/>
    <w:rsid w:val="0033367D"/>
    <w:rsid w:val="00336A92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9E9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40095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7796F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33AF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20F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66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4BD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59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3D89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17C7"/>
    <w:rsid w:val="00863178"/>
    <w:rsid w:val="00863A32"/>
    <w:rsid w:val="0086415F"/>
    <w:rsid w:val="008647AC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106B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66CC"/>
    <w:rsid w:val="0091784A"/>
    <w:rsid w:val="00917B31"/>
    <w:rsid w:val="009203C1"/>
    <w:rsid w:val="0092133E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3320"/>
    <w:rsid w:val="00943A07"/>
    <w:rsid w:val="009444F2"/>
    <w:rsid w:val="0094635F"/>
    <w:rsid w:val="00950408"/>
    <w:rsid w:val="009504CF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325D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230A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3ED"/>
    <w:rsid w:val="009E59BD"/>
    <w:rsid w:val="009E5F46"/>
    <w:rsid w:val="009E7066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23C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3A4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0D57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DFC"/>
    <w:rsid w:val="00D148AF"/>
    <w:rsid w:val="00D15571"/>
    <w:rsid w:val="00D16FBB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672A7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97D6F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C661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7183-19D4-4F2E-B431-36C11AF9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14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1358</cp:revision>
  <cp:lastPrinted>2025-04-08T14:36:00Z</cp:lastPrinted>
  <dcterms:created xsi:type="dcterms:W3CDTF">2023-09-13T08:22:00Z</dcterms:created>
  <dcterms:modified xsi:type="dcterms:W3CDTF">2025-04-09T06:35:00Z</dcterms:modified>
</cp:coreProperties>
</file>