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F7" w:rsidRDefault="00A52800" w:rsidP="00812C7F">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p>
    <w:p w:rsidR="003E535B" w:rsidRPr="00D807FA" w:rsidRDefault="002C2C3E" w:rsidP="00313B72">
      <w:pPr>
        <w:tabs>
          <w:tab w:val="center" w:pos="4950"/>
          <w:tab w:val="right" w:pos="9900"/>
        </w:tabs>
        <w:spacing w:after="0" w:line="276" w:lineRule="auto"/>
        <w:jc w:val="center"/>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A N U N Ţ</w:t>
      </w:r>
    </w:p>
    <w:p w:rsidR="004E2753" w:rsidRPr="00D807FA" w:rsidRDefault="004E2753" w:rsidP="00F46E76">
      <w:pPr>
        <w:spacing w:after="0" w:line="276" w:lineRule="auto"/>
        <w:jc w:val="both"/>
        <w:rPr>
          <w:rFonts w:ascii="Trebuchet MS" w:eastAsia="Times New Roman" w:hAnsi="Trebuchet MS" w:cs="Arial"/>
        </w:rPr>
      </w:pPr>
    </w:p>
    <w:p w:rsidR="008A7884" w:rsidRPr="00A3235F" w:rsidRDefault="006B542E" w:rsidP="00F46E76">
      <w:pPr>
        <w:keepNext/>
        <w:snapToGrid w:val="0"/>
        <w:spacing w:after="0" w:line="276" w:lineRule="auto"/>
        <w:jc w:val="both"/>
        <w:outlineLvl w:val="0"/>
        <w:rPr>
          <w:rFonts w:ascii="Trebuchet MS" w:eastAsia="Times New Roman" w:hAnsi="Trebuchet MS" w:cs="Arial"/>
          <w:b/>
          <w:sz w:val="24"/>
          <w:szCs w:val="24"/>
        </w:rPr>
      </w:pPr>
      <w:r w:rsidRPr="00A3235F">
        <w:rPr>
          <w:rFonts w:ascii="Trebuchet MS" w:eastAsia="Times New Roman" w:hAnsi="Trebuchet MS" w:cs="Arial"/>
          <w:b/>
          <w:sz w:val="24"/>
          <w:szCs w:val="24"/>
        </w:rPr>
        <w:t xml:space="preserve">Ministerul Sănătăţii, </w:t>
      </w:r>
      <w:r w:rsidR="00B50ECF" w:rsidRPr="00A3235F">
        <w:rPr>
          <w:rFonts w:ascii="Trebuchet MS" w:eastAsia="Times New Roman" w:hAnsi="Trebuchet MS" w:cs="Arial"/>
          <w:b/>
          <w:sz w:val="24"/>
          <w:szCs w:val="24"/>
        </w:rPr>
        <w:t>în baza art. VII din O</w:t>
      </w:r>
      <w:r w:rsidR="00CA2320">
        <w:rPr>
          <w:rFonts w:ascii="Trebuchet MS" w:eastAsia="Times New Roman" w:hAnsi="Trebuchet MS" w:cs="Arial"/>
          <w:b/>
          <w:sz w:val="24"/>
          <w:szCs w:val="24"/>
        </w:rPr>
        <w:t>rdona</w:t>
      </w:r>
      <w:r w:rsidR="006B1702">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B50ECF"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nr.115/2023 alin</w:t>
      </w:r>
      <w:proofErr w:type="gramStart"/>
      <w:r w:rsidR="00B50ECF" w:rsidRPr="00A3235F">
        <w:rPr>
          <w:rFonts w:ascii="Trebuchet MS" w:eastAsia="Times New Roman" w:hAnsi="Trebuchet MS" w:cs="Arial"/>
          <w:b/>
          <w:sz w:val="24"/>
          <w:szCs w:val="24"/>
        </w:rPr>
        <w:t>.(</w:t>
      </w:r>
      <w:proofErr w:type="gramEnd"/>
      <w:r w:rsidR="00B50ECF" w:rsidRPr="00A3235F">
        <w:rPr>
          <w:rFonts w:ascii="Trebuchet MS" w:eastAsia="Times New Roman" w:hAnsi="Trebuchet MS" w:cs="Arial"/>
          <w:b/>
          <w:sz w:val="24"/>
          <w:szCs w:val="24"/>
        </w:rPr>
        <w:t>3)</w:t>
      </w:r>
      <w:r w:rsidR="001D2996" w:rsidRPr="00A3235F">
        <w:rPr>
          <w:rFonts w:ascii="Trebuchet MS" w:eastAsia="Times New Roman" w:hAnsi="Trebuchet MS" w:cs="Arial"/>
          <w:b/>
          <w:sz w:val="24"/>
          <w:szCs w:val="24"/>
        </w:rPr>
        <w:t xml:space="preserve"> </w:t>
      </w:r>
      <w:r w:rsidR="00B50ECF" w:rsidRPr="00A3235F">
        <w:rPr>
          <w:rFonts w:ascii="Trebuchet MS" w:eastAsia="Times New Roman" w:hAnsi="Trebuchet MS" w:cs="Arial"/>
          <w:b/>
          <w:sz w:val="24"/>
          <w:szCs w:val="24"/>
        </w:rPr>
        <w:t xml:space="preserve">și art. VII alin. (7)/XI din </w:t>
      </w:r>
      <w:r w:rsidR="00CA2320"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6B1702">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CA2320"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121/2023 pentru modificarea și completarea Codului administrativ</w:t>
      </w:r>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r w:rsidRPr="00A3235F">
        <w:rPr>
          <w:rFonts w:ascii="Trebuchet MS" w:eastAsia="Calibri" w:hAnsi="Trebuchet MS" w:cs="Arial"/>
          <w:b/>
          <w:sz w:val="24"/>
          <w:szCs w:val="24"/>
        </w:rPr>
        <w:t xml:space="preserve">instituției din Intrarea Cristian Popișteanu nr. 1-3, sector 1, București, </w:t>
      </w:r>
      <w:r w:rsidRPr="00A3235F">
        <w:rPr>
          <w:rFonts w:ascii="Trebuchet MS" w:eastAsia="Times New Roman" w:hAnsi="Trebuchet MS" w:cs="Arial"/>
          <w:b/>
          <w:sz w:val="24"/>
          <w:szCs w:val="24"/>
          <w:lang w:val="ro-RO" w:eastAsia="ro-RO"/>
        </w:rPr>
        <w:t>concurs de recrutare pentru ocuparea funcți</w:t>
      </w:r>
      <w:r w:rsidR="006B1702">
        <w:rPr>
          <w:rFonts w:ascii="Trebuchet MS" w:eastAsia="Times New Roman" w:hAnsi="Trebuchet MS" w:cs="Arial"/>
          <w:b/>
          <w:sz w:val="24"/>
          <w:szCs w:val="24"/>
          <w:lang w:val="ro-RO" w:eastAsia="ro-RO"/>
        </w:rPr>
        <w:t xml:space="preserve">ei </w:t>
      </w:r>
      <w:r w:rsidRPr="00A3235F">
        <w:rPr>
          <w:rFonts w:ascii="Trebuchet MS" w:eastAsia="Times New Roman" w:hAnsi="Trebuchet MS" w:cs="Arial"/>
          <w:b/>
          <w:sz w:val="24"/>
          <w:szCs w:val="24"/>
          <w:lang w:val="ro-RO" w:eastAsia="ro-RO"/>
        </w:rPr>
        <w:t xml:space="preserve">publice de execuție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superior</w:t>
      </w:r>
      <w:r w:rsidR="00B01DA9" w:rsidRPr="00A3235F">
        <w:rPr>
          <w:rFonts w:ascii="Trebuchet MS" w:eastAsia="Times New Roman" w:hAnsi="Trebuchet MS" w:cs="Arial"/>
          <w:b/>
          <w:sz w:val="24"/>
          <w:szCs w:val="24"/>
          <w:lang w:val="ro-RO" w:eastAsia="ro-RO"/>
        </w:rPr>
        <w:t>, pe durată nedeterminată,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r w:rsidR="00054E01">
        <w:rPr>
          <w:rFonts w:ascii="Trebuchet MS" w:eastAsia="Times New Roman" w:hAnsi="Trebuchet MS" w:cs="Arial"/>
          <w:b/>
          <w:sz w:val="24"/>
          <w:szCs w:val="24"/>
          <w:lang w:val="ro-RO" w:eastAsia="ro-RO"/>
        </w:rPr>
        <w:t xml:space="preserve">la </w:t>
      </w:r>
      <w:r w:rsidR="00AF6F2B" w:rsidRPr="00AF6F2B">
        <w:rPr>
          <w:rFonts w:ascii="Trebuchet MS" w:eastAsia="Times New Roman" w:hAnsi="Trebuchet MS" w:cs="Arial"/>
          <w:b/>
          <w:sz w:val="24"/>
          <w:szCs w:val="24"/>
          <w:lang w:val="ro-RO" w:eastAsia="ro-RO"/>
        </w:rPr>
        <w:t>Serviciul financiar contabilitate și recuperare creanțe</w:t>
      </w:r>
      <w:r w:rsidR="00AF6F2B">
        <w:rPr>
          <w:rFonts w:ascii="Trebuchet MS" w:eastAsia="Times New Roman" w:hAnsi="Trebuchet MS" w:cs="Arial"/>
          <w:b/>
          <w:sz w:val="24"/>
          <w:szCs w:val="24"/>
          <w:lang w:val="ro-RO" w:eastAsia="ro-RO"/>
        </w:rPr>
        <w:t xml:space="preserve">, </w:t>
      </w:r>
      <w:r w:rsidR="00AF6F2B" w:rsidRPr="00AF6F2B">
        <w:rPr>
          <w:rFonts w:ascii="Trebuchet MS" w:eastAsia="Times New Roman" w:hAnsi="Trebuchet MS" w:cs="Arial"/>
          <w:b/>
          <w:sz w:val="24"/>
          <w:szCs w:val="24"/>
          <w:lang w:val="ro-RO" w:eastAsia="ro-RO"/>
        </w:rPr>
        <w:t>Direcția de implementare și monitorizare a PNRR</w:t>
      </w:r>
      <w:r w:rsidR="00AF6F2B">
        <w:rPr>
          <w:rFonts w:ascii="Trebuchet MS" w:eastAsia="Times New Roman" w:hAnsi="Trebuchet MS" w:cs="Arial"/>
          <w:b/>
          <w:sz w:val="24"/>
          <w:szCs w:val="24"/>
          <w:lang w:val="ro-RO" w:eastAsia="ro-RO"/>
        </w:rPr>
        <w:t>,</w:t>
      </w:r>
      <w:r w:rsidR="00AF6F2B" w:rsidRPr="00AF6F2B">
        <w:t xml:space="preserve"> </w:t>
      </w:r>
      <w:r w:rsidR="00AF6F2B" w:rsidRPr="00AF6F2B">
        <w:rPr>
          <w:rFonts w:ascii="Trebuchet MS" w:eastAsia="Times New Roman" w:hAnsi="Trebuchet MS" w:cs="Arial"/>
          <w:b/>
          <w:sz w:val="24"/>
          <w:szCs w:val="24"/>
          <w:lang w:val="ro-RO" w:eastAsia="ro-RO"/>
        </w:rPr>
        <w:t>Direcția generală implementare și monitorizare proiecte</w:t>
      </w:r>
      <w:r w:rsidR="00AF6F2B">
        <w:rPr>
          <w:rFonts w:ascii="Trebuchet MS" w:eastAsia="Times New Roman" w:hAnsi="Trebuchet MS" w:cs="Arial"/>
          <w:b/>
          <w:sz w:val="24"/>
          <w:szCs w:val="24"/>
          <w:lang w:val="ro-RO" w:eastAsia="ro-RO"/>
        </w:rPr>
        <w:t xml:space="preserve"> </w:t>
      </w:r>
    </w:p>
    <w:p w:rsidR="00AF6F2B" w:rsidRDefault="00AF6F2B" w:rsidP="000645FA">
      <w:pPr>
        <w:pStyle w:val="NoSpacing"/>
        <w:spacing w:line="276" w:lineRule="auto"/>
        <w:jc w:val="both"/>
        <w:rPr>
          <w:rFonts w:ascii="Trebuchet MS" w:hAnsi="Trebuchet MS"/>
          <w:b/>
          <w:sz w:val="24"/>
          <w:szCs w:val="24"/>
        </w:rPr>
      </w:pPr>
    </w:p>
    <w:p w:rsidR="004504F7" w:rsidRDefault="004504F7" w:rsidP="000645FA">
      <w:pPr>
        <w:pStyle w:val="NoSpacing"/>
        <w:spacing w:line="276" w:lineRule="auto"/>
        <w:jc w:val="both"/>
        <w:rPr>
          <w:rFonts w:ascii="Trebuchet MS" w:hAnsi="Trebuchet MS"/>
          <w:b/>
          <w:sz w:val="24"/>
          <w:szCs w:val="24"/>
        </w:rPr>
      </w:pPr>
    </w:p>
    <w:p w:rsidR="000645FA" w:rsidRPr="00A3235F" w:rsidRDefault="000645FA" w:rsidP="000645FA">
      <w:pPr>
        <w:pStyle w:val="NoSpacing"/>
        <w:spacing w:line="276" w:lineRule="auto"/>
        <w:jc w:val="both"/>
        <w:rPr>
          <w:rFonts w:ascii="Trebuchet MS" w:hAnsi="Trebuchet MS"/>
          <w:b/>
          <w:sz w:val="24"/>
          <w:szCs w:val="24"/>
        </w:rPr>
      </w:pPr>
      <w:r>
        <w:rPr>
          <w:rFonts w:ascii="Trebuchet MS" w:hAnsi="Trebuchet MS"/>
          <w:b/>
          <w:sz w:val="24"/>
          <w:szCs w:val="24"/>
        </w:rPr>
        <w:t>Funcți</w:t>
      </w:r>
      <w:r w:rsidR="00AF6F2B">
        <w:rPr>
          <w:rFonts w:ascii="Trebuchet MS" w:hAnsi="Trebuchet MS"/>
          <w:b/>
          <w:sz w:val="24"/>
          <w:szCs w:val="24"/>
        </w:rPr>
        <w:t xml:space="preserve">a </w:t>
      </w:r>
      <w:r>
        <w:rPr>
          <w:rFonts w:ascii="Trebuchet MS" w:hAnsi="Trebuchet MS"/>
          <w:b/>
          <w:sz w:val="24"/>
          <w:szCs w:val="24"/>
        </w:rPr>
        <w:t>public</w:t>
      </w:r>
      <w:r w:rsidR="00AF6F2B">
        <w:rPr>
          <w:rFonts w:ascii="Trebuchet MS" w:hAnsi="Trebuchet MS"/>
          <w:b/>
          <w:sz w:val="24"/>
          <w:szCs w:val="24"/>
        </w:rPr>
        <w:t>ă</w:t>
      </w:r>
      <w:r>
        <w:rPr>
          <w:rFonts w:ascii="Trebuchet MS" w:hAnsi="Trebuchet MS"/>
          <w:b/>
          <w:sz w:val="24"/>
          <w:szCs w:val="24"/>
        </w:rPr>
        <w:t xml:space="preserve"> scoas</w:t>
      </w:r>
      <w:r w:rsidR="00AF6F2B">
        <w:rPr>
          <w:rFonts w:ascii="Trebuchet MS" w:hAnsi="Trebuchet MS"/>
          <w:b/>
          <w:sz w:val="24"/>
          <w:szCs w:val="24"/>
        </w:rPr>
        <w:t>ă</w:t>
      </w:r>
      <w:r>
        <w:rPr>
          <w:rFonts w:ascii="Trebuchet MS" w:hAnsi="Trebuchet MS"/>
          <w:b/>
          <w:sz w:val="24"/>
          <w:szCs w:val="24"/>
        </w:rPr>
        <w:t xml:space="preserve"> la concurs:</w:t>
      </w:r>
    </w:p>
    <w:p w:rsidR="00AF6F2B" w:rsidRPr="00AF6F2B" w:rsidRDefault="000645FA" w:rsidP="00AF6F2B">
      <w:pPr>
        <w:keepNext/>
        <w:snapToGrid w:val="0"/>
        <w:spacing w:after="0" w:line="276" w:lineRule="auto"/>
        <w:jc w:val="both"/>
        <w:outlineLvl w:val="0"/>
        <w:rPr>
          <w:rFonts w:ascii="Trebuchet MS" w:eastAsia="Times New Roman" w:hAnsi="Trebuchet MS" w:cs="Arial"/>
          <w:sz w:val="24"/>
          <w:szCs w:val="24"/>
        </w:rPr>
      </w:pPr>
      <w:r>
        <w:rPr>
          <w:rFonts w:ascii="Trebuchet MS" w:hAnsi="Trebuchet MS"/>
          <w:sz w:val="24"/>
          <w:szCs w:val="24"/>
        </w:rPr>
        <w:t xml:space="preserve">- </w:t>
      </w:r>
      <w:r w:rsidR="00393598">
        <w:rPr>
          <w:rFonts w:ascii="Trebuchet MS" w:hAnsi="Trebuchet MS"/>
          <w:sz w:val="24"/>
          <w:szCs w:val="24"/>
        </w:rPr>
        <w:t>C</w:t>
      </w:r>
      <w:r w:rsidRPr="00A3235F">
        <w:rPr>
          <w:rFonts w:ascii="Trebuchet MS" w:hAnsi="Trebuchet MS"/>
          <w:sz w:val="24"/>
          <w:szCs w:val="24"/>
        </w:rPr>
        <w:t>onsilier</w:t>
      </w:r>
      <w:r>
        <w:rPr>
          <w:rFonts w:ascii="Trebuchet MS" w:hAnsi="Trebuchet MS"/>
          <w:sz w:val="24"/>
          <w:szCs w:val="24"/>
        </w:rPr>
        <w:t>,</w:t>
      </w:r>
      <w:r w:rsidRPr="00A3235F">
        <w:rPr>
          <w:rFonts w:ascii="Trebuchet MS" w:hAnsi="Trebuchet MS"/>
          <w:sz w:val="24"/>
          <w:szCs w:val="24"/>
        </w:rPr>
        <w:t xml:space="preserve"> clasa I, grad profesional superior</w:t>
      </w:r>
      <w:r w:rsidR="00393598">
        <w:rPr>
          <w:rFonts w:ascii="Trebuchet MS" w:hAnsi="Trebuchet MS"/>
          <w:sz w:val="24"/>
          <w:szCs w:val="24"/>
        </w:rPr>
        <w:t>,</w:t>
      </w:r>
      <w:r w:rsidR="00AF6F2B" w:rsidRPr="00AF6F2B">
        <w:rPr>
          <w:rFonts w:ascii="Trebuchet MS" w:eastAsia="Times New Roman" w:hAnsi="Trebuchet MS" w:cs="Arial"/>
          <w:b/>
          <w:sz w:val="24"/>
          <w:szCs w:val="24"/>
          <w:lang w:val="ro-RO" w:eastAsia="ro-RO"/>
        </w:rPr>
        <w:t xml:space="preserve"> </w:t>
      </w:r>
      <w:r w:rsidR="00AF6F2B" w:rsidRPr="00AF6F2B">
        <w:rPr>
          <w:rFonts w:ascii="Trebuchet MS" w:eastAsia="Times New Roman" w:hAnsi="Trebuchet MS" w:cs="Arial"/>
          <w:sz w:val="24"/>
          <w:szCs w:val="24"/>
          <w:lang w:val="ro-RO" w:eastAsia="ro-RO"/>
        </w:rPr>
        <w:t>Serviciul financiar contabilitate și recuperare creanțe, Direcția de implementare și monitorizare a PNRR,</w:t>
      </w:r>
      <w:r w:rsidR="00AF6F2B" w:rsidRPr="00AF6F2B">
        <w:t xml:space="preserve"> </w:t>
      </w:r>
      <w:r w:rsidR="00AF6F2B" w:rsidRPr="00AF6F2B">
        <w:rPr>
          <w:rFonts w:ascii="Trebuchet MS" w:eastAsia="Times New Roman" w:hAnsi="Trebuchet MS" w:cs="Arial"/>
          <w:sz w:val="24"/>
          <w:szCs w:val="24"/>
          <w:lang w:val="ro-RO" w:eastAsia="ro-RO"/>
        </w:rPr>
        <w:t xml:space="preserve">Direcția generală implementare și monitorizare proiecte </w:t>
      </w:r>
      <w:r w:rsidR="00AF6F2B">
        <w:rPr>
          <w:rFonts w:ascii="Trebuchet MS" w:eastAsia="Times New Roman" w:hAnsi="Trebuchet MS" w:cs="Arial"/>
          <w:sz w:val="24"/>
          <w:szCs w:val="24"/>
          <w:lang w:val="ro-RO" w:eastAsia="ro-RO"/>
        </w:rPr>
        <w:t xml:space="preserve">– ID </w:t>
      </w:r>
      <w:r w:rsidR="00812C7F">
        <w:rPr>
          <w:rFonts w:ascii="Trebuchet MS" w:eastAsia="Times New Roman" w:hAnsi="Trebuchet MS" w:cs="Arial"/>
          <w:sz w:val="24"/>
          <w:szCs w:val="24"/>
          <w:lang w:val="ro-RO" w:eastAsia="ro-RO"/>
        </w:rPr>
        <w:t>397355</w:t>
      </w:r>
    </w:p>
    <w:p w:rsidR="00AF6F2B" w:rsidRDefault="00AF6F2B" w:rsidP="00C519CF">
      <w:pPr>
        <w:tabs>
          <w:tab w:val="left" w:pos="1560"/>
        </w:tabs>
        <w:spacing w:after="0" w:line="276" w:lineRule="auto"/>
        <w:jc w:val="both"/>
        <w:rPr>
          <w:rFonts w:ascii="Trebuchet MS" w:hAnsi="Trebuchet MS"/>
          <w:b/>
          <w:sz w:val="24"/>
          <w:szCs w:val="24"/>
        </w:rPr>
      </w:pPr>
    </w:p>
    <w:p w:rsidR="004504F7" w:rsidRDefault="004504F7" w:rsidP="00C519CF">
      <w:pPr>
        <w:tabs>
          <w:tab w:val="left" w:pos="1560"/>
        </w:tabs>
        <w:spacing w:after="0" w:line="276" w:lineRule="auto"/>
        <w:jc w:val="both"/>
        <w:rPr>
          <w:rFonts w:ascii="Trebuchet MS" w:hAnsi="Trebuchet MS"/>
          <w:b/>
          <w:sz w:val="24"/>
          <w:szCs w:val="24"/>
        </w:rPr>
      </w:pPr>
    </w:p>
    <w:p w:rsidR="00393598" w:rsidRDefault="00C519CF" w:rsidP="00C519CF">
      <w:pPr>
        <w:tabs>
          <w:tab w:val="left" w:pos="1560"/>
        </w:tabs>
        <w:spacing w:after="0" w:line="276" w:lineRule="auto"/>
        <w:jc w:val="both"/>
        <w:rPr>
          <w:rFonts w:ascii="Trebuchet MS" w:eastAsia="Times New Roman" w:hAnsi="Trebuchet MS" w:cs="Arial"/>
          <w:b/>
          <w:sz w:val="24"/>
          <w:szCs w:val="24"/>
          <w:lang w:val="ro-RO" w:eastAsia="ro-RO"/>
        </w:rPr>
      </w:pPr>
      <w:r w:rsidRPr="00A3235F">
        <w:rPr>
          <w:rFonts w:ascii="Trebuchet MS" w:hAnsi="Trebuchet MS"/>
          <w:b/>
          <w:sz w:val="24"/>
          <w:szCs w:val="24"/>
        </w:rPr>
        <w:t>Data, ora și locul desfășurării probei scrise:</w:t>
      </w:r>
      <w:r w:rsidRPr="00A3235F">
        <w:rPr>
          <w:rFonts w:ascii="Trebuchet MS" w:eastAsia="Times New Roman" w:hAnsi="Trebuchet MS" w:cs="Arial"/>
          <w:b/>
          <w:sz w:val="24"/>
          <w:szCs w:val="24"/>
          <w:lang w:val="ro-RO" w:eastAsia="ro-RO"/>
        </w:rPr>
        <w:t xml:space="preserve"> </w:t>
      </w:r>
    </w:p>
    <w:p w:rsidR="00C519CF" w:rsidRPr="00A3235F" w:rsidRDefault="00A33E61" w:rsidP="00C519CF">
      <w:pPr>
        <w:tabs>
          <w:tab w:val="left" w:pos="1560"/>
        </w:tabs>
        <w:spacing w:after="0" w:line="276" w:lineRule="auto"/>
        <w:jc w:val="both"/>
        <w:rPr>
          <w:rFonts w:ascii="Trebuchet MS" w:eastAsia="Times New Roman" w:hAnsi="Trebuchet MS" w:cs="Arial"/>
          <w:sz w:val="24"/>
          <w:szCs w:val="24"/>
          <w:lang w:val="ro-RO" w:eastAsia="ro-RO"/>
        </w:rPr>
      </w:pPr>
      <w:r>
        <w:rPr>
          <w:rFonts w:ascii="Trebuchet MS" w:eastAsia="Times New Roman" w:hAnsi="Trebuchet MS" w:cs="Arial"/>
          <w:b/>
          <w:sz w:val="24"/>
          <w:szCs w:val="24"/>
          <w:lang w:val="ro-RO" w:eastAsia="ro-RO"/>
        </w:rPr>
        <w:t>19</w:t>
      </w:r>
      <w:r w:rsidR="005058AF" w:rsidRPr="00A3235F">
        <w:rPr>
          <w:rFonts w:ascii="Trebuchet MS" w:eastAsia="Times New Roman" w:hAnsi="Trebuchet MS" w:cs="Arial"/>
          <w:b/>
          <w:sz w:val="24"/>
          <w:szCs w:val="24"/>
          <w:lang w:val="ro-RO" w:eastAsia="ro-RO"/>
        </w:rPr>
        <w:t>.</w:t>
      </w:r>
      <w:r w:rsidR="001D2996" w:rsidRPr="00A3235F">
        <w:rPr>
          <w:rFonts w:ascii="Trebuchet MS" w:eastAsia="Times New Roman" w:hAnsi="Trebuchet MS" w:cs="Arial"/>
          <w:b/>
          <w:sz w:val="24"/>
          <w:szCs w:val="24"/>
          <w:lang w:val="ro-RO" w:eastAsia="ro-RO"/>
        </w:rPr>
        <w:t>0</w:t>
      </w:r>
      <w:r w:rsidR="00054E01">
        <w:rPr>
          <w:rFonts w:ascii="Trebuchet MS" w:eastAsia="Times New Roman" w:hAnsi="Trebuchet MS" w:cs="Arial"/>
          <w:b/>
          <w:sz w:val="24"/>
          <w:szCs w:val="24"/>
          <w:lang w:val="ro-RO" w:eastAsia="ro-RO"/>
        </w:rPr>
        <w:t>2.2025</w:t>
      </w:r>
      <w:r w:rsidR="00C519CF" w:rsidRPr="00A3235F">
        <w:rPr>
          <w:rFonts w:ascii="Trebuchet MS" w:eastAsia="Times New Roman" w:hAnsi="Trebuchet MS" w:cs="Arial"/>
          <w:b/>
          <w:sz w:val="24"/>
          <w:szCs w:val="24"/>
          <w:lang w:val="ro-RO" w:eastAsia="ro-RO"/>
        </w:rPr>
        <w:t>, ora 1</w:t>
      </w:r>
      <w:r w:rsidR="00054E01">
        <w:rPr>
          <w:rFonts w:ascii="Trebuchet MS" w:eastAsia="Times New Roman" w:hAnsi="Trebuchet MS" w:cs="Arial"/>
          <w:b/>
          <w:sz w:val="24"/>
          <w:szCs w:val="24"/>
          <w:lang w:val="ro-RO" w:eastAsia="ro-RO"/>
        </w:rPr>
        <w:t>2</w:t>
      </w:r>
      <w:r w:rsidR="00C519CF" w:rsidRPr="00A3235F">
        <w:rPr>
          <w:rFonts w:ascii="Trebuchet MS" w:eastAsia="Times New Roman" w:hAnsi="Trebuchet MS" w:cs="Arial"/>
          <w:b/>
          <w:sz w:val="24"/>
          <w:szCs w:val="24"/>
          <w:lang w:val="ro-RO" w:eastAsia="ro-RO"/>
        </w:rPr>
        <w:t>:00</w:t>
      </w:r>
      <w:r w:rsidR="00C519CF" w:rsidRPr="00A3235F">
        <w:rPr>
          <w:rFonts w:ascii="Trebuchet MS" w:eastAsia="Times New Roman" w:hAnsi="Trebuchet MS" w:cs="Arial"/>
          <w:sz w:val="24"/>
          <w:szCs w:val="24"/>
          <w:lang w:val="ro-RO" w:eastAsia="ro-RO"/>
        </w:rPr>
        <w:t>,</w:t>
      </w:r>
      <w:r w:rsidR="00C519CF" w:rsidRPr="00A3235F">
        <w:rPr>
          <w:rFonts w:ascii="Trebuchet MS" w:eastAsia="Times New Roman" w:hAnsi="Trebuchet MS" w:cs="Arial"/>
          <w:b/>
          <w:sz w:val="24"/>
          <w:szCs w:val="24"/>
          <w:lang w:val="ro-RO" w:eastAsia="ro-RO"/>
        </w:rPr>
        <w:t xml:space="preserve"> </w:t>
      </w:r>
      <w:r w:rsidR="00C519CF" w:rsidRPr="00A3235F">
        <w:rPr>
          <w:rFonts w:ascii="Trebuchet MS" w:eastAsia="Times New Roman" w:hAnsi="Trebuchet MS" w:cs="Arial"/>
          <w:sz w:val="24"/>
          <w:szCs w:val="24"/>
          <w:lang w:val="ro-RO" w:eastAsia="ro-RO"/>
        </w:rPr>
        <w:t>la sediul Ministerului Sănătății din Intr. Cristian Popișteanu nr. 1-3, sector 1, București</w:t>
      </w:r>
    </w:p>
    <w:p w:rsidR="00C519CF" w:rsidRPr="00A3235F" w:rsidRDefault="00C519CF" w:rsidP="002F15F4">
      <w:pPr>
        <w:pStyle w:val="NoSpacing"/>
        <w:spacing w:line="276" w:lineRule="auto"/>
        <w:jc w:val="both"/>
        <w:rPr>
          <w:rFonts w:ascii="Trebuchet MS" w:hAnsi="Trebuchet MS"/>
          <w:b/>
          <w:sz w:val="24"/>
          <w:szCs w:val="24"/>
        </w:rPr>
      </w:pPr>
    </w:p>
    <w:p w:rsidR="00C519CF" w:rsidRPr="00A3235F" w:rsidRDefault="00C519CF" w:rsidP="006B542E">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Perioada și modalitatea de înscriere la concurs:</w:t>
      </w:r>
    </w:p>
    <w:p w:rsidR="00C519CF" w:rsidRPr="00A3235F" w:rsidRDefault="00C519CF" w:rsidP="006B542E">
      <w:pPr>
        <w:spacing w:after="0" w:line="276" w:lineRule="auto"/>
        <w:jc w:val="both"/>
        <w:rPr>
          <w:rFonts w:ascii="Trebuchet MS" w:eastAsia="Calibri" w:hAnsi="Trebuchet MS" w:cs="Arial"/>
          <w:b/>
          <w:sz w:val="24"/>
          <w:szCs w:val="24"/>
        </w:rPr>
      </w:pPr>
      <w:r w:rsidRPr="00A3235F">
        <w:rPr>
          <w:rFonts w:ascii="Trebuchet MS" w:eastAsia="Times New Roman" w:hAnsi="Trebuchet MS" w:cs="Arial"/>
          <w:sz w:val="24"/>
          <w:szCs w:val="24"/>
        </w:rPr>
        <w:t xml:space="preserve">Persoanele interesate de participarea la concursul de recrutare depun dosarul de concurs în termen de maximum 20 de zile calendaristice de la data publicării anunțului de concurs, respectiv în perioada </w:t>
      </w:r>
      <w:r w:rsidR="00A33E61" w:rsidRPr="00A33E61">
        <w:rPr>
          <w:rFonts w:ascii="Trebuchet MS" w:eastAsia="Times New Roman" w:hAnsi="Trebuchet MS" w:cs="Arial"/>
          <w:b/>
          <w:sz w:val="24"/>
          <w:szCs w:val="24"/>
        </w:rPr>
        <w:t>16 ianuarie 2025</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w:t>
      </w:r>
      <w:r w:rsidR="00054E01">
        <w:rPr>
          <w:rFonts w:ascii="Trebuchet MS" w:eastAsia="Times New Roman" w:hAnsi="Trebuchet MS" w:cs="Arial"/>
          <w:b/>
          <w:sz w:val="24"/>
          <w:szCs w:val="24"/>
        </w:rPr>
        <w:t xml:space="preserve"> </w:t>
      </w:r>
      <w:r w:rsidR="00A33E61">
        <w:rPr>
          <w:rFonts w:ascii="Trebuchet MS" w:eastAsia="Times New Roman" w:hAnsi="Trebuchet MS" w:cs="Arial"/>
          <w:b/>
          <w:sz w:val="24"/>
          <w:szCs w:val="24"/>
        </w:rPr>
        <w:t>04</w:t>
      </w:r>
      <w:r w:rsidR="005058AF" w:rsidRPr="00A3235F">
        <w:rPr>
          <w:rFonts w:ascii="Trebuchet MS" w:eastAsia="Times New Roman" w:hAnsi="Trebuchet MS" w:cs="Arial"/>
          <w:b/>
          <w:sz w:val="24"/>
          <w:szCs w:val="24"/>
        </w:rPr>
        <w:t xml:space="preserve"> </w:t>
      </w:r>
      <w:r w:rsidR="00A33E61">
        <w:rPr>
          <w:rFonts w:ascii="Trebuchet MS" w:eastAsia="Times New Roman" w:hAnsi="Trebuchet MS" w:cs="Arial"/>
          <w:b/>
          <w:sz w:val="24"/>
          <w:szCs w:val="24"/>
        </w:rPr>
        <w:t>februarie</w:t>
      </w:r>
      <w:r w:rsidR="00054E01">
        <w:rPr>
          <w:rFonts w:ascii="Trebuchet MS" w:eastAsia="Times New Roman" w:hAnsi="Trebuchet MS" w:cs="Arial"/>
          <w:b/>
          <w:sz w:val="24"/>
          <w:szCs w:val="24"/>
        </w:rPr>
        <w:t xml:space="preserve"> 2025</w:t>
      </w:r>
      <w:r w:rsidRPr="00A3235F">
        <w:rPr>
          <w:rFonts w:ascii="Trebuchet MS" w:eastAsia="Calibri" w:hAnsi="Trebuchet MS" w:cs="Arial"/>
          <w:b/>
          <w:sz w:val="24"/>
          <w:szCs w:val="24"/>
        </w:rPr>
        <w:t>.</w:t>
      </w:r>
    </w:p>
    <w:p w:rsidR="00C519CF" w:rsidRDefault="00C519CF" w:rsidP="006B542E">
      <w:pPr>
        <w:spacing w:after="0" w:line="276" w:lineRule="auto"/>
        <w:jc w:val="both"/>
        <w:rPr>
          <w:rFonts w:ascii="Trebuchet MS" w:eastAsia="Calibri" w:hAnsi="Trebuchet MS" w:cs="Arial"/>
          <w:b/>
          <w:sz w:val="24"/>
          <w:szCs w:val="24"/>
        </w:rPr>
      </w:pPr>
    </w:p>
    <w:p w:rsidR="00C820FC" w:rsidRPr="00A3235F" w:rsidRDefault="00176949" w:rsidP="00C820FC">
      <w:pPr>
        <w:spacing w:after="0" w:line="276" w:lineRule="auto"/>
        <w:jc w:val="both"/>
        <w:rPr>
          <w:rFonts w:ascii="Trebuchet MS" w:eastAsia="Calibri" w:hAnsi="Trebuchet MS" w:cs="Arial"/>
          <w:b/>
          <w:sz w:val="24"/>
          <w:szCs w:val="24"/>
        </w:rPr>
      </w:pPr>
      <w:r w:rsidRPr="00176949">
        <w:rPr>
          <w:rFonts w:ascii="Trebuchet MS" w:eastAsia="Calibri" w:hAnsi="Trebuchet MS" w:cs="Arial"/>
          <w:sz w:val="24"/>
          <w:szCs w:val="24"/>
        </w:rPr>
        <w:t xml:space="preserve">Potrivit dispozițiilor art.VII, </w:t>
      </w:r>
      <w:proofErr w:type="gramStart"/>
      <w:r w:rsidRPr="00176949">
        <w:rPr>
          <w:rFonts w:ascii="Trebuchet MS" w:eastAsia="Calibri" w:hAnsi="Trebuchet MS" w:cs="Arial"/>
          <w:sz w:val="24"/>
          <w:szCs w:val="24"/>
        </w:rPr>
        <w:t>alin(</w:t>
      </w:r>
      <w:proofErr w:type="gramEnd"/>
      <w:r w:rsidRPr="00176949">
        <w:rPr>
          <w:rFonts w:ascii="Trebuchet MS" w:eastAsia="Calibri" w:hAnsi="Trebuchet MS" w:cs="Arial"/>
          <w:sz w:val="24"/>
          <w:szCs w:val="24"/>
        </w:rPr>
        <w:t>17) din Ordonanța de urgență a Guvernului nr.121/2023,</w:t>
      </w:r>
      <w:r>
        <w:rPr>
          <w:rFonts w:ascii="Trebuchet MS" w:eastAsia="Calibri" w:hAnsi="Trebuchet MS" w:cs="Arial"/>
          <w:b/>
          <w:sz w:val="24"/>
          <w:szCs w:val="24"/>
        </w:rPr>
        <w:t xml:space="preserve"> d</w:t>
      </w:r>
      <w:r w:rsidR="00C519CF" w:rsidRPr="00A3235F">
        <w:rPr>
          <w:rFonts w:ascii="Trebuchet MS" w:eastAsia="Calibri" w:hAnsi="Trebuchet MS" w:cs="Arial"/>
          <w:b/>
          <w:sz w:val="24"/>
          <w:szCs w:val="24"/>
        </w:rPr>
        <w:t>osarul de concurs</w:t>
      </w:r>
      <w:r>
        <w:rPr>
          <w:rFonts w:ascii="Trebuchet MS" w:eastAsia="Calibri" w:hAnsi="Trebuchet MS" w:cs="Arial"/>
          <w:b/>
          <w:sz w:val="24"/>
          <w:szCs w:val="24"/>
        </w:rPr>
        <w:t>:</w:t>
      </w:r>
    </w:p>
    <w:p w:rsidR="00C519CF" w:rsidRPr="00A3235F" w:rsidRDefault="00C519CF" w:rsidP="00C820FC">
      <w:pPr>
        <w:pStyle w:val="ListParagraph"/>
        <w:numPr>
          <w:ilvl w:val="0"/>
          <w:numId w:val="17"/>
        </w:numPr>
        <w:spacing w:after="0" w:line="276" w:lineRule="auto"/>
        <w:jc w:val="both"/>
        <w:rPr>
          <w:rFonts w:ascii="Trebuchet MS" w:eastAsia="Calibri" w:hAnsi="Trebuchet MS" w:cs="Arial"/>
          <w:b/>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poate depune personal de către candidat, </w:t>
      </w:r>
      <w:r w:rsidRPr="00A3235F">
        <w:rPr>
          <w:rFonts w:ascii="Trebuchet MS" w:eastAsia="Calibri" w:hAnsi="Trebuchet MS" w:cs="Arial"/>
          <w:sz w:val="24"/>
          <w:szCs w:val="24"/>
        </w:rPr>
        <w:t>la sediul Ministerului Sănătății din Intrarea Cristian Popișteanu nr. 1-3, sector 1, București</w:t>
      </w:r>
      <w:r w:rsidR="002153BE"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r w:rsidR="002153BE" w:rsidRPr="00A3235F">
        <w:rPr>
          <w:rFonts w:ascii="Trebuchet MS" w:eastAsia="Calibri" w:hAnsi="Trebuchet MS" w:cs="Arial"/>
          <w:sz w:val="24"/>
          <w:szCs w:val="24"/>
        </w:rPr>
        <w:t xml:space="preserve">parter, cam. 38 </w:t>
      </w:r>
      <w:r w:rsidRPr="00A3235F">
        <w:rPr>
          <w:rFonts w:ascii="Trebuchet MS" w:eastAsia="Calibri" w:hAnsi="Trebuchet MS" w:cs="Arial"/>
          <w:sz w:val="24"/>
          <w:szCs w:val="24"/>
        </w:rPr>
        <w:t>– la secretariatul comisiei de concurs,</w:t>
      </w:r>
      <w:r w:rsidR="00815850" w:rsidRPr="00A3235F">
        <w:rPr>
          <w:rFonts w:ascii="Trebuchet MS" w:eastAsia="Calibri" w:hAnsi="Trebuchet MS" w:cs="Arial"/>
          <w:sz w:val="24"/>
          <w:szCs w:val="24"/>
        </w:rPr>
        <w:t xml:space="preserve"> între orele 09:00-16:00 (luni-joi), 09.00 – 13:00 (vineri)</w:t>
      </w:r>
      <w:r w:rsidRPr="00A3235F">
        <w:rPr>
          <w:rFonts w:ascii="Trebuchet MS" w:eastAsia="Calibri" w:hAnsi="Trebuchet MS" w:cs="Arial"/>
          <w:sz w:val="24"/>
          <w:szCs w:val="24"/>
        </w:rPr>
        <w:t>, telefon  021.307.2</w:t>
      </w:r>
      <w:r w:rsidR="0049479E" w:rsidRPr="00A3235F">
        <w:rPr>
          <w:rFonts w:ascii="Trebuchet MS" w:eastAsia="Calibri" w:hAnsi="Trebuchet MS" w:cs="Arial"/>
          <w:sz w:val="24"/>
          <w:szCs w:val="24"/>
        </w:rPr>
        <w:t>5</w:t>
      </w:r>
      <w:r w:rsidRPr="00A3235F">
        <w:rPr>
          <w:rFonts w:ascii="Trebuchet MS" w:eastAsia="Calibri" w:hAnsi="Trebuchet MS" w:cs="Arial"/>
          <w:sz w:val="24"/>
          <w:szCs w:val="24"/>
        </w:rPr>
        <w:t>.</w:t>
      </w:r>
      <w:r w:rsidR="0049479E" w:rsidRPr="00A3235F">
        <w:rPr>
          <w:rFonts w:ascii="Trebuchet MS" w:eastAsia="Calibri" w:hAnsi="Trebuchet MS" w:cs="Arial"/>
          <w:sz w:val="24"/>
          <w:szCs w:val="24"/>
        </w:rPr>
        <w:t>99</w:t>
      </w:r>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poate transmite prin intermediul unui serviciu de curierat, </w:t>
      </w:r>
      <w:r w:rsidRPr="00A3235F">
        <w:rPr>
          <w:rFonts w:ascii="Trebuchet MS" w:eastAsia="Calibri" w:hAnsi="Trebuchet MS" w:cs="Arial"/>
          <w:sz w:val="24"/>
          <w:szCs w:val="24"/>
        </w:rPr>
        <w:t>la sediul</w:t>
      </w:r>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Ministerului Sănătății din Intrarea Cristian Popișteanu nr. 1-3, sector 1, București</w:t>
      </w:r>
    </w:p>
    <w:p w:rsidR="00C519CF" w:rsidRPr="004504F7" w:rsidRDefault="00C519CF" w:rsidP="00C820FC">
      <w:pPr>
        <w:pStyle w:val="ListParagraph"/>
        <w:numPr>
          <w:ilvl w:val="0"/>
          <w:numId w:val="17"/>
        </w:numPr>
        <w:spacing w:after="0" w:line="276" w:lineRule="auto"/>
        <w:jc w:val="both"/>
        <w:rPr>
          <w:rStyle w:val="Hyperlink"/>
          <w:rFonts w:ascii="Trebuchet MS" w:eastAsia="Times New Roman" w:hAnsi="Trebuchet MS" w:cs="Arial"/>
          <w:color w:val="auto"/>
          <w:sz w:val="24"/>
          <w:szCs w:val="24"/>
          <w:u w:val="none"/>
        </w:rPr>
      </w:pPr>
      <w:r w:rsidRPr="00A3235F">
        <w:rPr>
          <w:rFonts w:ascii="Trebuchet MS" w:eastAsia="Calibri" w:hAnsi="Trebuchet MS" w:cs="Arial"/>
          <w:b/>
          <w:sz w:val="24"/>
          <w:szCs w:val="24"/>
        </w:rPr>
        <w:t>se poate transmite în format elect</w:t>
      </w:r>
      <w:r w:rsidR="00D53344" w:rsidRPr="00A3235F">
        <w:rPr>
          <w:rFonts w:ascii="Trebuchet MS" w:eastAsia="Calibri" w:hAnsi="Trebuchet MS" w:cs="Arial"/>
          <w:b/>
          <w:sz w:val="24"/>
          <w:szCs w:val="24"/>
        </w:rPr>
        <w:t>ronic</w:t>
      </w:r>
      <w:r w:rsidRPr="00A3235F">
        <w:rPr>
          <w:rFonts w:ascii="Trebuchet MS" w:eastAsia="Calibri" w:hAnsi="Trebuchet MS" w:cs="Arial"/>
          <w:b/>
          <w:sz w:val="24"/>
          <w:szCs w:val="24"/>
        </w:rPr>
        <w:t xml:space="preserve">, la adresa de e-mail: </w:t>
      </w:r>
      <w:hyperlink r:id="rId8" w:history="1">
        <w:r w:rsidR="008D362B" w:rsidRPr="00E04E6B">
          <w:rPr>
            <w:rStyle w:val="Hyperlink"/>
            <w:rFonts w:ascii="Trebuchet MS" w:eastAsia="Calibri" w:hAnsi="Trebuchet MS" w:cs="Arial"/>
            <w:b/>
            <w:sz w:val="24"/>
            <w:szCs w:val="24"/>
          </w:rPr>
          <w:t>angela.balan@ms.ro</w:t>
        </w:r>
      </w:hyperlink>
    </w:p>
    <w:p w:rsidR="004504F7" w:rsidRPr="00A3235F" w:rsidRDefault="004504F7" w:rsidP="004504F7">
      <w:pPr>
        <w:pStyle w:val="ListParagraph"/>
        <w:spacing w:after="0" w:line="276" w:lineRule="auto"/>
        <w:ind w:left="0"/>
        <w:jc w:val="both"/>
        <w:rPr>
          <w:rFonts w:ascii="Trebuchet MS" w:eastAsia="Times New Roman" w:hAnsi="Trebuchet MS" w:cs="Arial"/>
          <w:sz w:val="24"/>
          <w:szCs w:val="24"/>
        </w:rPr>
      </w:pPr>
    </w:p>
    <w:p w:rsidR="00176949" w:rsidRDefault="00176949" w:rsidP="00C820FC">
      <w:pPr>
        <w:spacing w:after="0" w:line="276" w:lineRule="auto"/>
        <w:jc w:val="both"/>
        <w:rPr>
          <w:rFonts w:ascii="Trebuchet MS" w:eastAsia="Times New Roman" w:hAnsi="Trebuchet MS" w:cs="Arial"/>
          <w:sz w:val="24"/>
          <w:szCs w:val="24"/>
        </w:rPr>
      </w:pPr>
    </w:p>
    <w:p w:rsidR="004504F7" w:rsidRDefault="004504F7" w:rsidP="00C820FC">
      <w:pPr>
        <w:spacing w:after="0" w:line="276" w:lineRule="auto"/>
        <w:jc w:val="both"/>
        <w:rPr>
          <w:rFonts w:ascii="Trebuchet MS" w:eastAsia="Times New Roman" w:hAnsi="Trebuchet MS" w:cs="Arial"/>
          <w:sz w:val="24"/>
          <w:szCs w:val="24"/>
        </w:rPr>
      </w:pPr>
    </w:p>
    <w:p w:rsidR="004504F7" w:rsidRDefault="004504F7" w:rsidP="00C820FC">
      <w:pPr>
        <w:spacing w:after="0" w:line="276" w:lineRule="auto"/>
        <w:jc w:val="both"/>
        <w:rPr>
          <w:rFonts w:ascii="Trebuchet MS" w:eastAsia="Times New Roman" w:hAnsi="Trebuchet MS" w:cs="Arial"/>
          <w:sz w:val="24"/>
          <w:szCs w:val="24"/>
        </w:rPr>
      </w:pPr>
    </w:p>
    <w:p w:rsidR="00815850" w:rsidRPr="00A3235F" w:rsidRDefault="00815850" w:rsidP="00C820FC">
      <w:pPr>
        <w:spacing w:after="0" w:line="276" w:lineRule="auto"/>
        <w:jc w:val="both"/>
        <w:rPr>
          <w:rFonts w:ascii="Trebuchet MS" w:eastAsia="Calibri" w:hAnsi="Trebuchet MS" w:cs="Arial"/>
          <w:sz w:val="24"/>
          <w:szCs w:val="24"/>
        </w:rPr>
      </w:pPr>
      <w:r w:rsidRPr="00A3235F">
        <w:rPr>
          <w:rFonts w:ascii="Trebuchet MS" w:eastAsia="Times New Roman" w:hAnsi="Trebuchet MS" w:cs="Arial"/>
          <w:sz w:val="24"/>
          <w:szCs w:val="24"/>
        </w:rPr>
        <w:t xml:space="preserve">Documentele care constituie dosarul de concurs se depun în copie, cu obligația candidatului de a prezenta secretarului comisiei de concurs originalele acestor documente, pentru certificare pentru conformitate cu originalul, până cel târziu </w:t>
      </w:r>
      <w:r w:rsidRPr="00A3235F">
        <w:rPr>
          <w:rFonts w:ascii="Trebuchet MS" w:eastAsia="Calibri" w:hAnsi="Trebuchet MS" w:cs="Arial"/>
          <w:sz w:val="24"/>
          <w:szCs w:val="24"/>
        </w:rPr>
        <w:t>la data desfăşurării probei interviului, sub sancţiunea neemiterii actului administrativ de numire în funcţia publică în cazul promovării concursului.</w:t>
      </w:r>
    </w:p>
    <w:p w:rsidR="00CA2320" w:rsidRDefault="00CA2320" w:rsidP="00C820FC">
      <w:pPr>
        <w:spacing w:after="0" w:line="276" w:lineRule="auto"/>
        <w:jc w:val="both"/>
        <w:rPr>
          <w:rFonts w:ascii="Trebuchet MS" w:eastAsia="Calibri" w:hAnsi="Trebuchet MS" w:cs="Arial"/>
          <w:sz w:val="24"/>
          <w:szCs w:val="24"/>
        </w:rPr>
      </w:pPr>
    </w:p>
    <w:p w:rsidR="0003391C" w:rsidRPr="00A3235F" w:rsidRDefault="0003391C" w:rsidP="00C820FC">
      <w:pPr>
        <w:spacing w:after="0" w:line="276" w:lineRule="auto"/>
        <w:jc w:val="both"/>
        <w:rPr>
          <w:rFonts w:ascii="Trebuchet MS" w:eastAsia="Calibri" w:hAnsi="Trebuchet MS" w:cs="Arial"/>
          <w:sz w:val="24"/>
          <w:szCs w:val="24"/>
        </w:rPr>
      </w:pPr>
      <w:r w:rsidRPr="00A3235F">
        <w:rPr>
          <w:rFonts w:ascii="Trebuchet MS" w:eastAsia="Calibri" w:hAnsi="Trebuchet MS" w:cs="Arial"/>
          <w:sz w:val="24"/>
          <w:szCs w:val="24"/>
        </w:rPr>
        <w:t>Dosarelor de concurs transmise de candidaţi la adresa de mail</w:t>
      </w:r>
      <w:r w:rsidR="00C510C1">
        <w:rPr>
          <w:rFonts w:ascii="Trebuchet MS" w:eastAsia="Calibri" w:hAnsi="Trebuchet MS" w:cs="Arial"/>
          <w:sz w:val="24"/>
          <w:szCs w:val="24"/>
        </w:rPr>
        <w:t>:</w:t>
      </w:r>
      <w:r w:rsidRPr="00A3235F">
        <w:rPr>
          <w:rFonts w:ascii="Trebuchet MS" w:eastAsia="Calibri" w:hAnsi="Trebuchet MS" w:cs="Arial"/>
          <w:sz w:val="24"/>
          <w:szCs w:val="24"/>
        </w:rPr>
        <w:t xml:space="preserve"> </w:t>
      </w:r>
      <w:r w:rsidR="00C510C1" w:rsidRPr="009B75AB">
        <w:rPr>
          <w:rFonts w:ascii="Trebuchet MS" w:eastAsia="Calibri" w:hAnsi="Trebuchet MS" w:cs="Arial"/>
          <w:color w:val="2E74B5" w:themeColor="accent1" w:themeShade="BF"/>
          <w:sz w:val="24"/>
          <w:szCs w:val="24"/>
        </w:rPr>
        <w:t>angela.balan@ms.ro</w:t>
      </w:r>
      <w:r w:rsidRPr="009B75AB">
        <w:rPr>
          <w:rFonts w:ascii="Trebuchet MS" w:eastAsia="Calibri" w:hAnsi="Trebuchet MS" w:cs="Arial"/>
          <w:color w:val="2E74B5" w:themeColor="accent1" w:themeShade="BF"/>
          <w:sz w:val="24"/>
          <w:szCs w:val="24"/>
        </w:rPr>
        <w:t xml:space="preserve"> </w:t>
      </w:r>
      <w:r w:rsidRPr="00A3235F">
        <w:rPr>
          <w:rFonts w:ascii="Trebuchet MS" w:eastAsia="Calibri" w:hAnsi="Trebuchet MS" w:cs="Arial"/>
          <w:sz w:val="24"/>
          <w:szCs w:val="24"/>
        </w:rPr>
        <w:t>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815850" w:rsidRPr="00A3235F" w:rsidRDefault="00815850" w:rsidP="00C820FC">
      <w:pPr>
        <w:spacing w:after="0" w:line="276" w:lineRule="auto"/>
        <w:jc w:val="both"/>
        <w:rPr>
          <w:rFonts w:ascii="Trebuchet MS" w:eastAsia="Calibri" w:hAnsi="Trebuchet MS" w:cs="Arial"/>
          <w:sz w:val="24"/>
          <w:szCs w:val="24"/>
        </w:rPr>
      </w:pPr>
      <w:r w:rsidRPr="00A3235F">
        <w:rPr>
          <w:rFonts w:ascii="Trebuchet MS" w:eastAsia="Calibri" w:hAnsi="Trebuchet MS" w:cs="Arial"/>
          <w:sz w:val="24"/>
          <w:szCs w:val="24"/>
        </w:rPr>
        <w:t xml:space="preserve">Fiecărui dosar de concurs i se atribuie </w:t>
      </w:r>
      <w:proofErr w:type="gramStart"/>
      <w:r w:rsidRPr="00A3235F">
        <w:rPr>
          <w:rFonts w:ascii="Trebuchet MS" w:eastAsia="Calibri" w:hAnsi="Trebuchet MS" w:cs="Arial"/>
          <w:sz w:val="24"/>
          <w:szCs w:val="24"/>
        </w:rPr>
        <w:t>un</w:t>
      </w:r>
      <w:proofErr w:type="gramEnd"/>
      <w:r w:rsidRPr="00A3235F">
        <w:rPr>
          <w:rFonts w:ascii="Trebuchet MS" w:eastAsia="Calibri" w:hAnsi="Trebuchet MS" w:cs="Arial"/>
          <w:sz w:val="24"/>
          <w:szCs w:val="24"/>
        </w:rPr>
        <w:t xml:space="preserve"> număr de înregistrare de la registratura ministerului, care se utilizează pentru comunicarea rezultatelor probelor concursului de recrutare.</w:t>
      </w:r>
    </w:p>
    <w:p w:rsidR="00815850" w:rsidRPr="00A3235F" w:rsidRDefault="00815850" w:rsidP="00C820FC">
      <w:pPr>
        <w:spacing w:after="0" w:line="276" w:lineRule="auto"/>
        <w:jc w:val="both"/>
        <w:rPr>
          <w:rFonts w:ascii="Trebuchet MS" w:eastAsia="Times New Roman" w:hAnsi="Trebuchet MS" w:cs="Arial"/>
          <w:sz w:val="24"/>
          <w:szCs w:val="24"/>
        </w:rPr>
      </w:pPr>
    </w:p>
    <w:p w:rsidR="00815850" w:rsidRPr="00A3235F" w:rsidRDefault="00815850" w:rsidP="00815850">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Probele concursului de recrutare:</w:t>
      </w:r>
    </w:p>
    <w:p w:rsidR="00815850" w:rsidRPr="00A3235F" w:rsidRDefault="0049479E"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b/>
          <w:sz w:val="24"/>
          <w:szCs w:val="24"/>
        </w:rPr>
        <w:t>Perioadă verificare eligibilitate candida</w:t>
      </w:r>
      <w:r w:rsidR="00C510C1">
        <w:rPr>
          <w:rFonts w:ascii="Trebuchet MS" w:eastAsia="Times New Roman" w:hAnsi="Trebuchet MS" w:cs="Arial"/>
          <w:b/>
          <w:sz w:val="24"/>
          <w:szCs w:val="24"/>
        </w:rPr>
        <w:t>ț</w:t>
      </w:r>
      <w:r w:rsidRPr="00A3235F">
        <w:rPr>
          <w:rFonts w:ascii="Trebuchet MS" w:eastAsia="Times New Roman" w:hAnsi="Trebuchet MS" w:cs="Arial"/>
          <w:b/>
          <w:sz w:val="24"/>
          <w:szCs w:val="24"/>
        </w:rPr>
        <w:t xml:space="preserve">i: </w:t>
      </w:r>
      <w:r w:rsidR="00815850" w:rsidRPr="00A3235F">
        <w:rPr>
          <w:rFonts w:ascii="Trebuchet MS" w:eastAsia="Times New Roman" w:hAnsi="Trebuchet MS" w:cs="Arial"/>
          <w:sz w:val="24"/>
          <w:szCs w:val="24"/>
        </w:rPr>
        <w:t>în maximum 5 zile lucrătoare de la data expirării termenului de depunere a dosarelor;</w:t>
      </w:r>
    </w:p>
    <w:p w:rsidR="0049479E" w:rsidRPr="00A3235F" w:rsidRDefault="0049479E"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b/>
          <w:sz w:val="24"/>
          <w:szCs w:val="24"/>
        </w:rPr>
        <w:t xml:space="preserve">Perioadă depunere contestație la verificarea eligibilității candidaților: </w:t>
      </w:r>
      <w:r w:rsidRPr="00A3235F">
        <w:rPr>
          <w:rFonts w:ascii="Trebuchet MS" w:eastAsia="Times New Roman" w:hAnsi="Trebuchet MS" w:cs="Arial"/>
          <w:sz w:val="24"/>
          <w:szCs w:val="24"/>
        </w:rPr>
        <w:t>în termen de o zi lucrătoare de la data afișării rezultatului verificării eligibilității candidaților</w:t>
      </w:r>
    </w:p>
    <w:p w:rsidR="0049479E" w:rsidRPr="00A3235F" w:rsidRDefault="0049479E" w:rsidP="00815850">
      <w:pPr>
        <w:spacing w:after="0" w:line="276" w:lineRule="auto"/>
        <w:jc w:val="both"/>
        <w:rPr>
          <w:rFonts w:ascii="Trebuchet MS" w:eastAsia="Times New Roman" w:hAnsi="Trebuchet MS" w:cs="Arial"/>
          <w:sz w:val="24"/>
          <w:szCs w:val="24"/>
          <w:lang w:val="ro-RO"/>
        </w:rPr>
      </w:pPr>
      <w:r w:rsidRPr="00A3235F">
        <w:rPr>
          <w:rFonts w:ascii="Trebuchet MS" w:eastAsia="Times New Roman" w:hAnsi="Trebuchet MS" w:cs="Arial"/>
          <w:b/>
          <w:sz w:val="24"/>
          <w:szCs w:val="24"/>
        </w:rPr>
        <w:t>Perioadă soluționare contestații la verificarea eligibilității candidaților:</w:t>
      </w:r>
      <w:r w:rsidR="0081301F" w:rsidRPr="00A3235F">
        <w:rPr>
          <w:rFonts w:ascii="Trebuchet MS" w:eastAsia="Times New Roman" w:hAnsi="Trebuchet MS" w:cs="Arial"/>
          <w:b/>
          <w:sz w:val="24"/>
          <w:szCs w:val="24"/>
        </w:rPr>
        <w:t xml:space="preserve"> </w:t>
      </w:r>
      <w:r w:rsidR="0081301F" w:rsidRPr="00A3235F">
        <w:rPr>
          <w:rFonts w:ascii="Trebuchet MS" w:eastAsia="Times New Roman" w:hAnsi="Trebuchet MS" w:cs="Arial"/>
          <w:sz w:val="24"/>
          <w:szCs w:val="24"/>
        </w:rPr>
        <w:t>în termen de o zi</w:t>
      </w:r>
      <w:r w:rsidR="0081301F" w:rsidRPr="00A3235F">
        <w:rPr>
          <w:rFonts w:ascii="Trebuchet MS" w:eastAsia="Times New Roman" w:hAnsi="Trebuchet MS" w:cs="Arial"/>
          <w:b/>
          <w:sz w:val="24"/>
          <w:szCs w:val="24"/>
        </w:rPr>
        <w:t xml:space="preserve"> </w:t>
      </w:r>
      <w:r w:rsidR="0081301F" w:rsidRPr="00A3235F">
        <w:rPr>
          <w:rFonts w:ascii="Trebuchet MS" w:eastAsia="Times New Roman" w:hAnsi="Trebuchet MS" w:cs="Arial"/>
          <w:sz w:val="24"/>
          <w:szCs w:val="24"/>
        </w:rPr>
        <w:t>lucrătoare de la expirarea termenului de depunere a contestațiilor</w:t>
      </w:r>
    </w:p>
    <w:p w:rsidR="00815850" w:rsidRPr="00A3235F" w:rsidRDefault="00815850"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b/>
          <w:sz w:val="24"/>
          <w:szCs w:val="24"/>
        </w:rPr>
        <w:t>Proba scrisă</w:t>
      </w:r>
      <w:proofErr w:type="gramStart"/>
      <w:r w:rsidR="00C510C1">
        <w:rPr>
          <w:color w:val="000000"/>
          <w:shd w:val="clear" w:color="auto" w:fill="FFFFFF"/>
        </w:rPr>
        <w:t xml:space="preserve">  </w:t>
      </w:r>
      <w:r w:rsidR="00C510C1" w:rsidRPr="00C510C1">
        <w:rPr>
          <w:rFonts w:ascii="Trebuchet MS" w:hAnsi="Trebuchet MS"/>
          <w:color w:val="000000"/>
          <w:sz w:val="24"/>
          <w:szCs w:val="24"/>
          <w:shd w:val="clear" w:color="auto" w:fill="FFFFFF"/>
        </w:rPr>
        <w:t>constă</w:t>
      </w:r>
      <w:proofErr w:type="gramEnd"/>
      <w:r w:rsidR="00C510C1" w:rsidRPr="00C510C1">
        <w:rPr>
          <w:rFonts w:ascii="Trebuchet MS" w:hAnsi="Trebuchet MS"/>
          <w:color w:val="000000"/>
          <w:sz w:val="24"/>
          <w:szCs w:val="24"/>
          <w:shd w:val="clear" w:color="auto" w:fill="FFFFFF"/>
        </w:rPr>
        <w:t xml:space="preserve"> în redactarea unei lucrări scrise de sinteză, în rezolvarea unor teste-grilă, teste cu întrebări deschise şi/sau exerciţii care constau în rezolvarea unor situaţii practice, conform deciziei comisiei de concurs</w:t>
      </w:r>
      <w:r w:rsidR="001E3928" w:rsidRPr="00A3235F">
        <w:rPr>
          <w:rFonts w:ascii="Trebuchet MS" w:eastAsia="Times New Roman" w:hAnsi="Trebuchet MS" w:cs="Arial"/>
          <w:sz w:val="24"/>
          <w:szCs w:val="24"/>
        </w:rPr>
        <w:t xml:space="preserve">, </w:t>
      </w:r>
      <w:r w:rsidR="00C24E0C" w:rsidRPr="00A3235F">
        <w:rPr>
          <w:rFonts w:ascii="Trebuchet MS" w:eastAsia="Times New Roman" w:hAnsi="Trebuchet MS" w:cs="Arial"/>
          <w:sz w:val="24"/>
          <w:szCs w:val="24"/>
        </w:rPr>
        <w:t xml:space="preserve">în data de </w:t>
      </w:r>
      <w:r w:rsidR="00A33E61">
        <w:rPr>
          <w:rFonts w:ascii="Trebuchet MS" w:eastAsia="Times New Roman" w:hAnsi="Trebuchet MS" w:cs="Arial"/>
          <w:sz w:val="24"/>
          <w:szCs w:val="24"/>
        </w:rPr>
        <w:t>19</w:t>
      </w:r>
      <w:r w:rsidR="00044F69" w:rsidRPr="00A3235F">
        <w:rPr>
          <w:rFonts w:ascii="Trebuchet MS" w:eastAsia="Times New Roman" w:hAnsi="Trebuchet MS" w:cs="Arial"/>
          <w:sz w:val="24"/>
          <w:szCs w:val="24"/>
          <w:lang w:val="ro-RO" w:eastAsia="ro-RO"/>
        </w:rPr>
        <w:t xml:space="preserve"> </w:t>
      </w:r>
      <w:r w:rsidR="009B75AB">
        <w:rPr>
          <w:rFonts w:ascii="Trebuchet MS" w:eastAsia="Times New Roman" w:hAnsi="Trebuchet MS" w:cs="Arial"/>
          <w:sz w:val="24"/>
          <w:szCs w:val="24"/>
          <w:lang w:val="ro-RO" w:eastAsia="ro-RO"/>
        </w:rPr>
        <w:t>februarie</w:t>
      </w:r>
      <w:r w:rsidR="0081301F" w:rsidRPr="00A3235F">
        <w:rPr>
          <w:rFonts w:ascii="Trebuchet MS" w:eastAsia="Times New Roman" w:hAnsi="Trebuchet MS" w:cs="Arial"/>
          <w:sz w:val="24"/>
          <w:szCs w:val="24"/>
          <w:lang w:val="ro-RO" w:eastAsia="ro-RO"/>
        </w:rPr>
        <w:t xml:space="preserve"> 2</w:t>
      </w:r>
      <w:r w:rsidR="00044F69" w:rsidRPr="00A3235F">
        <w:rPr>
          <w:rFonts w:ascii="Trebuchet MS" w:eastAsia="Times New Roman" w:hAnsi="Trebuchet MS" w:cs="Arial"/>
          <w:sz w:val="24"/>
          <w:szCs w:val="24"/>
          <w:lang w:val="ro-RO" w:eastAsia="ro-RO"/>
        </w:rPr>
        <w:t>02</w:t>
      </w:r>
      <w:r w:rsidR="009B75AB">
        <w:rPr>
          <w:rFonts w:ascii="Trebuchet MS" w:eastAsia="Times New Roman" w:hAnsi="Trebuchet MS" w:cs="Arial"/>
          <w:sz w:val="24"/>
          <w:szCs w:val="24"/>
          <w:lang w:val="ro-RO" w:eastAsia="ro-RO"/>
        </w:rPr>
        <w:t>5</w:t>
      </w:r>
      <w:r w:rsidR="001E3928" w:rsidRPr="00A3235F">
        <w:rPr>
          <w:rFonts w:ascii="Trebuchet MS" w:eastAsia="Times New Roman" w:hAnsi="Trebuchet MS" w:cs="Arial"/>
          <w:sz w:val="24"/>
          <w:szCs w:val="24"/>
          <w:lang w:val="ro-RO" w:eastAsia="ro-RO"/>
        </w:rPr>
        <w:t>, ora 1</w:t>
      </w:r>
      <w:r w:rsidR="009B75AB">
        <w:rPr>
          <w:rFonts w:ascii="Trebuchet MS" w:eastAsia="Times New Roman" w:hAnsi="Trebuchet MS" w:cs="Arial"/>
          <w:sz w:val="24"/>
          <w:szCs w:val="24"/>
          <w:lang w:val="ro-RO" w:eastAsia="ro-RO"/>
        </w:rPr>
        <w:t>2</w:t>
      </w:r>
      <w:r w:rsidR="001E3928" w:rsidRPr="00A3235F">
        <w:rPr>
          <w:rFonts w:ascii="Trebuchet MS" w:eastAsia="Times New Roman" w:hAnsi="Trebuchet MS" w:cs="Arial"/>
          <w:sz w:val="24"/>
          <w:szCs w:val="24"/>
          <w:lang w:val="ro-RO" w:eastAsia="ro-RO"/>
        </w:rPr>
        <w:t>:00</w:t>
      </w:r>
      <w:r w:rsidRPr="00A3235F">
        <w:rPr>
          <w:rFonts w:ascii="Trebuchet MS" w:eastAsia="Times New Roman" w:hAnsi="Trebuchet MS" w:cs="Arial"/>
          <w:sz w:val="24"/>
          <w:szCs w:val="24"/>
        </w:rPr>
        <w:t>;</w:t>
      </w:r>
    </w:p>
    <w:p w:rsidR="00302BA9" w:rsidRPr="00A3235F" w:rsidRDefault="00815850" w:rsidP="00302BA9">
      <w:pPr>
        <w:tabs>
          <w:tab w:val="left" w:pos="1560"/>
        </w:tabs>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b/>
          <w:sz w:val="24"/>
          <w:szCs w:val="24"/>
        </w:rPr>
        <w:t>Interviul</w:t>
      </w:r>
      <w:r w:rsidRPr="00A3235F">
        <w:rPr>
          <w:rFonts w:ascii="Trebuchet MS" w:eastAsia="Times New Roman" w:hAnsi="Trebuchet MS" w:cs="Arial"/>
          <w:sz w:val="24"/>
          <w:szCs w:val="24"/>
        </w:rPr>
        <w:t>, în cadrul căruia se testează abilitățile, aptitudinile și motivația candidaților – în maximum 8 zile lucrătoare</w:t>
      </w:r>
      <w:r w:rsidR="00302BA9" w:rsidRPr="00A3235F">
        <w:rPr>
          <w:rFonts w:ascii="Trebuchet MS" w:eastAsia="Times New Roman" w:hAnsi="Trebuchet MS" w:cs="Arial"/>
          <w:sz w:val="24"/>
          <w:szCs w:val="24"/>
        </w:rPr>
        <w:t xml:space="preserve"> de la data afișării rezultatului probei scrise, </w:t>
      </w:r>
      <w:r w:rsidR="00302BA9" w:rsidRPr="00A3235F">
        <w:rPr>
          <w:rFonts w:ascii="Trebuchet MS" w:eastAsia="Times New Roman" w:hAnsi="Trebuchet MS" w:cs="Arial"/>
          <w:sz w:val="24"/>
          <w:szCs w:val="24"/>
          <w:lang w:val="ro-RO" w:eastAsia="ro-RO"/>
        </w:rPr>
        <w:t>doar de către candidații care au fost declarați admiși la proba scrisă.</w:t>
      </w:r>
    </w:p>
    <w:p w:rsidR="00282C65" w:rsidRPr="00A3235F" w:rsidRDefault="00282C65"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sz w:val="24"/>
          <w:szCs w:val="24"/>
        </w:rPr>
        <w:t xml:space="preserve"> </w:t>
      </w:r>
    </w:p>
    <w:p w:rsidR="00302BA9" w:rsidRPr="00A3235F" w:rsidRDefault="00282C65" w:rsidP="00815850">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Termene depunere contestații:</w:t>
      </w:r>
    </w:p>
    <w:p w:rsidR="00282C65" w:rsidRPr="00A3235F" w:rsidRDefault="00282C65" w:rsidP="00CD2791">
      <w:pPr>
        <w:jc w:val="both"/>
        <w:rPr>
          <w:rFonts w:ascii="Trebuchet MS" w:hAnsi="Trebuchet MS"/>
          <w:sz w:val="24"/>
          <w:szCs w:val="24"/>
        </w:rPr>
      </w:pPr>
      <w:r w:rsidRPr="00A3235F">
        <w:rPr>
          <w:rFonts w:ascii="Trebuchet MS" w:hAnsi="Trebuchet MS"/>
          <w:color w:val="000000"/>
          <w:sz w:val="24"/>
          <w:szCs w:val="24"/>
          <w:shd w:val="clear" w:color="auto" w:fill="FFFFFF"/>
        </w:rPr>
        <w:t>Candidaţii nemulţumiţi pot depune contestaţie în termen de o zi lucrătoare de la data afişării rezultatului pentru fiecare probă a concursului.</w:t>
      </w:r>
    </w:p>
    <w:p w:rsidR="00743720" w:rsidRPr="00A3235F" w:rsidRDefault="00743720" w:rsidP="00CD2791">
      <w:pPr>
        <w:spacing w:after="0" w:line="276" w:lineRule="auto"/>
        <w:jc w:val="both"/>
        <w:rPr>
          <w:rFonts w:ascii="Trebuchet MS" w:eastAsia="Times New Roman" w:hAnsi="Trebuchet MS" w:cs="Arial"/>
          <w:b/>
          <w:sz w:val="24"/>
          <w:szCs w:val="24"/>
        </w:rPr>
      </w:pPr>
    </w:p>
    <w:p w:rsidR="00815850" w:rsidRPr="00A3235F" w:rsidRDefault="00095AE9" w:rsidP="00815850">
      <w:pPr>
        <w:spacing w:after="0" w:line="276" w:lineRule="auto"/>
        <w:jc w:val="both"/>
        <w:rPr>
          <w:rFonts w:ascii="Trebuchet MS" w:eastAsia="Times New Roman" w:hAnsi="Trebuchet MS" w:cs="Arial"/>
          <w:b/>
          <w:sz w:val="24"/>
          <w:szCs w:val="24"/>
        </w:rPr>
      </w:pPr>
      <w:r w:rsidRPr="00A3235F">
        <w:rPr>
          <w:rFonts w:ascii="Trebuchet MS" w:eastAsia="Times New Roman" w:hAnsi="Trebuchet MS" w:cs="Arial"/>
          <w:b/>
          <w:sz w:val="24"/>
          <w:szCs w:val="24"/>
        </w:rPr>
        <w:t>Conținutul dosarului de concurs:</w:t>
      </w:r>
    </w:p>
    <w:p w:rsidR="006B542E" w:rsidRPr="00A3235F" w:rsidRDefault="00B9772B" w:rsidP="00B858F3">
      <w:pPr>
        <w:spacing w:after="0" w:line="276" w:lineRule="auto"/>
        <w:jc w:val="both"/>
        <w:rPr>
          <w:rFonts w:ascii="Trebuchet MS" w:eastAsia="Calibri" w:hAnsi="Trebuchet MS" w:cs="Arial"/>
          <w:sz w:val="24"/>
          <w:szCs w:val="24"/>
        </w:rPr>
      </w:pPr>
      <w:r w:rsidRPr="00A3235F">
        <w:rPr>
          <w:rFonts w:ascii="Trebuchet MS" w:eastAsia="Calibri" w:hAnsi="Trebuchet MS" w:cs="Arial"/>
          <w:sz w:val="24"/>
          <w:szCs w:val="24"/>
        </w:rPr>
        <w:t>D</w:t>
      </w:r>
      <w:r w:rsidR="00095AE9" w:rsidRPr="00A3235F">
        <w:rPr>
          <w:rFonts w:ascii="Trebuchet MS" w:eastAsia="Calibri" w:hAnsi="Trebuchet MS" w:cs="Arial"/>
          <w:sz w:val="24"/>
          <w:szCs w:val="24"/>
        </w:rPr>
        <w:t>osarul de concurs conține, în mod obligatoriu:</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a) </w:t>
      </w:r>
      <w:r w:rsidR="00A719DC" w:rsidRPr="00A3235F">
        <w:rPr>
          <w:rFonts w:ascii="Trebuchet MS" w:eastAsia="Times New Roman" w:hAnsi="Trebuchet MS" w:cs="Arial"/>
          <w:sz w:val="24"/>
          <w:szCs w:val="24"/>
          <w:lang w:val="ro-RO" w:eastAsia="ro-RO"/>
        </w:rPr>
        <w:t xml:space="preserve">formularul de înscriere prevăzut la art.137 lit.b) din Anexa nr. 10 din </w:t>
      </w:r>
      <w:r w:rsidR="00CA2320" w:rsidRPr="00176949">
        <w:rPr>
          <w:rFonts w:ascii="Trebuchet MS" w:eastAsia="Calibri" w:hAnsi="Trebuchet MS" w:cs="Arial"/>
          <w:sz w:val="24"/>
          <w:szCs w:val="24"/>
        </w:rPr>
        <w:t>Ordonanța de urgență a Guvernului</w:t>
      </w:r>
      <w:r w:rsidR="00A719DC" w:rsidRPr="00A3235F">
        <w:rPr>
          <w:rFonts w:ascii="Trebuchet MS" w:eastAsia="Times New Roman" w:hAnsi="Trebuchet MS" w:cs="Arial"/>
          <w:sz w:val="24"/>
          <w:szCs w:val="24"/>
          <w:lang w:val="ro-RO" w:eastAsia="ro-RO"/>
        </w:rPr>
        <w:t xml:space="preserve"> nr. 57/2019, cu modificările și completările ulterioare prin raportare la art. VII din </w:t>
      </w:r>
      <w:r w:rsidR="00CA2320" w:rsidRPr="00176949">
        <w:rPr>
          <w:rFonts w:ascii="Trebuchet MS" w:eastAsia="Calibri" w:hAnsi="Trebuchet MS" w:cs="Arial"/>
          <w:sz w:val="24"/>
          <w:szCs w:val="24"/>
        </w:rPr>
        <w:t>Ordonanța de urgență a Guvernului</w:t>
      </w:r>
      <w:r w:rsidR="00672D34" w:rsidRPr="00A3235F">
        <w:rPr>
          <w:rFonts w:ascii="Trebuchet MS" w:eastAsia="Times New Roman" w:hAnsi="Trebuchet MS" w:cs="Arial"/>
          <w:sz w:val="24"/>
          <w:szCs w:val="24"/>
          <w:lang w:val="ro-RO" w:eastAsia="ro-RO"/>
        </w:rPr>
        <w:t xml:space="preserve"> nr. 121/2023, care poate fi </w:t>
      </w:r>
      <w:r w:rsidR="00A719DC" w:rsidRPr="00A3235F">
        <w:rPr>
          <w:rFonts w:ascii="Trebuchet MS" w:eastAsia="Times New Roman" w:hAnsi="Trebuchet MS" w:cs="Arial"/>
          <w:sz w:val="24"/>
          <w:szCs w:val="24"/>
          <w:lang w:val="ro-RO" w:eastAsia="ro-RO"/>
        </w:rPr>
        <w:t>vizualizat accesând</w:t>
      </w:r>
      <w:r w:rsidR="00095AE9" w:rsidRPr="00A3235F">
        <w:rPr>
          <w:rFonts w:ascii="Trebuchet MS" w:eastAsia="Times New Roman" w:hAnsi="Trebuchet MS" w:cs="Arial"/>
          <w:sz w:val="24"/>
          <w:szCs w:val="24"/>
          <w:lang w:val="ro-RO" w:eastAsia="ro-RO"/>
        </w:rPr>
        <w:t xml:space="preserve"> pagina de internet</w:t>
      </w:r>
      <w:r w:rsidR="0010426A" w:rsidRPr="00A3235F">
        <w:rPr>
          <w:rFonts w:ascii="Trebuchet MS" w:eastAsia="Times New Roman" w:hAnsi="Trebuchet MS" w:cs="Arial"/>
          <w:sz w:val="24"/>
          <w:szCs w:val="24"/>
          <w:lang w:val="ro-RO" w:eastAsia="ro-RO"/>
        </w:rPr>
        <w:t xml:space="preserve"> a </w:t>
      </w:r>
      <w:r w:rsidR="000645FA">
        <w:rPr>
          <w:rFonts w:ascii="Trebuchet MS" w:eastAsia="Times New Roman" w:hAnsi="Trebuchet MS" w:cs="Arial"/>
          <w:sz w:val="24"/>
          <w:szCs w:val="24"/>
          <w:lang w:val="ro-RO" w:eastAsia="ro-RO"/>
        </w:rPr>
        <w:t>M</w:t>
      </w:r>
      <w:r w:rsidR="0010426A" w:rsidRPr="00A3235F">
        <w:rPr>
          <w:rFonts w:ascii="Trebuchet MS" w:eastAsia="Times New Roman" w:hAnsi="Trebuchet MS" w:cs="Arial"/>
          <w:sz w:val="24"/>
          <w:szCs w:val="24"/>
          <w:lang w:val="ro-RO" w:eastAsia="ro-RO"/>
        </w:rPr>
        <w:t xml:space="preserve">inisterului </w:t>
      </w:r>
      <w:r w:rsidR="000645FA">
        <w:rPr>
          <w:rFonts w:ascii="Trebuchet MS" w:eastAsia="Times New Roman" w:hAnsi="Trebuchet MS" w:cs="Arial"/>
          <w:sz w:val="24"/>
          <w:szCs w:val="24"/>
          <w:lang w:val="ro-RO" w:eastAsia="ro-RO"/>
        </w:rPr>
        <w:t xml:space="preserve">Sănătății la secțiunea </w:t>
      </w:r>
      <w:r w:rsidR="000645FA" w:rsidRPr="000645FA">
        <w:rPr>
          <w:rFonts w:ascii="Trebuchet MS" w:eastAsia="Times New Roman" w:hAnsi="Trebuchet MS" w:cs="Arial"/>
          <w:b/>
          <w:i/>
          <w:sz w:val="24"/>
          <w:szCs w:val="24"/>
          <w:lang w:val="ro-RO" w:eastAsia="ro-RO"/>
        </w:rPr>
        <w:t>Cariere</w:t>
      </w:r>
      <w:r w:rsidR="005978DA" w:rsidRPr="00A3235F">
        <w:rPr>
          <w:rFonts w:ascii="Trebuchet MS" w:eastAsia="Times New Roman" w:hAnsi="Trebuchet MS" w:cs="Arial"/>
          <w:sz w:val="24"/>
          <w:szCs w:val="24"/>
          <w:lang w:val="ro-RO" w:eastAsia="ro-RO"/>
        </w:rPr>
        <w:t>;</w:t>
      </w:r>
    </w:p>
    <w:p w:rsidR="00A719DC"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b) </w:t>
      </w:r>
      <w:r w:rsidR="00A719DC" w:rsidRPr="00A3235F">
        <w:rPr>
          <w:rFonts w:ascii="Trebuchet MS" w:eastAsia="Times New Roman" w:hAnsi="Trebuchet MS" w:cs="Arial"/>
          <w:sz w:val="24"/>
          <w:szCs w:val="24"/>
          <w:lang w:val="ro-RO" w:eastAsia="ro-RO"/>
        </w:rPr>
        <w:t>copia actului de identitate;</w:t>
      </w:r>
    </w:p>
    <w:p w:rsidR="004504F7" w:rsidRPr="00A3235F" w:rsidRDefault="004504F7" w:rsidP="00A719DC">
      <w:pPr>
        <w:spacing w:after="0" w:line="276" w:lineRule="auto"/>
        <w:jc w:val="both"/>
        <w:rPr>
          <w:rFonts w:ascii="Trebuchet MS" w:eastAsia="Times New Roman" w:hAnsi="Trebuchet MS" w:cs="Arial"/>
          <w:sz w:val="24"/>
          <w:szCs w:val="24"/>
          <w:lang w:val="ro-RO" w:eastAsia="ro-RO"/>
        </w:rPr>
      </w:pP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c) </w:t>
      </w:r>
      <w:r w:rsidR="00A719DC" w:rsidRPr="00A3235F">
        <w:rPr>
          <w:rFonts w:ascii="Trebuchet MS" w:eastAsia="Times New Roman" w:hAnsi="Trebuchet MS" w:cs="Arial"/>
          <w:sz w:val="24"/>
          <w:szCs w:val="24"/>
          <w:lang w:val="ro-RO" w:eastAsia="ro-RO"/>
        </w:rPr>
        <w:t>copia actului doveditor emis de autorităţile competente, în cazul în care a intervenit schimbarea numelui consemnat în certificatul de naştere;</w:t>
      </w:r>
    </w:p>
    <w:p w:rsidR="00A719DC" w:rsidRPr="00A3235F" w:rsidRDefault="00A229A3" w:rsidP="000C2D98">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d</w:t>
      </w:r>
      <w:r w:rsidR="000C2D98" w:rsidRPr="00A3235F">
        <w:rPr>
          <w:rFonts w:ascii="Trebuchet MS" w:eastAsia="Times New Roman" w:hAnsi="Trebuchet MS" w:cs="Arial"/>
          <w:sz w:val="24"/>
          <w:szCs w:val="24"/>
          <w:lang w:val="ro-RO" w:eastAsia="ro-RO"/>
        </w:rPr>
        <w:t>)</w:t>
      </w:r>
      <w:r w:rsidR="000C2D98" w:rsidRPr="00A3235F">
        <w:rPr>
          <w:rFonts w:ascii="Trebuchet MS" w:hAnsi="Trebuchet MS"/>
          <w:color w:val="000000"/>
          <w:sz w:val="24"/>
          <w:szCs w:val="24"/>
          <w:shd w:val="clear" w:color="auto" w:fill="FFFFFF"/>
        </w:rPr>
        <w:t xml:space="preserve"> copia carnetului de muncă şi/sau a adeverinţei eliberate de angajator pentru perioada lucrată, care să ateste vechimea în muncă şi în specialitatea studiilor necesare pentru ocuparea postului deţinut, potrivit prevederilor din prezentul cod, după caz</w:t>
      </w:r>
      <w:r w:rsidR="00235FED" w:rsidRPr="00A3235F">
        <w:rPr>
          <w:rFonts w:ascii="Trebuchet MS" w:eastAsia="Times New Roman" w:hAnsi="Trebuchet MS" w:cs="Arial"/>
          <w:sz w:val="24"/>
          <w:szCs w:val="24"/>
          <w:lang w:val="ro-RO" w:eastAsia="ro-RO"/>
        </w:rPr>
        <w:t>;</w:t>
      </w:r>
    </w:p>
    <w:p w:rsidR="000C2D98" w:rsidRPr="00A3235F" w:rsidRDefault="000C2D98" w:rsidP="00CD2791">
      <w:pPr>
        <w:pStyle w:val="NormalWeb"/>
        <w:shd w:val="clear" w:color="auto" w:fill="FFFFFF"/>
        <w:spacing w:before="0" w:beforeAutospacing="0" w:after="0" w:afterAutospacing="0"/>
        <w:jc w:val="both"/>
        <w:rPr>
          <w:rFonts w:ascii="Trebuchet MS" w:hAnsi="Trebuchet MS" w:cs="Arial"/>
          <w:color w:val="000000"/>
        </w:rPr>
      </w:pPr>
      <w:r w:rsidRPr="00A3235F">
        <w:rPr>
          <w:rStyle w:val="rvts8"/>
          <w:rFonts w:ascii="Trebuchet MS" w:hAnsi="Trebuchet MS"/>
          <w:color w:val="000000"/>
          <w:bdr w:val="none" w:sz="0" w:space="0" w:color="auto" w:frame="1"/>
        </w:rPr>
        <w:t>e) copii ale diplomelor de studii sau echivalente, certificatelor şi altor documente care atestă efectuarea unor specializări şi perfecţionări sau deţinerea unor competenţe specifice, după caz;</w:t>
      </w:r>
    </w:p>
    <w:p w:rsidR="00235FED" w:rsidRPr="000645FA" w:rsidRDefault="00A719DC" w:rsidP="00CD2791">
      <w:pPr>
        <w:pStyle w:val="NormalWeb"/>
        <w:shd w:val="clear" w:color="auto" w:fill="FFFFFF"/>
        <w:spacing w:before="0" w:beforeAutospacing="0" w:after="0" w:afterAutospacing="0"/>
        <w:jc w:val="both"/>
        <w:rPr>
          <w:rFonts w:ascii="Trebuchet MS" w:hAnsi="Trebuchet MS" w:cs="Arial"/>
          <w:b/>
          <w:i/>
        </w:rPr>
      </w:pPr>
      <w:r w:rsidRPr="00A3235F">
        <w:rPr>
          <w:rFonts w:ascii="Trebuchet MS" w:hAnsi="Trebuchet MS" w:cs="Arial"/>
        </w:rPr>
        <w:t xml:space="preserve">Conform dispozițiilor art. VII alin. (15) din </w:t>
      </w:r>
      <w:r w:rsidR="00CA2320" w:rsidRPr="00176949">
        <w:rPr>
          <w:rFonts w:ascii="Trebuchet MS" w:eastAsia="Calibri" w:hAnsi="Trebuchet MS" w:cs="Arial"/>
        </w:rPr>
        <w:t>Ordonanța de urgență a Guvernului</w:t>
      </w:r>
      <w:r w:rsidRPr="00A3235F">
        <w:rPr>
          <w:rFonts w:ascii="Trebuchet MS" w:hAnsi="Trebuchet MS" w:cs="Arial"/>
        </w:rPr>
        <w:t xml:space="preserve"> nr.121/2023 coroborate cu cele ale art. 38 alin. (7) din Anexa 10 la </w:t>
      </w:r>
      <w:r w:rsidR="00CA2320" w:rsidRPr="00176949">
        <w:rPr>
          <w:rFonts w:ascii="Trebuchet MS" w:eastAsia="Calibri" w:hAnsi="Trebuchet MS" w:cs="Arial"/>
        </w:rPr>
        <w:t>Ordonanța de urgență a Guvernului</w:t>
      </w:r>
      <w:r w:rsidRPr="00A3235F">
        <w:rPr>
          <w:rFonts w:ascii="Trebuchet MS" w:hAnsi="Trebuchet MS" w:cs="Arial"/>
        </w:rPr>
        <w:t xml:space="preserve"> nr. 57/2019, cu modificările și completările ulterioare, modelul orientativ al adeverinţei eliberate de angajator pentru perioada lucrată care atestă vechimea în muncă şi în specialitatea studiilor este prevăzut la art. 137 lit. e) din Anexa 10 la </w:t>
      </w:r>
      <w:r w:rsidR="00B94963" w:rsidRPr="00176949">
        <w:rPr>
          <w:rFonts w:ascii="Trebuchet MS" w:eastAsia="Calibri" w:hAnsi="Trebuchet MS" w:cs="Arial"/>
        </w:rPr>
        <w:t>Ordonanța de urgență a Guvernului</w:t>
      </w:r>
      <w:r w:rsidR="00B94963" w:rsidRPr="00A3235F">
        <w:rPr>
          <w:rFonts w:ascii="Trebuchet MS" w:hAnsi="Trebuchet MS" w:cs="Arial"/>
        </w:rPr>
        <w:t xml:space="preserve"> </w:t>
      </w:r>
      <w:r w:rsidRPr="00A3235F">
        <w:rPr>
          <w:rFonts w:ascii="Trebuchet MS" w:hAnsi="Trebuchet MS" w:cs="Arial"/>
        </w:rPr>
        <w:t xml:space="preserve">nr. 57/2019, cu modificările și completările ulterioare. (Anexa model adeverinta vechime </w:t>
      </w:r>
      <w:r w:rsidR="00235FED" w:rsidRPr="00A3235F">
        <w:rPr>
          <w:rFonts w:ascii="Trebuchet MS" w:hAnsi="Trebuchet MS" w:cs="Arial"/>
        </w:rPr>
        <w:t>î</w:t>
      </w:r>
      <w:r w:rsidRPr="00A3235F">
        <w:rPr>
          <w:rFonts w:ascii="Trebuchet MS" w:hAnsi="Trebuchet MS" w:cs="Arial"/>
        </w:rPr>
        <w:t xml:space="preserve">n munca </w:t>
      </w:r>
      <w:r w:rsidR="00235FED" w:rsidRPr="00A3235F">
        <w:rPr>
          <w:rFonts w:ascii="Trebuchet MS" w:hAnsi="Trebuchet MS" w:cs="Arial"/>
        </w:rPr>
        <w:t>ș</w:t>
      </w:r>
      <w:r w:rsidRPr="00A3235F">
        <w:rPr>
          <w:rFonts w:ascii="Trebuchet MS" w:hAnsi="Trebuchet MS" w:cs="Arial"/>
        </w:rPr>
        <w:t>i specialitatea studiilor</w:t>
      </w:r>
      <w:r w:rsidR="00235FED" w:rsidRPr="00A3235F">
        <w:rPr>
          <w:rFonts w:ascii="Trebuchet MS" w:hAnsi="Trebuchet MS" w:cs="Arial"/>
        </w:rPr>
        <w:t xml:space="preserve"> poate fi vizualizată accesând pagina de internet a </w:t>
      </w:r>
      <w:r w:rsidR="000645FA">
        <w:rPr>
          <w:rFonts w:ascii="Trebuchet MS" w:hAnsi="Trebuchet MS" w:cs="Arial"/>
        </w:rPr>
        <w:t>M</w:t>
      </w:r>
      <w:r w:rsidR="000645FA" w:rsidRPr="00A3235F">
        <w:rPr>
          <w:rFonts w:ascii="Trebuchet MS" w:hAnsi="Trebuchet MS" w:cs="Arial"/>
        </w:rPr>
        <w:t xml:space="preserve">inisterului </w:t>
      </w:r>
      <w:r w:rsidR="000645FA">
        <w:rPr>
          <w:rFonts w:ascii="Trebuchet MS" w:hAnsi="Trebuchet MS" w:cs="Arial"/>
        </w:rPr>
        <w:t xml:space="preserve">Sănătății la secțiunea </w:t>
      </w:r>
      <w:r w:rsidR="000645FA" w:rsidRPr="000645FA">
        <w:rPr>
          <w:rFonts w:ascii="Trebuchet MS" w:hAnsi="Trebuchet MS" w:cs="Arial"/>
          <w:b/>
          <w:i/>
        </w:rPr>
        <w:t>Cariere</w:t>
      </w:r>
      <w:r w:rsidR="00B94963" w:rsidRPr="00B94963">
        <w:rPr>
          <w:rFonts w:ascii="Trebuchet MS" w:hAnsi="Trebuchet MS" w:cs="Arial"/>
          <w:i/>
        </w:rPr>
        <w:t>)</w:t>
      </w:r>
      <w:r w:rsidR="000645FA" w:rsidRPr="00B94963">
        <w:rPr>
          <w:rFonts w:ascii="Trebuchet MS" w:hAnsi="Trebuchet MS" w:cs="Arial"/>
          <w:i/>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A719DC" w:rsidRPr="00A3235F" w:rsidRDefault="00235FED"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g) cazierul judiciar;</w:t>
      </w:r>
      <w:r w:rsidR="00A719DC" w:rsidRPr="00A3235F">
        <w:rPr>
          <w:rFonts w:ascii="Trebuchet MS" w:eastAsia="Times New Roman" w:hAnsi="Trebuchet MS" w:cs="Arial"/>
          <w:sz w:val="24"/>
          <w:szCs w:val="24"/>
          <w:lang w:val="ro-RO" w:eastAsia="ro-RO"/>
        </w:rPr>
        <w:t xml:space="preserve"> </w:t>
      </w:r>
    </w:p>
    <w:p w:rsidR="00A719DC" w:rsidRPr="00A3235F" w:rsidRDefault="00D10281" w:rsidP="00A719DC">
      <w:pPr>
        <w:spacing w:after="0" w:line="276" w:lineRule="auto"/>
        <w:jc w:val="both"/>
        <w:rPr>
          <w:rFonts w:ascii="Trebuchet MS" w:eastAsia="Times New Roman" w:hAnsi="Trebuchet MS" w:cs="Arial"/>
          <w:sz w:val="24"/>
          <w:szCs w:val="24"/>
          <w:lang w:val="ro-RO" w:eastAsia="ro-RO"/>
        </w:rPr>
      </w:pPr>
      <w:r w:rsidRPr="00A3235F">
        <w:rPr>
          <w:rFonts w:ascii="Trebuchet MS" w:hAnsi="Trebuchet MS"/>
          <w:color w:val="000000"/>
          <w:sz w:val="24"/>
          <w:szCs w:val="24"/>
          <w:shd w:val="clear" w:color="auto" w:fill="FFFFFF"/>
        </w:rPr>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w:t>
      </w:r>
      <w:r w:rsidR="00235FED" w:rsidRPr="00A3235F">
        <w:rPr>
          <w:rFonts w:ascii="Trebuchet MS" w:eastAsia="Times New Roman" w:hAnsi="Trebuchet MS" w:cs="Arial"/>
          <w:sz w:val="24"/>
          <w:szCs w:val="24"/>
          <w:lang w:val="ro-RO" w:eastAsia="ro-RO"/>
        </w:rPr>
        <w:t>evăzute de legislaţia specifică;</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w:t>
      </w:r>
      <w:r w:rsidR="00235FED" w:rsidRPr="00A3235F">
        <w:rPr>
          <w:rFonts w:ascii="Trebuchet MS" w:eastAsia="Times New Roman" w:hAnsi="Trebuchet MS" w:cs="Arial"/>
          <w:sz w:val="24"/>
          <w:szCs w:val="24"/>
          <w:lang w:val="ro-RO" w:eastAsia="ro-RO"/>
        </w:rPr>
        <w:t>uncă pentru motive disciplinare;</w:t>
      </w:r>
    </w:p>
    <w:p w:rsidR="005345F3" w:rsidRPr="00A3235F" w:rsidRDefault="005345F3" w:rsidP="00A719DC">
      <w:pPr>
        <w:spacing w:after="0" w:line="276" w:lineRule="auto"/>
        <w:jc w:val="both"/>
        <w:rPr>
          <w:rFonts w:ascii="Trebuchet MS" w:eastAsia="Times New Roman" w:hAnsi="Trebuchet MS" w:cs="Arial"/>
          <w:sz w:val="24"/>
          <w:szCs w:val="24"/>
          <w:lang w:val="ro-RO" w:eastAsia="ro-RO"/>
        </w:rPr>
      </w:pPr>
    </w:p>
    <w:p w:rsidR="004504F7" w:rsidRDefault="004504F7" w:rsidP="00D0264F">
      <w:pPr>
        <w:spacing w:after="0" w:line="276" w:lineRule="auto"/>
        <w:jc w:val="both"/>
        <w:rPr>
          <w:rFonts w:ascii="Trebuchet MS" w:eastAsia="Times New Roman" w:hAnsi="Trebuchet MS" w:cs="Arial"/>
          <w:sz w:val="24"/>
          <w:szCs w:val="24"/>
          <w:lang w:val="ro-RO" w:eastAsia="ro-RO"/>
        </w:rPr>
      </w:pPr>
    </w:p>
    <w:p w:rsidR="00D0264F" w:rsidRPr="00A3235F" w:rsidRDefault="00D0264F" w:rsidP="00D0264F">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rsidR="00D0264F" w:rsidRPr="00A3235F" w:rsidRDefault="00D0264F" w:rsidP="00A719DC">
      <w:pPr>
        <w:spacing w:after="0" w:line="276" w:lineRule="auto"/>
        <w:jc w:val="both"/>
        <w:rPr>
          <w:rFonts w:ascii="Trebuchet MS" w:eastAsia="Times New Roman" w:hAnsi="Trebuchet MS" w:cs="Arial"/>
          <w:sz w:val="24"/>
          <w:szCs w:val="24"/>
          <w:lang w:val="ro-RO" w:eastAsia="ro-RO"/>
        </w:rPr>
      </w:pPr>
    </w:p>
    <w:p w:rsidR="006B542E"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5345F3" w:rsidRPr="00A3235F" w:rsidRDefault="005345F3" w:rsidP="003810FD">
      <w:pPr>
        <w:spacing w:after="0" w:line="276" w:lineRule="auto"/>
        <w:jc w:val="both"/>
        <w:rPr>
          <w:rFonts w:ascii="Trebuchet MS" w:hAnsi="Trebuchet MS"/>
          <w:sz w:val="24"/>
          <w:szCs w:val="24"/>
        </w:rPr>
      </w:pPr>
    </w:p>
    <w:p w:rsidR="003621E8" w:rsidRPr="00A3235F" w:rsidRDefault="003621E8" w:rsidP="00F35B2F">
      <w:pPr>
        <w:spacing w:line="276" w:lineRule="auto"/>
        <w:jc w:val="both"/>
        <w:rPr>
          <w:rFonts w:ascii="Trebuchet MS" w:eastAsia="Calibri" w:hAnsi="Trebuchet MS" w:cs="Arial"/>
          <w:sz w:val="24"/>
          <w:szCs w:val="24"/>
        </w:rPr>
      </w:pPr>
      <w:r w:rsidRPr="00A3235F">
        <w:rPr>
          <w:rFonts w:ascii="Trebuchet MS" w:eastAsia="Calibri" w:hAnsi="Trebuchet MS" w:cs="Arial"/>
          <w:b/>
          <w:sz w:val="24"/>
          <w:szCs w:val="24"/>
        </w:rPr>
        <w:t>Condiții de ocupare a unei funcții publice potrivit art.465 din Ordonanţa de urgenţă a Guvernului nr. 57/2019</w:t>
      </w:r>
      <w:r w:rsidR="009B628D" w:rsidRPr="00A3235F">
        <w:rPr>
          <w:rFonts w:ascii="Trebuchet MS" w:eastAsia="Calibri" w:hAnsi="Trebuchet MS" w:cs="Arial"/>
          <w:b/>
          <w:sz w:val="24"/>
          <w:szCs w:val="24"/>
        </w:rPr>
        <w:t xml:space="preserve"> privind Codul administrativ</w:t>
      </w:r>
      <w:r w:rsidRPr="00A3235F">
        <w:rPr>
          <w:rFonts w:ascii="Trebuchet MS" w:eastAsia="Calibri" w:hAnsi="Trebuchet MS" w:cs="Arial"/>
          <w:b/>
          <w:sz w:val="24"/>
          <w:szCs w:val="24"/>
        </w:rPr>
        <w:t>, cu modificările şi completările ulterioare</w:t>
      </w:r>
      <w:r w:rsidRPr="00A3235F">
        <w:rPr>
          <w:rFonts w:ascii="Trebuchet MS" w:eastAsia="Calibri" w:hAnsi="Trebuchet MS" w:cs="Arial"/>
          <w:sz w:val="24"/>
          <w:szCs w:val="24"/>
        </w:rPr>
        <w:t>:</w:t>
      </w:r>
      <w:r w:rsidRPr="00A3235F">
        <w:rPr>
          <w:rFonts w:ascii="Trebuchet MS" w:eastAsia="Calibri" w:hAnsi="Trebuchet MS" w:cs="Arial"/>
          <w:sz w:val="24"/>
          <w:szCs w:val="24"/>
        </w:rPr>
        <w:cr/>
      </w:r>
    </w:p>
    <w:p w:rsidR="00F35B2F" w:rsidRPr="00A3235F" w:rsidRDefault="00F35B2F" w:rsidP="00F35B2F">
      <w:pPr>
        <w:spacing w:line="276" w:lineRule="auto"/>
        <w:jc w:val="both"/>
        <w:rPr>
          <w:rFonts w:ascii="Trebuchet MS" w:eastAsia="Times New Roman" w:hAnsi="Trebuchet MS" w:cs="Arial"/>
          <w:b/>
          <w:sz w:val="24"/>
          <w:szCs w:val="24"/>
          <w:u w:val="single"/>
        </w:rPr>
      </w:pPr>
      <w:r w:rsidRPr="00A3235F">
        <w:rPr>
          <w:rFonts w:ascii="Trebuchet MS" w:hAnsi="Trebuchet MS"/>
          <w:b/>
          <w:bCs/>
          <w:color w:val="212529"/>
          <w:sz w:val="24"/>
          <w:szCs w:val="24"/>
          <w:shd w:val="clear" w:color="auto" w:fill="FFFFFF"/>
        </w:rPr>
        <w:t>Condiții generale:</w:t>
      </w:r>
    </w:p>
    <w:p w:rsidR="00F35B2F" w:rsidRPr="00A3235F" w:rsidRDefault="00F35B2F" w:rsidP="00DF0E03">
      <w:pPr>
        <w:spacing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a) are cetăţenia română şi domiciliul în România;</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b) cunoaşte limba română, scris şi vorbit;</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c) are vârsta de minimum 18 ani împliniţi;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d) are capacitate deplină de exerciţiu;</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A3235F"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g)</w:t>
      </w:r>
      <w:r w:rsidRPr="008D362B">
        <w:rPr>
          <w:rStyle w:val="rvts9"/>
          <w:rFonts w:ascii="Trebuchet MS" w:hAnsi="Trebuchet MS"/>
          <w:color w:val="000000"/>
          <w:bdr w:val="none" w:sz="0" w:space="0" w:color="auto" w:frame="1"/>
          <w:vertAlign w:val="superscript"/>
        </w:rPr>
        <w:t>*)</w:t>
      </w:r>
      <w:r w:rsidRPr="008D362B">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C7097C" w:rsidRDefault="00C7097C"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8D362B">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4504F7" w:rsidRDefault="004504F7"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p>
    <w:p w:rsidR="004504F7" w:rsidRPr="008D362B" w:rsidRDefault="004504F7" w:rsidP="00FF0062">
      <w:pPr>
        <w:pStyle w:val="NormalWeb"/>
        <w:shd w:val="clear" w:color="auto" w:fill="FFFFFF"/>
        <w:spacing w:before="0" w:beforeAutospacing="0" w:after="0" w:afterAutospacing="0" w:line="276" w:lineRule="auto"/>
        <w:jc w:val="both"/>
        <w:rPr>
          <w:rFonts w:ascii="Trebuchet MS" w:hAnsi="Trebuchet MS" w:cs="Arial"/>
          <w:color w:val="000000"/>
        </w:rPr>
      </w:pP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7097C" w:rsidRPr="008D362B" w:rsidRDefault="00C7097C"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8D362B">
        <w:rPr>
          <w:rStyle w:val="rvts8"/>
          <w:rFonts w:ascii="Trebuchet MS" w:hAnsi="Trebuchet MS"/>
          <w:color w:val="000000"/>
          <w:bdr w:val="none" w:sz="0" w:space="0" w:color="auto" w:frame="1"/>
        </w:rPr>
        <w:t>k) nu a fost lucrător al Securităţii sau colaborator al acesteia, în condiţiile prevăzute de legislaţia specifică;</w:t>
      </w:r>
    </w:p>
    <w:p w:rsidR="008D362B" w:rsidRPr="008D362B" w:rsidRDefault="008D362B"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Fonts w:ascii="Trebuchet MS" w:hAnsi="Trebuchet MS"/>
          <w:color w:val="000000"/>
          <w:shd w:val="clear" w:color="auto" w:fill="FFFFFF"/>
        </w:rPr>
        <w:t>l) i s-a aplicat una dintre modalităţile de ocupare a funcţiilor publice prevăzute la art. 466 alin. (2).</w:t>
      </w:r>
    </w:p>
    <w:p w:rsidR="00F35B2F" w:rsidRPr="00A3235F" w:rsidRDefault="00C7097C" w:rsidP="00DF0E03">
      <w:pPr>
        <w:pStyle w:val="NormalWeb"/>
        <w:shd w:val="clear" w:color="auto" w:fill="FFFFFF"/>
        <w:spacing w:before="0" w:beforeAutospacing="0" w:after="0" w:afterAutospacing="0"/>
        <w:jc w:val="both"/>
        <w:rPr>
          <w:rFonts w:ascii="Trebuchet MS" w:hAnsi="Trebuchet MS"/>
          <w:shd w:val="clear" w:color="auto" w:fill="FFFFFF"/>
        </w:rPr>
      </w:pPr>
      <w:r w:rsidRPr="00A3235F">
        <w:rPr>
          <w:rStyle w:val="rvts8"/>
          <w:rFonts w:ascii="Trebuchet MS" w:hAnsi="Trebuchet MS"/>
          <w:color w:val="000000"/>
          <w:bdr w:val="none" w:sz="0" w:space="0" w:color="auto" w:frame="1"/>
        </w:rPr>
        <w:t xml:space="preserve">    </w:t>
      </w:r>
    </w:p>
    <w:p w:rsidR="00377BDF" w:rsidRDefault="00377BDF" w:rsidP="005C4965">
      <w:pPr>
        <w:pStyle w:val="ListParagraph"/>
        <w:tabs>
          <w:tab w:val="left" w:pos="1560"/>
        </w:tabs>
        <w:spacing w:after="0" w:line="276" w:lineRule="auto"/>
        <w:ind w:hanging="630"/>
        <w:jc w:val="both"/>
        <w:rPr>
          <w:rFonts w:ascii="Trebuchet MS" w:eastAsia="Calibri" w:hAnsi="Trebuchet MS" w:cs="Arial"/>
          <w:b/>
          <w:sz w:val="24"/>
          <w:szCs w:val="24"/>
          <w:u w:val="single"/>
          <w:lang w:val="ro-RO"/>
        </w:rPr>
      </w:pPr>
    </w:p>
    <w:p w:rsidR="00C53B99" w:rsidRDefault="005C4965" w:rsidP="005C4965">
      <w:pPr>
        <w:pStyle w:val="ListParagraph"/>
        <w:tabs>
          <w:tab w:val="left" w:pos="1560"/>
        </w:tabs>
        <w:spacing w:after="0" w:line="276" w:lineRule="auto"/>
        <w:ind w:hanging="630"/>
        <w:jc w:val="both"/>
        <w:rPr>
          <w:rFonts w:ascii="Trebuchet MS" w:eastAsia="Calibri" w:hAnsi="Trebuchet MS" w:cs="Arial"/>
          <w:b/>
          <w:sz w:val="24"/>
          <w:szCs w:val="24"/>
          <w:lang w:val="ro-RO"/>
        </w:rPr>
      </w:pPr>
      <w:r w:rsidRPr="00C53B99">
        <w:rPr>
          <w:rFonts w:ascii="Trebuchet MS" w:eastAsia="Calibri" w:hAnsi="Trebuchet MS" w:cs="Arial"/>
          <w:b/>
          <w:sz w:val="24"/>
          <w:szCs w:val="24"/>
          <w:u w:val="single"/>
          <w:lang w:val="ro-RO"/>
        </w:rPr>
        <w:t>Condiții pentru ocuparea postului</w:t>
      </w:r>
      <w:r w:rsidR="00114F84">
        <w:rPr>
          <w:rFonts w:ascii="Trebuchet MS" w:eastAsia="Calibri" w:hAnsi="Trebuchet MS" w:cs="Arial"/>
          <w:b/>
          <w:sz w:val="24"/>
          <w:szCs w:val="24"/>
          <w:lang w:val="ro-RO"/>
        </w:rPr>
        <w:t xml:space="preserve"> </w:t>
      </w:r>
    </w:p>
    <w:p w:rsidR="00812C7F" w:rsidRPr="00AF6F2B" w:rsidRDefault="00C53B99" w:rsidP="00812C7F">
      <w:pPr>
        <w:keepNext/>
        <w:snapToGrid w:val="0"/>
        <w:spacing w:after="0" w:line="276" w:lineRule="auto"/>
        <w:jc w:val="both"/>
        <w:outlineLvl w:val="0"/>
        <w:rPr>
          <w:rFonts w:ascii="Trebuchet MS" w:eastAsia="Times New Roman" w:hAnsi="Trebuchet MS" w:cs="Arial"/>
          <w:sz w:val="24"/>
          <w:szCs w:val="24"/>
        </w:rPr>
      </w:pPr>
      <w:r>
        <w:rPr>
          <w:rFonts w:ascii="Trebuchet MS" w:eastAsia="Calibri" w:hAnsi="Trebuchet MS" w:cs="Arial"/>
          <w:b/>
          <w:sz w:val="24"/>
          <w:szCs w:val="24"/>
          <w:lang w:val="ro-RO"/>
        </w:rPr>
        <w:t>Pentru</w:t>
      </w:r>
      <w:r w:rsidR="00114F84">
        <w:rPr>
          <w:rFonts w:ascii="Trebuchet MS" w:eastAsia="Calibri" w:hAnsi="Trebuchet MS" w:cs="Arial"/>
          <w:b/>
          <w:sz w:val="24"/>
          <w:szCs w:val="24"/>
          <w:lang w:val="ro-RO"/>
        </w:rPr>
        <w:t xml:space="preserve"> </w:t>
      </w:r>
      <w:r w:rsidR="00114F84" w:rsidRPr="00A3235F">
        <w:rPr>
          <w:rFonts w:ascii="Trebuchet MS" w:eastAsia="Times New Roman" w:hAnsi="Trebuchet MS" w:cs="Arial"/>
          <w:b/>
          <w:sz w:val="24"/>
          <w:szCs w:val="24"/>
          <w:lang w:val="ro-RO" w:eastAsia="ro-RO"/>
        </w:rPr>
        <w:t xml:space="preserve">consilier, </w:t>
      </w:r>
      <w:r w:rsidR="00114F84" w:rsidRPr="00C53B99">
        <w:rPr>
          <w:rFonts w:ascii="Trebuchet MS" w:eastAsia="Times New Roman" w:hAnsi="Trebuchet MS" w:cs="Arial"/>
          <w:sz w:val="24"/>
          <w:szCs w:val="24"/>
          <w:lang w:val="ro-RO" w:eastAsia="ro-RO"/>
        </w:rPr>
        <w:t>clasa I, grad profesional superior</w:t>
      </w:r>
      <w:r w:rsidRPr="00C53B99">
        <w:rPr>
          <w:rFonts w:ascii="Trebuchet MS" w:eastAsia="Times New Roman" w:hAnsi="Trebuchet MS" w:cs="Arial"/>
          <w:sz w:val="24"/>
          <w:szCs w:val="24"/>
          <w:lang w:val="ro-RO" w:eastAsia="ro-RO"/>
        </w:rPr>
        <w:t xml:space="preserve">, </w:t>
      </w:r>
      <w:r w:rsidR="00812C7F" w:rsidRPr="00AF6F2B">
        <w:rPr>
          <w:rFonts w:ascii="Trebuchet MS" w:eastAsia="Times New Roman" w:hAnsi="Trebuchet MS" w:cs="Arial"/>
          <w:sz w:val="24"/>
          <w:szCs w:val="24"/>
          <w:lang w:val="ro-RO" w:eastAsia="ro-RO"/>
        </w:rPr>
        <w:t>Serviciul financiar contabilitate și recuperare creanțe, Direcția de implementare și monitorizare a PNRR,</w:t>
      </w:r>
      <w:r w:rsidR="00812C7F" w:rsidRPr="00AF6F2B">
        <w:t xml:space="preserve"> </w:t>
      </w:r>
      <w:r w:rsidR="00812C7F" w:rsidRPr="00AF6F2B">
        <w:rPr>
          <w:rFonts w:ascii="Trebuchet MS" w:eastAsia="Times New Roman" w:hAnsi="Trebuchet MS" w:cs="Arial"/>
          <w:sz w:val="24"/>
          <w:szCs w:val="24"/>
          <w:lang w:val="ro-RO" w:eastAsia="ro-RO"/>
        </w:rPr>
        <w:t xml:space="preserve">Direcția generală implementare și monitorizare proiecte </w:t>
      </w:r>
      <w:r w:rsidR="00812C7F">
        <w:rPr>
          <w:rFonts w:ascii="Trebuchet MS" w:eastAsia="Times New Roman" w:hAnsi="Trebuchet MS" w:cs="Arial"/>
          <w:sz w:val="24"/>
          <w:szCs w:val="24"/>
          <w:lang w:val="ro-RO" w:eastAsia="ro-RO"/>
        </w:rPr>
        <w:t>– ID 397355</w:t>
      </w:r>
    </w:p>
    <w:p w:rsidR="00812C7F" w:rsidRDefault="00812C7F" w:rsidP="00812C7F">
      <w:pPr>
        <w:tabs>
          <w:tab w:val="left" w:pos="1560"/>
        </w:tabs>
        <w:spacing w:after="0" w:line="276" w:lineRule="auto"/>
        <w:jc w:val="both"/>
        <w:rPr>
          <w:rFonts w:ascii="Trebuchet MS" w:hAnsi="Trebuchet MS"/>
          <w:b/>
          <w:sz w:val="24"/>
          <w:szCs w:val="24"/>
        </w:rPr>
      </w:pPr>
    </w:p>
    <w:p w:rsidR="00D9453E" w:rsidRPr="00A3235F" w:rsidRDefault="005C4965" w:rsidP="005C4965">
      <w:pPr>
        <w:ind w:left="720" w:hanging="720"/>
        <w:contextualSpacing/>
        <w:jc w:val="both"/>
        <w:rPr>
          <w:rFonts w:ascii="Trebuchet MS" w:eastAsia="Times New Roman" w:hAnsi="Trebuchet MS" w:cs="Arial"/>
          <w:b/>
          <w:i/>
          <w:sz w:val="24"/>
          <w:szCs w:val="24"/>
        </w:rPr>
      </w:pPr>
      <w:r>
        <w:rPr>
          <w:rFonts w:ascii="Trebuchet MS" w:eastAsia="Calibri" w:hAnsi="Trebuchet MS" w:cs="Arial"/>
          <w:b/>
          <w:sz w:val="24"/>
          <w:szCs w:val="24"/>
        </w:rPr>
        <w:t xml:space="preserve">  </w:t>
      </w:r>
      <w:r w:rsidRPr="00F104AF">
        <w:rPr>
          <w:rFonts w:ascii="Trebuchet MS" w:eastAsia="Calibri" w:hAnsi="Trebuchet MS" w:cs="Arial"/>
          <w:b/>
          <w:sz w:val="24"/>
          <w:szCs w:val="24"/>
        </w:rPr>
        <w:t>Studii de specialitate</w:t>
      </w:r>
      <w:r w:rsidR="00D9453E" w:rsidRPr="00A3235F">
        <w:rPr>
          <w:rFonts w:ascii="Trebuchet MS" w:eastAsia="Times New Roman" w:hAnsi="Trebuchet MS" w:cs="Arial"/>
          <w:b/>
          <w:i/>
          <w:sz w:val="24"/>
          <w:szCs w:val="24"/>
        </w:rPr>
        <w:t>:</w:t>
      </w:r>
    </w:p>
    <w:p w:rsidR="00457133" w:rsidRDefault="00457133"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 xml:space="preserve">Studii </w:t>
      </w:r>
      <w:r w:rsidR="00B94963">
        <w:rPr>
          <w:rFonts w:ascii="Trebuchet MS" w:hAnsi="Trebuchet MS" w:cs="Arial"/>
          <w:sz w:val="24"/>
          <w:szCs w:val="24"/>
          <w:lang w:val="ro-RO"/>
        </w:rPr>
        <w:t xml:space="preserve">universitare de licență </w:t>
      </w:r>
      <w:r w:rsidRPr="00A3235F">
        <w:rPr>
          <w:rFonts w:ascii="Trebuchet MS" w:hAnsi="Trebuchet MS" w:cs="Arial"/>
          <w:sz w:val="24"/>
          <w:szCs w:val="24"/>
          <w:lang w:val="ro-RO"/>
        </w:rPr>
        <w:t>absolvite cu dip</w:t>
      </w:r>
      <w:r w:rsidR="00317E92" w:rsidRPr="00A3235F">
        <w:rPr>
          <w:rFonts w:ascii="Trebuchet MS" w:hAnsi="Trebuchet MS" w:cs="Arial"/>
          <w:sz w:val="24"/>
          <w:szCs w:val="24"/>
          <w:lang w:val="ro-RO"/>
        </w:rPr>
        <w:t>lomă de licenţă sau echivalentă;</w:t>
      </w:r>
    </w:p>
    <w:p w:rsidR="00A01DA4" w:rsidRPr="00A3235F" w:rsidRDefault="00A01DA4" w:rsidP="00A01DA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eastAsia="ro-RO" w:bidi="ro-RO"/>
        </w:rPr>
        <w:t>V</w:t>
      </w:r>
      <w:r w:rsidRPr="00A3235F">
        <w:rPr>
          <w:rFonts w:ascii="Trebuchet MS" w:hAnsi="Trebuchet MS" w:cs="Arial"/>
          <w:sz w:val="24"/>
          <w:szCs w:val="24"/>
          <w:lang w:val="ro-RO" w:eastAsia="ro-RO" w:bidi="ro-RO"/>
        </w:rPr>
        <w:t xml:space="preserve">echime </w:t>
      </w:r>
      <w:r>
        <w:rPr>
          <w:rFonts w:ascii="Trebuchet MS" w:hAnsi="Trebuchet MS" w:cs="Arial"/>
          <w:sz w:val="24"/>
          <w:szCs w:val="24"/>
          <w:lang w:val="ro-RO" w:eastAsia="ro-RO" w:bidi="ro-RO"/>
        </w:rPr>
        <w:t xml:space="preserve">minimă </w:t>
      </w:r>
      <w:r w:rsidRPr="00A3235F">
        <w:rPr>
          <w:rFonts w:ascii="Trebuchet MS" w:hAnsi="Trebuchet MS" w:cs="Arial"/>
          <w:sz w:val="24"/>
          <w:szCs w:val="24"/>
          <w:lang w:val="ro-RO" w:eastAsia="ro-RO" w:bidi="ro-RO"/>
        </w:rPr>
        <w:t>în specialitatea studiilor</w:t>
      </w:r>
      <w:r>
        <w:rPr>
          <w:rFonts w:ascii="Trebuchet MS" w:hAnsi="Trebuchet MS" w:cs="Arial"/>
          <w:sz w:val="24"/>
          <w:szCs w:val="24"/>
          <w:lang w:val="ro-RO" w:eastAsia="ro-RO" w:bidi="ro-RO"/>
        </w:rPr>
        <w:t xml:space="preserve"> - 7 ani</w:t>
      </w:r>
      <w:r w:rsidRPr="00A3235F">
        <w:rPr>
          <w:rFonts w:ascii="Trebuchet MS" w:hAnsi="Trebuchet MS" w:cs="Arial"/>
          <w:sz w:val="24"/>
          <w:szCs w:val="24"/>
          <w:lang w:val="ro-RO" w:eastAsia="ro-RO" w:bidi="ro-RO"/>
        </w:rPr>
        <w:t>.</w:t>
      </w:r>
    </w:p>
    <w:p w:rsidR="00E53EE1" w:rsidRDefault="00E53EE1" w:rsidP="00DF0E03">
      <w:pPr>
        <w:spacing w:after="0" w:line="276" w:lineRule="auto"/>
        <w:jc w:val="both"/>
        <w:rPr>
          <w:rFonts w:ascii="Trebuchet MS" w:eastAsia="Calibri" w:hAnsi="Trebuchet MS" w:cs="Arial"/>
          <w:b/>
          <w:sz w:val="24"/>
          <w:szCs w:val="24"/>
        </w:rPr>
      </w:pPr>
    </w:p>
    <w:p w:rsidR="00A33E61" w:rsidRDefault="00A33E61" w:rsidP="00A33E61">
      <w:pPr>
        <w:spacing w:after="0" w:line="276" w:lineRule="auto"/>
        <w:jc w:val="both"/>
        <w:rPr>
          <w:rFonts w:ascii="Trebuchet MS" w:eastAsia="Calibri" w:hAnsi="Trebuchet MS" w:cs="Arial"/>
          <w:b/>
          <w:sz w:val="24"/>
          <w:szCs w:val="24"/>
        </w:rPr>
      </w:pPr>
    </w:p>
    <w:p w:rsidR="00A33E61" w:rsidRDefault="00A33E61" w:rsidP="00A33E61">
      <w:pPr>
        <w:spacing w:after="0" w:line="276" w:lineRule="auto"/>
        <w:ind w:left="90" w:hanging="90"/>
        <w:jc w:val="both"/>
        <w:rPr>
          <w:rFonts w:ascii="Trebuchet MS" w:eastAsia="Calibri" w:hAnsi="Trebuchet MS" w:cs="Arial"/>
          <w:b/>
          <w:sz w:val="24"/>
          <w:szCs w:val="24"/>
        </w:rPr>
      </w:pPr>
      <w:r>
        <w:rPr>
          <w:rFonts w:ascii="Trebuchet MS" w:eastAsia="Calibri" w:hAnsi="Trebuchet MS" w:cs="Arial"/>
          <w:b/>
          <w:sz w:val="24"/>
          <w:szCs w:val="24"/>
        </w:rPr>
        <w:t xml:space="preserve"> </w:t>
      </w:r>
      <w:r w:rsidRPr="006C4D9C">
        <w:rPr>
          <w:rFonts w:ascii="Trebuchet MS" w:eastAsia="Calibri" w:hAnsi="Trebuchet MS" w:cs="Arial"/>
          <w:b/>
          <w:sz w:val="24"/>
          <w:szCs w:val="24"/>
        </w:rPr>
        <w:t>C</w:t>
      </w:r>
      <w:r>
        <w:rPr>
          <w:rFonts w:ascii="Trebuchet MS" w:eastAsia="Calibri" w:hAnsi="Trebuchet MS" w:cs="Arial"/>
          <w:b/>
          <w:sz w:val="24"/>
          <w:szCs w:val="24"/>
        </w:rPr>
        <w:t>unoștințe teoretice în domeniul tehnologiei informaț</w:t>
      </w:r>
      <w:proofErr w:type="gramStart"/>
      <w:r>
        <w:rPr>
          <w:rFonts w:ascii="Trebuchet MS" w:eastAsia="Calibri" w:hAnsi="Trebuchet MS" w:cs="Arial"/>
          <w:b/>
          <w:sz w:val="24"/>
          <w:szCs w:val="24"/>
        </w:rPr>
        <w:t>iei(</w:t>
      </w:r>
      <w:proofErr w:type="gramEnd"/>
      <w:r>
        <w:rPr>
          <w:rFonts w:ascii="Trebuchet MS" w:eastAsia="Calibri" w:hAnsi="Trebuchet MS" w:cs="Arial"/>
          <w:b/>
          <w:sz w:val="24"/>
          <w:szCs w:val="24"/>
        </w:rPr>
        <w:t>necessitate și nivel de cunoaștere)</w:t>
      </w:r>
      <w:r w:rsidRPr="00A3235F">
        <w:rPr>
          <w:rFonts w:ascii="Trebuchet MS" w:eastAsia="Times New Roman" w:hAnsi="Trebuchet MS" w:cs="Arial"/>
          <w:b/>
          <w:i/>
          <w:sz w:val="24"/>
          <w:szCs w:val="24"/>
        </w:rPr>
        <w:t>:</w:t>
      </w:r>
    </w:p>
    <w:p w:rsidR="00A33E61" w:rsidRPr="00A3235F" w:rsidRDefault="00A33E61" w:rsidP="00A33E61">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eastAsia="ro-RO" w:bidi="ro-RO"/>
        </w:rPr>
        <w:t>C</w:t>
      </w:r>
      <w:r>
        <w:rPr>
          <w:rFonts w:ascii="Trebuchet MS" w:hAnsi="Trebuchet MS" w:cs="Arial"/>
          <w:sz w:val="24"/>
          <w:szCs w:val="24"/>
          <w:lang w:val="ro-RO" w:eastAsia="ro-RO" w:bidi="ro-RO"/>
        </w:rPr>
        <w:t>unoștințe operare MS Office</w:t>
      </w:r>
      <w:r w:rsidRPr="00A3235F">
        <w:rPr>
          <w:rFonts w:ascii="Trebuchet MS" w:hAnsi="Trebuchet MS" w:cs="Arial"/>
          <w:sz w:val="24"/>
          <w:szCs w:val="24"/>
          <w:lang w:val="ro-RO" w:eastAsia="ro-RO" w:bidi="ro-RO"/>
        </w:rPr>
        <w:t xml:space="preserve"> – nivel mediu, dovedite prin documente</w:t>
      </w:r>
      <w:r>
        <w:rPr>
          <w:rFonts w:ascii="Trebuchet MS" w:hAnsi="Trebuchet MS" w:cs="Arial"/>
          <w:sz w:val="24"/>
          <w:szCs w:val="24"/>
          <w:lang w:val="ro-RO" w:eastAsia="ro-RO" w:bidi="ro-RO"/>
        </w:rPr>
        <w:t xml:space="preserve"> specifice</w:t>
      </w:r>
    </w:p>
    <w:p w:rsidR="005C4965" w:rsidRDefault="005C4965" w:rsidP="00DF0E03">
      <w:pPr>
        <w:spacing w:after="0" w:line="276" w:lineRule="auto"/>
        <w:jc w:val="both"/>
        <w:rPr>
          <w:rFonts w:ascii="Trebuchet MS" w:eastAsia="Calibri" w:hAnsi="Trebuchet MS" w:cs="Arial"/>
          <w:b/>
          <w:sz w:val="24"/>
          <w:szCs w:val="24"/>
        </w:rPr>
      </w:pPr>
    </w:p>
    <w:p w:rsidR="005C4965" w:rsidRPr="00A3235F" w:rsidRDefault="005C4965" w:rsidP="00DF0E03">
      <w:pPr>
        <w:spacing w:after="0" w:line="276" w:lineRule="auto"/>
        <w:jc w:val="both"/>
        <w:rPr>
          <w:rFonts w:ascii="Trebuchet MS" w:hAnsi="Trebuchet MS"/>
          <w:b/>
          <w:sz w:val="24"/>
          <w:szCs w:val="24"/>
          <w:u w:val="single"/>
          <w:lang w:val="ro-RO" w:eastAsia="ro-RO" w:bidi="ro-RO"/>
        </w:rPr>
      </w:pPr>
    </w:p>
    <w:p w:rsidR="00D9453E" w:rsidRPr="00A3235F" w:rsidRDefault="00D9453E" w:rsidP="00DF0E03">
      <w:pPr>
        <w:spacing w:after="0" w:line="276" w:lineRule="auto"/>
        <w:jc w:val="both"/>
        <w:rPr>
          <w:rFonts w:ascii="Trebuchet MS" w:hAnsi="Trebuchet MS"/>
          <w:b/>
          <w:sz w:val="24"/>
          <w:szCs w:val="24"/>
          <w:u w:val="single"/>
          <w:lang w:eastAsia="ro-RO" w:bidi="ro-RO"/>
        </w:rPr>
      </w:pPr>
      <w:r w:rsidRPr="00A3235F">
        <w:rPr>
          <w:rFonts w:ascii="Trebuchet MS" w:hAnsi="Trebuchet MS"/>
          <w:b/>
          <w:sz w:val="24"/>
          <w:szCs w:val="24"/>
          <w:u w:val="single"/>
          <w:lang w:val="ro-RO" w:eastAsia="ro-RO" w:bidi="ro-RO"/>
        </w:rPr>
        <w:t>Atribuţiile prevăzute în fișa postului</w:t>
      </w:r>
      <w:r w:rsidRPr="00A3235F">
        <w:rPr>
          <w:rFonts w:ascii="Trebuchet MS" w:hAnsi="Trebuchet MS"/>
          <w:b/>
          <w:sz w:val="24"/>
          <w:szCs w:val="24"/>
          <w:u w:val="single"/>
          <w:lang w:eastAsia="ro-RO" w:bidi="ro-RO"/>
        </w:rPr>
        <w:t>:</w:t>
      </w:r>
    </w:p>
    <w:p w:rsidR="00457133" w:rsidRPr="00A3235F" w:rsidRDefault="00457133" w:rsidP="00DF0E03">
      <w:pPr>
        <w:spacing w:after="0" w:line="276" w:lineRule="auto"/>
        <w:jc w:val="both"/>
        <w:rPr>
          <w:rFonts w:ascii="Trebuchet MS" w:hAnsi="Trebuchet MS"/>
          <w:b/>
          <w:sz w:val="24"/>
          <w:szCs w:val="24"/>
          <w:u w:val="single"/>
          <w:lang w:eastAsia="ro-RO" w:bidi="ro-RO"/>
        </w:rPr>
      </w:pPr>
    </w:p>
    <w:p w:rsidR="00D55608" w:rsidRPr="00D55608" w:rsidRDefault="00D55608" w:rsidP="00D55608">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verifică legalitatea şi regularitatea cheltuielilor, bazându-se pe sistemul de control financiar preventiv propriu, respectiv pe sistemul de control financiar preventiv delegat, sistem instituit la nivel naţional prin Legea 500/2002 privind finanţele publice;</w:t>
      </w:r>
    </w:p>
    <w:p w:rsidR="00D55608" w:rsidRPr="00D55608" w:rsidRDefault="00D55608" w:rsidP="00D55608">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pune la dispoziţia conducerii MS rezultatele verificărilor controlului financiar preventiv propriu, respectiv controlului financiar preventiv delegat, unde este cazul;</w:t>
      </w:r>
    </w:p>
    <w:p w:rsidR="00D55608" w:rsidRPr="00D55608" w:rsidRDefault="00D55608" w:rsidP="00D55608">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participă la procesul de întocmirea, implementare şi respectare a procedurii cadru privind conceperea, depunerea şi verificarea plaţilor în cadrul PNRR;</w:t>
      </w:r>
    </w:p>
    <w:p w:rsidR="00D55608" w:rsidRPr="00D55608" w:rsidRDefault="00D55608" w:rsidP="00D55608">
      <w:pPr>
        <w:pStyle w:val="ListParagraph"/>
        <w:numPr>
          <w:ilvl w:val="0"/>
          <w:numId w:val="23"/>
        </w:numPr>
        <w:spacing w:after="0" w:line="276" w:lineRule="auto"/>
        <w:ind w:left="36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participă la activităţile necesare decontării fondurilor din PNRR în relaţia cu MIPE;</w:t>
      </w:r>
    </w:p>
    <w:p w:rsidR="00D55608" w:rsidRDefault="00D55608" w:rsidP="00D55608">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transmite coordonatorului național situații privind sumele estimate a fi utilizate trimestrial, pentru proiectele finanțate din fonduri europene în cadrul PNRR, precum și raportări centralizate privind efectuarea cheltuielilor realizate din fonduri europene pentru reformele și investițiile prevăzute în PNRR, respectiv a îndeplinirii jaloanelor și țintelor în cadrul reformelor și investițiilor asociate acestor fonduri, pe care le certifică;</w:t>
      </w:r>
    </w:p>
    <w:p w:rsidR="00A33E61" w:rsidRDefault="00A33E61" w:rsidP="00A33E61">
      <w:pPr>
        <w:tabs>
          <w:tab w:val="left" w:pos="360"/>
        </w:tabs>
        <w:spacing w:after="0" w:line="276" w:lineRule="auto"/>
        <w:jc w:val="both"/>
        <w:rPr>
          <w:rFonts w:ascii="Trebuchet MS" w:eastAsia="Times New Roman" w:hAnsi="Trebuchet MS"/>
          <w:bCs/>
          <w:sz w:val="24"/>
          <w:szCs w:val="24"/>
          <w:bdr w:val="none" w:sz="0" w:space="0" w:color="auto" w:frame="1"/>
        </w:rPr>
      </w:pPr>
    </w:p>
    <w:p w:rsidR="00A33E61" w:rsidRPr="00A33E61" w:rsidRDefault="00A33E61" w:rsidP="00A33E61">
      <w:pPr>
        <w:tabs>
          <w:tab w:val="left" w:pos="360"/>
        </w:tabs>
        <w:spacing w:after="0" w:line="276" w:lineRule="auto"/>
        <w:jc w:val="both"/>
        <w:rPr>
          <w:rFonts w:ascii="Trebuchet MS" w:eastAsia="Times New Roman" w:hAnsi="Trebuchet MS"/>
          <w:bCs/>
          <w:sz w:val="24"/>
          <w:szCs w:val="24"/>
          <w:bdr w:val="none" w:sz="0" w:space="0" w:color="auto" w:frame="1"/>
        </w:rPr>
      </w:pPr>
    </w:p>
    <w:p w:rsidR="00D55608" w:rsidRDefault="00D55608" w:rsidP="00D55608">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asigură verificarea  cheltuielilor din cererile de transfer  realizate în cadrul proiectelor de investiții PNRR;</w:t>
      </w:r>
    </w:p>
    <w:p w:rsidR="00D55608" w:rsidRPr="00D55608" w:rsidRDefault="00D55608" w:rsidP="001C76CC">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întocmește și gestionează angajamentele bugetare și legale ale creditelor de angajament pentru proiectele finanțate din PNRR și participă la constituirea bugetului MS;</w:t>
      </w:r>
    </w:p>
    <w:p w:rsidR="00D55608" w:rsidRPr="00D55608" w:rsidRDefault="00D55608" w:rsidP="001C76CC">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autorizează cheltuielile cuprinse în cererea de transfer primită de la beneficiarii/liderii de parteneriat și efectuează plata sumelor autorizate în termenele prevăzute în prevederile legale în vigoare;</w:t>
      </w:r>
    </w:p>
    <w:p w:rsidR="00D55608" w:rsidRPr="00D55608" w:rsidRDefault="00D55608" w:rsidP="001C76CC">
      <w:pPr>
        <w:pStyle w:val="ListParagraph"/>
        <w:numPr>
          <w:ilvl w:val="0"/>
          <w:numId w:val="23"/>
        </w:numPr>
        <w:tabs>
          <w:tab w:val="left" w:pos="360"/>
        </w:tabs>
        <w:spacing w:after="0" w:line="276" w:lineRule="auto"/>
        <w:ind w:left="0" w:firstLine="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notifică în scris beneficiarii cu privire la sumele transferate, în acord cu direcția de specialitate din cadrul MS;</w:t>
      </w:r>
    </w:p>
    <w:p w:rsidR="00D55608" w:rsidRDefault="00D55608" w:rsidP="001C76CC">
      <w:pPr>
        <w:pStyle w:val="ListParagraph"/>
        <w:numPr>
          <w:ilvl w:val="0"/>
          <w:numId w:val="23"/>
        </w:numPr>
        <w:spacing w:after="0" w:line="276" w:lineRule="auto"/>
        <w:ind w:left="360" w:hanging="45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asigură fundamentarea programării bugetare a sumelor necesare finanţării proiectelor;</w:t>
      </w:r>
    </w:p>
    <w:p w:rsidR="00D55608" w:rsidRPr="00D55608" w:rsidRDefault="00D55608" w:rsidP="004504F7">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are competenţe în fazele de angajare şi ordonanţare a execuţiei bugetare, prin care se confirmă că sumele angajate/ordonanţate se încadrează în liniile bugetare aprobate şi în disponibilul existent la momentul angajării/ordonanţării;</w:t>
      </w:r>
    </w:p>
    <w:p w:rsidR="00D55608" w:rsidRPr="00D55608" w:rsidRDefault="001C76CC" w:rsidP="004504F7">
      <w:pPr>
        <w:pStyle w:val="ListParagraph"/>
        <w:numPr>
          <w:ilvl w:val="0"/>
          <w:numId w:val="23"/>
        </w:numPr>
        <w:tabs>
          <w:tab w:val="left" w:pos="270"/>
          <w:tab w:val="left" w:pos="45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gestionează sumele aferente PNRR, componentele gestionate de MS și cele care sunt în colaborare cu alte ministere;</w:t>
      </w:r>
    </w:p>
    <w:p w:rsidR="00D55608" w:rsidRPr="00D55608" w:rsidRDefault="001C76CC" w:rsidP="00A33E61">
      <w:pPr>
        <w:pStyle w:val="ListParagraph"/>
        <w:numPr>
          <w:ilvl w:val="0"/>
          <w:numId w:val="23"/>
        </w:numPr>
        <w:tabs>
          <w:tab w:val="left" w:pos="360"/>
        </w:tabs>
        <w:spacing w:after="0" w:line="276" w:lineRule="auto"/>
        <w:ind w:left="270"/>
        <w:jc w:val="both"/>
        <w:rPr>
          <w:rFonts w:ascii="Trebuchet MS" w:eastAsia="Times New Roman" w:hAnsi="Trebuchet M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elaborează situaţii financiare de sinteză, precum şi orice alte documente necesare;</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asigură elaborarea şi actualizarea procedurilor, instrucţiunilor şi metodologiilor interne de lucru;</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realizează împreună cu personalul din cadrul serviciului programare, implementare și monitorizare proiecte vizite la faţa locului pentru verificarea documentelor suport la cererile de transfer și a progresului fizic al proiectului;</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centralizează plățile efectuate de către beneficiari în cadrul rapoartelor de progres pentru îndeplinirea jaloanelor și țintelor, care se transmit trimestrial la MIPE</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elaborează rapoarte și statistici cu privire la stadiul implementării investițiilor și componentelor aferente investițiilor din PNRR</w:t>
      </w:r>
      <w:r w:rsidR="00D55608" w:rsidRPr="00D55608">
        <w:rPr>
          <w:rFonts w:ascii="Trebuchet MS" w:eastAsia="Times New Roman" w:hAnsi="Trebuchet MS"/>
          <w:bCs/>
          <w:sz w:val="24"/>
          <w:szCs w:val="24"/>
          <w:bdr w:val="none" w:sz="0" w:space="0" w:color="auto" w:frame="1"/>
        </w:rPr>
        <w:tab/>
      </w:r>
    </w:p>
    <w:p w:rsidR="00D55608" w:rsidRPr="00D55608" w:rsidRDefault="001C76CC" w:rsidP="00A33E61">
      <w:pPr>
        <w:pStyle w:val="ListParagraph"/>
        <w:numPr>
          <w:ilvl w:val="0"/>
          <w:numId w:val="23"/>
        </w:numPr>
        <w:spacing w:after="0" w:line="276" w:lineRule="auto"/>
        <w:ind w:left="360" w:hanging="45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asigură recuperarea integrală a creanțelor bugetare stabilite prin titluri de creanță;</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se asigură că debitele constatate prin titlurile de creanță și recuperate sunt înregistrate în conformitate cu planul contabil, în acord cu direcția de specialitate;</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completează registrul debitorilor pe baza tuturor informațiilor primite de la factorii implicați;</w:t>
      </w:r>
    </w:p>
    <w:p w:rsidR="00D55608" w:rsidRPr="00D55608" w:rsidRDefault="001C76CC" w:rsidP="00A33E61">
      <w:pPr>
        <w:pStyle w:val="ListParagraph"/>
        <w:numPr>
          <w:ilvl w:val="0"/>
          <w:numId w:val="23"/>
        </w:numPr>
        <w:tabs>
          <w:tab w:val="left" w:pos="0"/>
          <w:tab w:val="left" w:pos="360"/>
        </w:tabs>
        <w:spacing w:after="0" w:line="276" w:lineRule="auto"/>
        <w:ind w:left="0" w:hanging="9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introduce în E-SMC datele și informațiile la termenele prevăzute și/sau solicitate cu privire la recuperările de sume înregistrate;</w:t>
      </w:r>
    </w:p>
    <w:p w:rsidR="00D55608" w:rsidRPr="00D55608" w:rsidRDefault="001C76CC" w:rsidP="00A33E61">
      <w:pPr>
        <w:pStyle w:val="ListParagraph"/>
        <w:numPr>
          <w:ilvl w:val="0"/>
          <w:numId w:val="23"/>
        </w:numPr>
        <w:tabs>
          <w:tab w:val="left" w:pos="270"/>
          <w:tab w:val="left" w:pos="360"/>
        </w:tabs>
        <w:spacing w:after="0" w:line="276" w:lineRule="auto"/>
        <w:ind w:left="0" w:hanging="90"/>
        <w:jc w:val="both"/>
        <w:rPr>
          <w:rFonts w:ascii="Trebuchet MS" w:eastAsia="Times New Roman" w:hAnsi="Trebuchet M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recuperează titlurile de creanță aferente proceselor-verbale de stabilire a creanțelor bugetare care constituie titluri executorii în condițiile legii rezultate din aplicarea dobânzii datorate prin plată voluntară sau executare silită și le supune aprobării;</w:t>
      </w:r>
    </w:p>
    <w:p w:rsidR="00D55608" w:rsidRPr="00D55608" w:rsidRDefault="001C76CC" w:rsidP="00A33E61">
      <w:pPr>
        <w:pStyle w:val="ListParagraph"/>
        <w:numPr>
          <w:ilvl w:val="0"/>
          <w:numId w:val="23"/>
        </w:numPr>
        <w:tabs>
          <w:tab w:val="left" w:pos="360"/>
        </w:tabs>
        <w:spacing w:after="0" w:line="276" w:lineRule="auto"/>
        <w:ind w:left="0" w:hanging="90"/>
        <w:jc w:val="both"/>
        <w:rPr>
          <w:rFonts w:ascii="Trebuchet MS" w:eastAsia="Times New Roman" w:hAnsi="Trebuchet M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asigură transmiterea spre executare silită la ANAF a tuturor titlurilor de creanță devenite executorii;</w:t>
      </w:r>
    </w:p>
    <w:p w:rsidR="00D55608" w:rsidRDefault="001C76CC" w:rsidP="00A33E61">
      <w:pPr>
        <w:pStyle w:val="ListParagraph"/>
        <w:numPr>
          <w:ilvl w:val="0"/>
          <w:numId w:val="23"/>
        </w:numPr>
        <w:spacing w:after="0" w:line="276" w:lineRule="auto"/>
        <w:ind w:left="360" w:hanging="450"/>
        <w:jc w:val="both"/>
        <w:rPr>
          <w:rFonts w:ascii="Trebuchet MS" w:eastAsia="Times New Roman" w:hAnsi="Trebuchet M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urmărește recuperarea de către ANAF a tuturor titlurilor de creanță devenite executorii;</w:t>
      </w:r>
    </w:p>
    <w:p w:rsidR="00BE60E9" w:rsidRDefault="00BE60E9" w:rsidP="00BE60E9">
      <w:pPr>
        <w:spacing w:after="0" w:line="276" w:lineRule="auto"/>
        <w:jc w:val="both"/>
        <w:rPr>
          <w:rFonts w:ascii="Trebuchet MS" w:eastAsia="Times New Roman" w:hAnsi="Trebuchet MS"/>
          <w:sz w:val="24"/>
          <w:szCs w:val="24"/>
          <w:bdr w:val="none" w:sz="0" w:space="0" w:color="auto" w:frame="1"/>
        </w:rPr>
      </w:pPr>
    </w:p>
    <w:p w:rsidR="00BE60E9" w:rsidRDefault="00BE60E9" w:rsidP="00BE60E9">
      <w:pPr>
        <w:spacing w:after="0" w:line="276" w:lineRule="auto"/>
        <w:jc w:val="both"/>
        <w:rPr>
          <w:rFonts w:ascii="Trebuchet MS" w:eastAsia="Times New Roman" w:hAnsi="Trebuchet MS"/>
          <w:sz w:val="24"/>
          <w:szCs w:val="24"/>
          <w:bdr w:val="none" w:sz="0" w:space="0" w:color="auto" w:frame="1"/>
        </w:rPr>
      </w:pPr>
    </w:p>
    <w:p w:rsidR="00BE60E9" w:rsidRDefault="00BE60E9" w:rsidP="00BE60E9">
      <w:pPr>
        <w:spacing w:after="0" w:line="276" w:lineRule="auto"/>
        <w:jc w:val="both"/>
        <w:rPr>
          <w:rFonts w:ascii="Trebuchet MS" w:eastAsia="Times New Roman" w:hAnsi="Trebuchet MS"/>
          <w:sz w:val="24"/>
          <w:szCs w:val="24"/>
          <w:bdr w:val="none" w:sz="0" w:space="0" w:color="auto" w:frame="1"/>
        </w:rPr>
      </w:pPr>
    </w:p>
    <w:p w:rsidR="00D55608" w:rsidRPr="00D55608" w:rsidRDefault="001C76CC" w:rsidP="004504F7">
      <w:pPr>
        <w:pStyle w:val="ListParagraph"/>
        <w:numPr>
          <w:ilvl w:val="0"/>
          <w:numId w:val="23"/>
        </w:numPr>
        <w:spacing w:after="0" w:line="276" w:lineRule="auto"/>
        <w:ind w:left="360"/>
        <w:jc w:val="both"/>
        <w:rPr>
          <w:rFonts w:ascii="Trebuchet MS" w:eastAsia="Times New Roman" w:hAnsi="Trebuchet M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înregistrează contestaţiile formulate împotriva:</w:t>
      </w:r>
    </w:p>
    <w:p w:rsidR="00D55608" w:rsidRPr="00D55608" w:rsidRDefault="00D55608" w:rsidP="004504F7">
      <w:pPr>
        <w:pStyle w:val="ListParagraph"/>
        <w:spacing w:line="276" w:lineRule="auto"/>
        <w:ind w:left="360" w:hanging="27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-proceselor verbale de constatare a neregulilor şi de stabilire a creanţelor bugetare;</w:t>
      </w:r>
    </w:p>
    <w:p w:rsidR="00D55608" w:rsidRPr="00D55608" w:rsidRDefault="00D55608" w:rsidP="004504F7">
      <w:pPr>
        <w:pStyle w:val="ListParagraph"/>
        <w:spacing w:line="276" w:lineRule="auto"/>
        <w:ind w:left="360" w:hanging="27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-notelor de constatare a neregulilor şi de stabilire a corecţiilor financiare;</w:t>
      </w:r>
    </w:p>
    <w:p w:rsidR="00D55608" w:rsidRPr="00D55608" w:rsidRDefault="00D55608" w:rsidP="00BE60E9">
      <w:pPr>
        <w:pStyle w:val="ListParagraph"/>
        <w:spacing w:line="276" w:lineRule="auto"/>
        <w:ind w:left="9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-proceselor verbale de stabilire a creanţelor bugetare rezultate din aplicarea dobânzii datorate;</w:t>
      </w:r>
    </w:p>
    <w:p w:rsidR="00D55608" w:rsidRPr="00D55608" w:rsidRDefault="00D55608" w:rsidP="00BE60E9">
      <w:pPr>
        <w:pStyle w:val="ListParagraph"/>
        <w:spacing w:line="276" w:lineRule="auto"/>
        <w:ind w:left="9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 xml:space="preserve">-notelor de reduceri procentuale din sumele solicitate </w:t>
      </w:r>
      <w:proofErr w:type="gramStart"/>
      <w:r w:rsidRPr="00D55608">
        <w:rPr>
          <w:rFonts w:ascii="Trebuchet MS" w:eastAsia="Times New Roman" w:hAnsi="Trebuchet MS"/>
          <w:bCs/>
          <w:sz w:val="24"/>
          <w:szCs w:val="24"/>
          <w:bdr w:val="none" w:sz="0" w:space="0" w:color="auto" w:frame="1"/>
        </w:rPr>
        <w:t>la</w:t>
      </w:r>
      <w:proofErr w:type="gramEnd"/>
      <w:r w:rsidRPr="00D55608">
        <w:rPr>
          <w:rFonts w:ascii="Trebuchet MS" w:eastAsia="Times New Roman" w:hAnsi="Trebuchet MS"/>
          <w:bCs/>
          <w:sz w:val="24"/>
          <w:szCs w:val="24"/>
          <w:bdr w:val="none" w:sz="0" w:space="0" w:color="auto" w:frame="1"/>
        </w:rPr>
        <w:t xml:space="preserve"> plată din cererile de transfer;</w:t>
      </w:r>
    </w:p>
    <w:p w:rsidR="00D55608" w:rsidRPr="00D55608" w:rsidRDefault="00D55608" w:rsidP="00BE60E9">
      <w:pPr>
        <w:pStyle w:val="ListParagraph"/>
        <w:spacing w:line="276" w:lineRule="auto"/>
        <w:ind w:left="90"/>
        <w:jc w:val="both"/>
        <w:rPr>
          <w:rFonts w:ascii="Trebuchet MS" w:eastAsia="Times New Roman" w:hAnsi="Trebuchet MS"/>
          <w:bCs/>
          <w:sz w:val="24"/>
          <w:szCs w:val="24"/>
          <w:bdr w:val="none" w:sz="0" w:space="0" w:color="auto" w:frame="1"/>
        </w:rPr>
      </w:pPr>
      <w:r w:rsidRPr="00D55608">
        <w:rPr>
          <w:rFonts w:ascii="Trebuchet MS" w:eastAsia="Times New Roman" w:hAnsi="Trebuchet MS"/>
          <w:bCs/>
          <w:sz w:val="24"/>
          <w:szCs w:val="24"/>
          <w:bdr w:val="none" w:sz="0" w:space="0" w:color="auto" w:frame="1"/>
        </w:rPr>
        <w:t>-notelor de informare prin care se stabileşte neeligibilitatea unor sume solicitate prin cererile de transfer.</w:t>
      </w:r>
    </w:p>
    <w:p w:rsidR="00D55608" w:rsidRDefault="001C76CC" w:rsidP="00BE60E9">
      <w:pPr>
        <w:pStyle w:val="ListParagraph"/>
        <w:numPr>
          <w:ilvl w:val="0"/>
          <w:numId w:val="23"/>
        </w:numPr>
        <w:tabs>
          <w:tab w:val="left" w:pos="450"/>
        </w:tabs>
        <w:spacing w:after="0" w:line="276" w:lineRule="auto"/>
        <w:ind w:left="0" w:firstLine="0"/>
        <w:jc w:val="both"/>
        <w:rPr>
          <w:rFonts w:ascii="Trebuchet MS" w:eastAsia="Times New Roman" w:hAnsi="Trebuchet M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analizează dosarul contestaţiei şi verifică dacă, contestaţia cuprinde toate informaţiile în baza cărora va întocmi decizia de soluţionare a contestaţiei;</w:t>
      </w:r>
    </w:p>
    <w:p w:rsidR="00D55608" w:rsidRP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 xml:space="preserve">solicită documente şi informaţii ce au legătură cu obiectul şi cauza contestaţiei, direcţiilor de specialitate din cadrul MS necesare în luarea unei decizii corecte şi legale; </w:t>
      </w:r>
    </w:p>
    <w:p w:rsidR="00D55608" w:rsidRP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întocmeşte decizia de suspendare a procedurii de soluţionare a contestaţiilor în cazurile strict reglementate de lege;</w:t>
      </w:r>
    </w:p>
    <w:p w:rsidR="00D55608" w:rsidRPr="00D55608" w:rsidRDefault="004B1C30" w:rsidP="00E72841">
      <w:pPr>
        <w:pStyle w:val="ListParagraph"/>
        <w:numPr>
          <w:ilvl w:val="0"/>
          <w:numId w:val="23"/>
        </w:numPr>
        <w:tabs>
          <w:tab w:val="left" w:pos="90"/>
          <w:tab w:val="left" w:pos="450"/>
        </w:tabs>
        <w:spacing w:after="0" w:line="276" w:lineRule="auto"/>
        <w:ind w:left="0" w:firstLine="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întocmeşte decizia de soluţionare a contestaţiei şi o transmite spre aprobare conducerii direcției generale;</w:t>
      </w:r>
    </w:p>
    <w:p w:rsidR="00D55608" w:rsidRP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întocmeşte decizia de rectificare a deciziei de soluţionare a contestaţiei care corectează erori materiale;</w:t>
      </w:r>
    </w:p>
    <w:p w:rsidR="00D55608" w:rsidRPr="007D6910" w:rsidRDefault="004B1C30" w:rsidP="00E72841">
      <w:pPr>
        <w:pStyle w:val="ListParagraph"/>
        <w:numPr>
          <w:ilvl w:val="0"/>
          <w:numId w:val="23"/>
        </w:numPr>
        <w:spacing w:after="0" w:line="276" w:lineRule="auto"/>
        <w:ind w:hanging="450"/>
        <w:jc w:val="both"/>
        <w:rPr>
          <w:rFonts w:ascii="Trebuchet MS" w:eastAsia="Times New Roman" w:hAnsi="Trebuchet MS"/>
          <w:bCs/>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asigură comunicarea deciziilor contestatorului, cât şi altor persoane direct interesate</w:t>
      </w:r>
      <w:r w:rsidR="00D55608" w:rsidRPr="007D6910">
        <w:rPr>
          <w:rFonts w:ascii="Trebuchet MS" w:eastAsia="Times New Roman" w:hAnsi="Trebuchet MS"/>
          <w:bCs/>
          <w:bdr w:val="none" w:sz="0" w:space="0" w:color="auto" w:frame="1"/>
        </w:rPr>
        <w:t>;</w:t>
      </w:r>
    </w:p>
    <w:p w:rsidR="00D55608" w:rsidRP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organizează evidenţa deciziilor emise într-un registru din care să rezulte identitatea contestatarului, obiectul cauzei, modul de soluţionare şi de comunicare a soluţiei;</w:t>
      </w:r>
      <w:r w:rsidR="00D55608" w:rsidRPr="00D55608">
        <w:rPr>
          <w:rFonts w:ascii="Trebuchet MS" w:eastAsia="Times New Roman" w:hAnsi="Trebuchet MS"/>
          <w:sz w:val="24"/>
          <w:szCs w:val="24"/>
          <w:bdr w:val="none" w:sz="0" w:space="0" w:color="auto" w:frame="1"/>
        </w:rPr>
        <w:t xml:space="preserve"> </w:t>
      </w:r>
    </w:p>
    <w:p w:rsidR="00D55608" w:rsidRP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sz w:val="24"/>
          <w:szCs w:val="24"/>
          <w:bdr w:val="none" w:sz="0" w:space="0" w:color="auto" w:frame="1"/>
        </w:rPr>
      </w:pPr>
      <w:r>
        <w:rPr>
          <w:rFonts w:ascii="Trebuchet MS" w:eastAsia="Times New Roman" w:hAnsi="Trebuchet MS"/>
          <w:sz w:val="24"/>
          <w:szCs w:val="24"/>
          <w:bdr w:val="none" w:sz="0" w:space="0" w:color="auto" w:frame="1"/>
        </w:rPr>
        <w:t xml:space="preserve"> </w:t>
      </w:r>
      <w:r w:rsidR="00D55608" w:rsidRPr="00D55608">
        <w:rPr>
          <w:rFonts w:ascii="Trebuchet MS" w:eastAsia="Times New Roman" w:hAnsi="Trebuchet MS"/>
          <w:sz w:val="24"/>
          <w:szCs w:val="24"/>
          <w:bdr w:val="none" w:sz="0" w:space="0" w:color="auto" w:frame="1"/>
        </w:rPr>
        <w:t>întocmeşte şi transmite, la solicitare, dosarele contestaţiilor la structurii juridice din cadrul MS, în situaţia în care deciziile emise de MS sunt atacate în instanţă;</w:t>
      </w:r>
    </w:p>
    <w:p w:rsidR="00D55608" w:rsidRP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organizează evidenţa contestaţiilor primite într-un registru din are să rezulte identitatea contestatarului, actul administrativ contestat, condul de identificare a proiectului, data de înregistrare a contestaţiei la MS, data de soluționare;</w:t>
      </w:r>
    </w:p>
    <w:p w:rsidR="00D55608" w:rsidRDefault="004B1C30" w:rsidP="00E72841">
      <w:pPr>
        <w:pStyle w:val="ListParagraph"/>
        <w:numPr>
          <w:ilvl w:val="0"/>
          <w:numId w:val="23"/>
        </w:numPr>
        <w:tabs>
          <w:tab w:val="left" w:pos="450"/>
        </w:tabs>
        <w:spacing w:after="0" w:line="276" w:lineRule="auto"/>
        <w:ind w:left="0" w:firstLine="0"/>
        <w:jc w:val="both"/>
        <w:rPr>
          <w:rFonts w:ascii="Trebuchet MS" w:eastAsia="Times New Roman" w:hAnsi="Trebuchet MS"/>
          <w:bCs/>
          <w:sz w:val="24"/>
          <w:szCs w:val="24"/>
          <w:bdr w:val="none" w:sz="0" w:space="0" w:color="auto" w:frame="1"/>
        </w:rPr>
      </w:pPr>
      <w:r>
        <w:rPr>
          <w:rFonts w:ascii="Trebuchet MS" w:eastAsia="Times New Roman" w:hAnsi="Trebuchet MS"/>
          <w:bCs/>
          <w:sz w:val="24"/>
          <w:szCs w:val="24"/>
          <w:bdr w:val="none" w:sz="0" w:space="0" w:color="auto" w:frame="1"/>
        </w:rPr>
        <w:t xml:space="preserve"> </w:t>
      </w:r>
      <w:r w:rsidR="00D55608" w:rsidRPr="00D55608">
        <w:rPr>
          <w:rFonts w:ascii="Trebuchet MS" w:eastAsia="Times New Roman" w:hAnsi="Trebuchet MS"/>
          <w:bCs/>
          <w:sz w:val="24"/>
          <w:szCs w:val="24"/>
          <w:bdr w:val="none" w:sz="0" w:space="0" w:color="auto" w:frame="1"/>
        </w:rPr>
        <w:t>răspunde de îndeplinirea atribuţiilor ce îi revin, precum şi a atribuţiilor ce îi sunt delegate;</w:t>
      </w:r>
    </w:p>
    <w:p w:rsidR="00D55608" w:rsidRPr="00D55608" w:rsidRDefault="00D55608" w:rsidP="00E72841">
      <w:pPr>
        <w:pStyle w:val="ListParagraph"/>
        <w:numPr>
          <w:ilvl w:val="0"/>
          <w:numId w:val="23"/>
        </w:numPr>
        <w:spacing w:before="120" w:after="0" w:line="276" w:lineRule="auto"/>
        <w:ind w:left="540" w:hanging="540"/>
        <w:jc w:val="both"/>
        <w:rPr>
          <w:rFonts w:ascii="Trebuchet MS" w:hAnsi="Trebuchet MS"/>
          <w:b/>
          <w:bCs/>
          <w:sz w:val="24"/>
          <w:szCs w:val="24"/>
          <w:u w:val="single"/>
          <w:lang w:val="ro-RO"/>
        </w:rPr>
      </w:pPr>
      <w:proofErr w:type="gramStart"/>
      <w:r w:rsidRPr="00D55608">
        <w:rPr>
          <w:rFonts w:ascii="Trebuchet MS" w:eastAsia="Times New Roman" w:hAnsi="Trebuchet MS"/>
          <w:bCs/>
          <w:sz w:val="24"/>
          <w:szCs w:val="24"/>
          <w:bdr w:val="none" w:sz="0" w:space="0" w:color="auto" w:frame="1"/>
        </w:rPr>
        <w:t>îndeplinește</w:t>
      </w:r>
      <w:proofErr w:type="gramEnd"/>
      <w:r w:rsidRPr="00D55608">
        <w:rPr>
          <w:rFonts w:ascii="Trebuchet MS" w:eastAsia="Times New Roman" w:hAnsi="Trebuchet MS"/>
          <w:bCs/>
          <w:sz w:val="24"/>
          <w:szCs w:val="24"/>
          <w:bdr w:val="none" w:sz="0" w:space="0" w:color="auto" w:frame="1"/>
        </w:rPr>
        <w:t xml:space="preserve"> dispoziţiile primite de la superiorii ierarhici.</w:t>
      </w:r>
    </w:p>
    <w:p w:rsidR="00D55608" w:rsidRDefault="00D55608" w:rsidP="00E72841">
      <w:pPr>
        <w:pStyle w:val="ListParagraph"/>
        <w:spacing w:before="120" w:after="0" w:line="240" w:lineRule="auto"/>
        <w:ind w:left="0" w:hanging="360"/>
        <w:jc w:val="both"/>
        <w:rPr>
          <w:rFonts w:ascii="Trebuchet MS" w:hAnsi="Trebuchet MS"/>
          <w:b/>
          <w:bCs/>
          <w:sz w:val="24"/>
          <w:szCs w:val="24"/>
          <w:u w:val="single"/>
          <w:lang w:val="ro-RO"/>
        </w:rPr>
      </w:pPr>
    </w:p>
    <w:p w:rsidR="000621E4" w:rsidRPr="00A3235F" w:rsidRDefault="000621E4" w:rsidP="00DF0E03">
      <w:pPr>
        <w:pStyle w:val="ListParagraph"/>
        <w:spacing w:before="120" w:after="0" w:line="240" w:lineRule="auto"/>
        <w:ind w:left="0"/>
        <w:jc w:val="both"/>
        <w:rPr>
          <w:rFonts w:ascii="Trebuchet MS" w:hAnsi="Trebuchet MS"/>
          <w:b/>
          <w:bCs/>
          <w:sz w:val="24"/>
          <w:szCs w:val="24"/>
          <w:u w:val="single"/>
          <w:lang w:val="ro-RO"/>
        </w:rPr>
      </w:pPr>
      <w:r w:rsidRPr="00A3235F">
        <w:rPr>
          <w:rFonts w:ascii="Trebuchet MS" w:hAnsi="Trebuchet MS"/>
          <w:b/>
          <w:bCs/>
          <w:sz w:val="24"/>
          <w:szCs w:val="24"/>
          <w:u w:val="single"/>
          <w:lang w:val="ro-RO"/>
        </w:rPr>
        <w:t>Bibliografia de concurs:</w:t>
      </w:r>
    </w:p>
    <w:p w:rsidR="00A3235F" w:rsidRPr="00DB2ED9" w:rsidRDefault="00A3235F" w:rsidP="00DB2ED9">
      <w:pPr>
        <w:pStyle w:val="ListParagraph"/>
        <w:spacing w:before="120" w:after="0" w:line="276" w:lineRule="auto"/>
        <w:ind w:left="0"/>
        <w:jc w:val="both"/>
        <w:rPr>
          <w:rFonts w:ascii="Trebuchet MS" w:hAnsi="Trebuchet MS"/>
          <w:b/>
          <w:bCs/>
          <w:sz w:val="24"/>
          <w:szCs w:val="24"/>
          <w:u w:val="single"/>
          <w:lang w:val="ro-RO"/>
        </w:rPr>
      </w:pPr>
    </w:p>
    <w:p w:rsidR="00DB2ED9" w:rsidRPr="00E72841" w:rsidRDefault="00DB2ED9" w:rsidP="00E72841">
      <w:pPr>
        <w:pStyle w:val="NoSpacing"/>
        <w:spacing w:line="276" w:lineRule="auto"/>
        <w:jc w:val="both"/>
        <w:rPr>
          <w:rFonts w:ascii="Trebuchet MS" w:hAnsi="Trebuchet MS"/>
          <w:sz w:val="24"/>
          <w:szCs w:val="24"/>
        </w:rPr>
      </w:pPr>
      <w:r w:rsidRPr="00DB2ED9">
        <w:rPr>
          <w:rFonts w:ascii="Trebuchet MS" w:hAnsi="Trebuchet MS"/>
          <w:sz w:val="24"/>
          <w:szCs w:val="24"/>
        </w:rPr>
        <w:t>1</w:t>
      </w:r>
      <w:r w:rsidRPr="00E72841">
        <w:rPr>
          <w:rFonts w:ascii="Trebuchet MS" w:hAnsi="Trebuchet MS"/>
          <w:sz w:val="24"/>
          <w:szCs w:val="24"/>
        </w:rPr>
        <w:t>.  Constituţia României, republicată;</w:t>
      </w:r>
    </w:p>
    <w:p w:rsidR="00DB2ED9" w:rsidRPr="00E72841" w:rsidRDefault="00DB2ED9" w:rsidP="00E72841">
      <w:pPr>
        <w:pStyle w:val="NoSpacing"/>
        <w:spacing w:line="276" w:lineRule="auto"/>
        <w:jc w:val="both"/>
        <w:rPr>
          <w:rFonts w:ascii="Trebuchet MS" w:hAnsi="Trebuchet MS"/>
          <w:color w:val="000000"/>
          <w:sz w:val="24"/>
          <w:szCs w:val="24"/>
          <w:shd w:val="clear" w:color="auto" w:fill="FFFFFF"/>
        </w:rPr>
      </w:pPr>
      <w:r w:rsidRPr="00E72841">
        <w:rPr>
          <w:rFonts w:ascii="Trebuchet MS" w:hAnsi="Trebuchet MS"/>
          <w:sz w:val="24"/>
          <w:szCs w:val="24"/>
        </w:rPr>
        <w:t xml:space="preserve">2. </w:t>
      </w:r>
      <w:r w:rsidRPr="00E72841">
        <w:rPr>
          <w:rFonts w:ascii="Trebuchet MS" w:hAnsi="Trebuchet MS" w:cs="Segoe UI"/>
          <w:sz w:val="24"/>
          <w:szCs w:val="24"/>
        </w:rPr>
        <w:t>Ordonanța de urgență a Guvernului nr. 57/2019, privind Codul administrativ, cu modificările și completările ulterioare</w:t>
      </w:r>
      <w:r w:rsidRPr="00E72841">
        <w:rPr>
          <w:rFonts w:ascii="Trebuchet MS" w:hAnsi="Trebuchet MS"/>
          <w:sz w:val="24"/>
          <w:szCs w:val="24"/>
        </w:rPr>
        <w:t>,</w:t>
      </w:r>
      <w:r w:rsidRPr="00E72841">
        <w:rPr>
          <w:rFonts w:ascii="Trebuchet MS" w:hAnsi="Trebuchet MS" w:cs="Segoe UI"/>
          <w:sz w:val="24"/>
          <w:szCs w:val="24"/>
        </w:rPr>
        <w:t xml:space="preserve"> </w:t>
      </w:r>
      <w:r w:rsidRPr="00E72841">
        <w:rPr>
          <w:rFonts w:ascii="Trebuchet MS" w:hAnsi="Trebuchet MS"/>
          <w:color w:val="000000"/>
          <w:sz w:val="24"/>
          <w:szCs w:val="24"/>
          <w:shd w:val="clear" w:color="auto" w:fill="FFFFFF"/>
        </w:rPr>
        <w:t>partea I, titlul I şi titlul II ale părții a II-a, titlul I al părții a IV-a, titlul I și II ale părții a VI-a;</w:t>
      </w:r>
    </w:p>
    <w:p w:rsidR="00BE60E9" w:rsidRDefault="00DB2ED9" w:rsidP="00E72841">
      <w:pPr>
        <w:pStyle w:val="NoSpacing"/>
        <w:spacing w:line="276" w:lineRule="auto"/>
        <w:jc w:val="both"/>
        <w:rPr>
          <w:rFonts w:ascii="Trebuchet MS" w:hAnsi="Trebuchet MS" w:cs="Arial"/>
          <w:sz w:val="24"/>
          <w:szCs w:val="24"/>
        </w:rPr>
      </w:pPr>
      <w:r w:rsidRPr="00E72841">
        <w:rPr>
          <w:rFonts w:ascii="Trebuchet MS" w:hAnsi="Trebuchet MS" w:cs="Arial"/>
          <w:sz w:val="24"/>
          <w:szCs w:val="24"/>
        </w:rPr>
        <w:t>3. Legea nr.202/2002 privind egalitatea de șanse și tratament între femei și bărbați, republicata, cu modificarile si completarile ulterioare;</w:t>
      </w:r>
    </w:p>
    <w:p w:rsidR="00BE60E9" w:rsidRDefault="00BE60E9" w:rsidP="00E72841">
      <w:pPr>
        <w:pStyle w:val="NoSpacing"/>
        <w:spacing w:line="276" w:lineRule="auto"/>
        <w:jc w:val="both"/>
        <w:rPr>
          <w:rFonts w:ascii="Trebuchet MS" w:hAnsi="Trebuchet MS" w:cs="Arial"/>
          <w:sz w:val="24"/>
          <w:szCs w:val="24"/>
        </w:rPr>
      </w:pPr>
    </w:p>
    <w:p w:rsidR="00BE60E9" w:rsidRDefault="00BE60E9" w:rsidP="00E72841">
      <w:pPr>
        <w:pStyle w:val="NoSpacing"/>
        <w:spacing w:line="276" w:lineRule="auto"/>
        <w:jc w:val="both"/>
        <w:rPr>
          <w:rFonts w:ascii="Trebuchet MS" w:hAnsi="Trebuchet MS" w:cs="Arial"/>
          <w:sz w:val="24"/>
          <w:szCs w:val="24"/>
        </w:rPr>
      </w:pPr>
    </w:p>
    <w:p w:rsidR="00DB2ED9" w:rsidRPr="00E72841" w:rsidRDefault="00DB2ED9" w:rsidP="00E72841">
      <w:pPr>
        <w:pStyle w:val="NoSpacing"/>
        <w:spacing w:line="276" w:lineRule="auto"/>
        <w:jc w:val="both"/>
        <w:rPr>
          <w:rFonts w:ascii="Trebuchet MS" w:hAnsi="Trebuchet MS" w:cs="Arial"/>
          <w:sz w:val="24"/>
          <w:szCs w:val="24"/>
        </w:rPr>
      </w:pPr>
      <w:r w:rsidRPr="00E72841">
        <w:rPr>
          <w:rFonts w:ascii="Trebuchet MS" w:hAnsi="Trebuchet MS" w:cs="Arial"/>
          <w:sz w:val="24"/>
          <w:szCs w:val="24"/>
        </w:rPr>
        <w:t>4. Ordonanța Guvernului nr.137/2000 privind prevenirea și sancționarea tuturor formelor de discriminare, republicata, cu modificarile si completarile ulterioare;</w:t>
      </w:r>
    </w:p>
    <w:p w:rsidR="00E72841" w:rsidRPr="00E72841" w:rsidRDefault="00E72841" w:rsidP="00E72841">
      <w:pPr>
        <w:pStyle w:val="NoSpacing"/>
        <w:spacing w:line="276" w:lineRule="auto"/>
        <w:jc w:val="both"/>
        <w:rPr>
          <w:rFonts w:ascii="Trebuchet MS" w:hAnsi="Trebuchet MS" w:cs="Arial"/>
          <w:sz w:val="24"/>
          <w:szCs w:val="24"/>
        </w:rPr>
      </w:pPr>
      <w:r w:rsidRPr="00E72841">
        <w:rPr>
          <w:rFonts w:ascii="Trebuchet MS" w:hAnsi="Trebuchet MS"/>
          <w:sz w:val="24"/>
          <w:szCs w:val="24"/>
          <w:lang w:val="ro-RO"/>
        </w:rPr>
        <w:t>5. Hotărârea Guvernului nr.144/2010 privind organizarea şi funcționarea Ministerului Sănătății, cu modificările şi completările ulterioare;</w:t>
      </w:r>
    </w:p>
    <w:p w:rsidR="004B1C30" w:rsidRPr="00E72841" w:rsidRDefault="00E72841" w:rsidP="00E72841">
      <w:pPr>
        <w:spacing w:after="0" w:line="276" w:lineRule="auto"/>
        <w:jc w:val="both"/>
        <w:rPr>
          <w:rFonts w:ascii="Trebuchet MS" w:hAnsi="Trebuchet MS" w:cs="Times New Roman"/>
          <w:sz w:val="24"/>
          <w:szCs w:val="24"/>
          <w:lang w:val="ro-RO"/>
          <w14:ligatures w14:val="standardContextual"/>
        </w:rPr>
      </w:pPr>
      <w:r w:rsidRPr="00E72841">
        <w:rPr>
          <w:rFonts w:ascii="Trebuchet MS" w:hAnsi="Trebuchet MS" w:cs="Times New Roman"/>
          <w:sz w:val="24"/>
          <w:szCs w:val="24"/>
          <w:lang w:val="ro-RO"/>
          <w14:ligatures w14:val="standardContextual"/>
        </w:rPr>
        <w:t>6</w:t>
      </w:r>
      <w:r>
        <w:rPr>
          <w:rFonts w:ascii="Trebuchet MS" w:hAnsi="Trebuchet MS" w:cs="Times New Roman"/>
          <w:sz w:val="24"/>
          <w:szCs w:val="24"/>
          <w:lang w:val="ro-RO"/>
          <w14:ligatures w14:val="standardContextual"/>
        </w:rPr>
        <w:t>.</w:t>
      </w:r>
      <w:r w:rsidR="004B1C30" w:rsidRPr="00E72841">
        <w:rPr>
          <w:rFonts w:ascii="Trebuchet MS" w:hAnsi="Trebuchet MS" w:cs="Times New Roman"/>
          <w:sz w:val="24"/>
          <w:szCs w:val="24"/>
          <w:lang w:val="ro-RO"/>
          <w14:ligatures w14:val="standardContextual"/>
        </w:rPr>
        <w:t xml:space="preserve"> Ordonanța de Urgență</w:t>
      </w:r>
      <w:r w:rsidRPr="00E72841">
        <w:rPr>
          <w:rFonts w:ascii="Trebuchet MS" w:hAnsi="Trebuchet MS" w:cs="Times New Roman"/>
          <w:sz w:val="24"/>
          <w:szCs w:val="24"/>
          <w:lang w:val="ro-RO"/>
          <w14:ligatures w14:val="standardContextual"/>
        </w:rPr>
        <w:t xml:space="preserve"> </w:t>
      </w:r>
      <w:r w:rsidR="004B1C30" w:rsidRPr="00E72841">
        <w:rPr>
          <w:rFonts w:ascii="Trebuchet MS" w:hAnsi="Trebuchet MS" w:cs="Times New Roman"/>
          <w:sz w:val="24"/>
          <w:szCs w:val="24"/>
          <w:lang w:val="ro-RO"/>
          <w14:ligatures w14:val="standardContextual"/>
        </w:rPr>
        <w:t>nr.70/2022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rsidR="004504F7" w:rsidRDefault="00E72841" w:rsidP="00E72841">
      <w:pPr>
        <w:pStyle w:val="NoSpacing"/>
        <w:spacing w:line="276" w:lineRule="auto"/>
        <w:jc w:val="both"/>
        <w:rPr>
          <w:rFonts w:ascii="Trebuchet MS" w:hAnsi="Trebuchet MS"/>
          <w:sz w:val="24"/>
          <w:szCs w:val="24"/>
          <w:lang w:val="ro-RO"/>
        </w:rPr>
      </w:pPr>
      <w:r w:rsidRPr="00E72841">
        <w:rPr>
          <w:rFonts w:ascii="Trebuchet MS" w:hAnsi="Trebuchet MS"/>
          <w:sz w:val="24"/>
          <w:szCs w:val="24"/>
          <w:lang w:val="ro-RO"/>
        </w:rPr>
        <w:t>7</w:t>
      </w:r>
      <w:r w:rsidR="004B1C30" w:rsidRPr="00E72841">
        <w:rPr>
          <w:rFonts w:ascii="Trebuchet MS" w:hAnsi="Trebuchet MS"/>
          <w:sz w:val="24"/>
          <w:szCs w:val="24"/>
          <w:lang w:val="ro-RO"/>
        </w:rPr>
        <w:t>.</w:t>
      </w:r>
      <w:r w:rsidRPr="00E72841">
        <w:rPr>
          <w:rFonts w:ascii="Trebuchet MS" w:hAnsi="Trebuchet MS"/>
          <w:sz w:val="24"/>
          <w:szCs w:val="24"/>
          <w:lang w:val="ro-RO"/>
        </w:rPr>
        <w:t xml:space="preserve"> </w:t>
      </w:r>
      <w:r w:rsidR="004B1C30" w:rsidRPr="00E72841">
        <w:rPr>
          <w:rFonts w:ascii="Trebuchet MS" w:hAnsi="Trebuchet MS"/>
          <w:sz w:val="24"/>
          <w:szCs w:val="24"/>
          <w:lang w:val="ro-RO"/>
        </w:rPr>
        <w:t xml:space="preserve">Hotărârea Guvernului nr.209/2022 pentru aprobarea Normelor metodologice de aplicare a prevederilor Ordonanţei de Urgenţă a Guvernului nr.124/2021 privind stabilirea cadrului instituţional şi financiar pentru gestionarea fondurilor europene alocate României prin </w:t>
      </w:r>
    </w:p>
    <w:p w:rsidR="00DB2ED9" w:rsidRPr="00E72841" w:rsidRDefault="004B1C30" w:rsidP="00E72841">
      <w:pPr>
        <w:pStyle w:val="NoSpacing"/>
        <w:spacing w:line="276" w:lineRule="auto"/>
        <w:jc w:val="both"/>
        <w:rPr>
          <w:rFonts w:ascii="Trebuchet MS" w:hAnsi="Trebuchet MS" w:cs="Arial"/>
          <w:sz w:val="24"/>
          <w:szCs w:val="24"/>
        </w:rPr>
      </w:pPr>
      <w:r w:rsidRPr="00E72841">
        <w:rPr>
          <w:rFonts w:ascii="Trebuchet MS" w:hAnsi="Trebuchet MS"/>
          <w:sz w:val="24"/>
          <w:szCs w:val="24"/>
          <w:lang w:val="ro-RO"/>
        </w:rPr>
        <w:t>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00E72841">
        <w:rPr>
          <w:rFonts w:ascii="Trebuchet MS" w:hAnsi="Trebuchet MS"/>
          <w:sz w:val="24"/>
          <w:szCs w:val="24"/>
          <w:lang w:val="ro-RO"/>
        </w:rPr>
        <w:t>.</w:t>
      </w:r>
    </w:p>
    <w:p w:rsidR="004B1C30" w:rsidRPr="00E72841" w:rsidRDefault="004B1C30" w:rsidP="00E72841">
      <w:pPr>
        <w:spacing w:line="276" w:lineRule="auto"/>
        <w:jc w:val="both"/>
        <w:rPr>
          <w:rFonts w:ascii="Trebuchet MS" w:hAnsi="Trebuchet MS"/>
          <w:b/>
          <w:bCs/>
          <w:sz w:val="24"/>
          <w:szCs w:val="24"/>
        </w:rPr>
      </w:pPr>
    </w:p>
    <w:p w:rsidR="00DB2ED9" w:rsidRPr="00E72841" w:rsidRDefault="00DB2ED9" w:rsidP="00E72841">
      <w:pPr>
        <w:spacing w:line="276" w:lineRule="auto"/>
        <w:jc w:val="both"/>
        <w:rPr>
          <w:rFonts w:ascii="Trebuchet MS" w:hAnsi="Trebuchet MS"/>
          <w:b/>
          <w:bCs/>
          <w:sz w:val="24"/>
          <w:szCs w:val="24"/>
        </w:rPr>
      </w:pPr>
      <w:r w:rsidRPr="00E72841">
        <w:rPr>
          <w:rFonts w:ascii="Trebuchet MS" w:hAnsi="Trebuchet MS"/>
          <w:b/>
          <w:bCs/>
          <w:sz w:val="24"/>
          <w:szCs w:val="24"/>
        </w:rPr>
        <w:t>Tematica de concurs:</w:t>
      </w:r>
    </w:p>
    <w:p w:rsidR="00DB2ED9" w:rsidRPr="00E72841" w:rsidRDefault="00DB2ED9" w:rsidP="00E72841">
      <w:pPr>
        <w:pStyle w:val="NoSpacing"/>
        <w:spacing w:line="276" w:lineRule="auto"/>
        <w:jc w:val="both"/>
        <w:rPr>
          <w:rFonts w:ascii="Trebuchet MS" w:hAnsi="Trebuchet MS"/>
          <w:sz w:val="24"/>
          <w:szCs w:val="24"/>
        </w:rPr>
      </w:pPr>
      <w:r w:rsidRPr="00E72841">
        <w:rPr>
          <w:rFonts w:ascii="Trebuchet MS" w:hAnsi="Trebuchet MS"/>
          <w:sz w:val="24"/>
          <w:szCs w:val="24"/>
        </w:rPr>
        <w:t>1.  Constituţia României, republicată;</w:t>
      </w:r>
    </w:p>
    <w:p w:rsidR="00DB2ED9" w:rsidRPr="00E72841" w:rsidRDefault="00DB2ED9" w:rsidP="00E72841">
      <w:pPr>
        <w:pStyle w:val="NoSpacing"/>
        <w:spacing w:line="276" w:lineRule="auto"/>
        <w:jc w:val="both"/>
        <w:rPr>
          <w:rFonts w:ascii="Trebuchet MS" w:hAnsi="Trebuchet MS"/>
          <w:sz w:val="24"/>
          <w:szCs w:val="24"/>
        </w:rPr>
      </w:pPr>
      <w:r w:rsidRPr="00E72841">
        <w:rPr>
          <w:rFonts w:ascii="Trebuchet MS" w:hAnsi="Trebuchet MS"/>
          <w:sz w:val="24"/>
          <w:szCs w:val="24"/>
        </w:rPr>
        <w:t xml:space="preserve">2. </w:t>
      </w:r>
      <w:r w:rsidRPr="00E72841">
        <w:rPr>
          <w:rFonts w:ascii="Trebuchet MS" w:hAnsi="Trebuchet MS"/>
          <w:sz w:val="24"/>
          <w:szCs w:val="24"/>
          <w:shd w:val="clear" w:color="auto" w:fill="FFFFFF"/>
        </w:rPr>
        <w:t>Partea I, titlul I și titlu II ale părții a II-</w:t>
      </w:r>
      <w:proofErr w:type="gramStart"/>
      <w:r w:rsidRPr="00E72841">
        <w:rPr>
          <w:rFonts w:ascii="Trebuchet MS" w:hAnsi="Trebuchet MS"/>
          <w:sz w:val="24"/>
          <w:szCs w:val="24"/>
          <w:shd w:val="clear" w:color="auto" w:fill="FFFFFF"/>
        </w:rPr>
        <w:t>a ,</w:t>
      </w:r>
      <w:proofErr w:type="gramEnd"/>
      <w:r w:rsidRPr="00E72841">
        <w:rPr>
          <w:rFonts w:ascii="Trebuchet MS" w:hAnsi="Trebuchet MS"/>
          <w:sz w:val="24"/>
          <w:szCs w:val="24"/>
          <w:shd w:val="clear" w:color="auto" w:fill="FFFFFF"/>
        </w:rPr>
        <w:t xml:space="preserve"> titlul I al părții a IV-a, titlul I și II ale părții  a VI-a din </w:t>
      </w:r>
      <w:r w:rsidRPr="00E72841">
        <w:rPr>
          <w:rFonts w:ascii="Trebuchet MS" w:hAnsi="Trebuchet MS" w:cs="Segoe UI"/>
          <w:sz w:val="24"/>
          <w:szCs w:val="24"/>
        </w:rPr>
        <w:t>Ordonanța de urgență a Guvernului nr. 57/2019 privind Codul administrativ, cu modificările și completările ulterioare</w:t>
      </w:r>
      <w:r w:rsidRPr="00E72841">
        <w:rPr>
          <w:rFonts w:ascii="Trebuchet MS" w:hAnsi="Trebuchet MS"/>
          <w:sz w:val="24"/>
          <w:szCs w:val="24"/>
        </w:rPr>
        <w:t>;</w:t>
      </w:r>
    </w:p>
    <w:p w:rsidR="00DB2ED9" w:rsidRPr="00E72841" w:rsidRDefault="00DB2ED9" w:rsidP="00E72841">
      <w:pPr>
        <w:pStyle w:val="NoSpacing"/>
        <w:spacing w:line="276" w:lineRule="auto"/>
        <w:jc w:val="both"/>
        <w:rPr>
          <w:rFonts w:ascii="Trebuchet MS" w:hAnsi="Trebuchet MS"/>
          <w:color w:val="FF0000"/>
          <w:sz w:val="24"/>
          <w:szCs w:val="24"/>
        </w:rPr>
      </w:pPr>
      <w:r w:rsidRPr="00E72841">
        <w:rPr>
          <w:rFonts w:ascii="Trebuchet MS" w:hAnsi="Trebuchet MS"/>
          <w:sz w:val="24"/>
          <w:szCs w:val="24"/>
        </w:rPr>
        <w:t>3.</w:t>
      </w:r>
      <w:r w:rsidRPr="00E72841">
        <w:rPr>
          <w:rStyle w:val="rvts5"/>
          <w:rFonts w:ascii="Trebuchet MS" w:hAnsi="Trebuchet MS"/>
          <w:sz w:val="24"/>
          <w:szCs w:val="24"/>
        </w:rPr>
        <w:t xml:space="preserve"> </w:t>
      </w:r>
      <w:r w:rsidRPr="00E72841">
        <w:rPr>
          <w:rFonts w:ascii="Trebuchet MS" w:hAnsi="Trebuchet MS" w:cs="Arial"/>
          <w:sz w:val="24"/>
          <w:szCs w:val="24"/>
        </w:rPr>
        <w:t>Legea nr.202/2002 privind egalitatea de șanse și tratament între femei și bărbați, republicata, cu modificarile si completarile ulterioare</w:t>
      </w:r>
      <w:r w:rsidRPr="00E72841">
        <w:rPr>
          <w:rFonts w:ascii="Trebuchet MS" w:hAnsi="Trebuchet MS"/>
          <w:sz w:val="24"/>
          <w:szCs w:val="24"/>
        </w:rPr>
        <w:t>;</w:t>
      </w:r>
    </w:p>
    <w:p w:rsidR="00E72841" w:rsidRPr="00E72841" w:rsidRDefault="00DB2ED9" w:rsidP="00E72841">
      <w:pPr>
        <w:pStyle w:val="NoSpacing"/>
        <w:spacing w:line="276" w:lineRule="auto"/>
        <w:jc w:val="both"/>
        <w:rPr>
          <w:rFonts w:ascii="Trebuchet MS" w:hAnsi="Trebuchet MS"/>
          <w:sz w:val="24"/>
          <w:szCs w:val="24"/>
        </w:rPr>
      </w:pPr>
      <w:r w:rsidRPr="00E72841">
        <w:rPr>
          <w:rFonts w:ascii="Trebuchet MS" w:hAnsi="Trebuchet MS"/>
          <w:sz w:val="24"/>
          <w:szCs w:val="24"/>
        </w:rPr>
        <w:t xml:space="preserve">4. </w:t>
      </w:r>
      <w:r w:rsidRPr="00E72841">
        <w:rPr>
          <w:rFonts w:ascii="Trebuchet MS" w:hAnsi="Trebuchet MS" w:cs="Arial"/>
          <w:sz w:val="24"/>
          <w:szCs w:val="24"/>
        </w:rPr>
        <w:t>Ordonanța Guvernului nr.137/2000 privind prevenirea și sancționarea tuturor formelor de discriminare, republicata, cu modificarile si completarile ulterioare</w:t>
      </w:r>
      <w:r w:rsidRPr="00E72841">
        <w:rPr>
          <w:rFonts w:ascii="Trebuchet MS" w:hAnsi="Trebuchet MS"/>
          <w:sz w:val="24"/>
          <w:szCs w:val="24"/>
        </w:rPr>
        <w:t>;</w:t>
      </w:r>
    </w:p>
    <w:p w:rsidR="00E72841" w:rsidRPr="00E72841" w:rsidRDefault="00E72841" w:rsidP="00E72841">
      <w:pPr>
        <w:pStyle w:val="NoSpacing"/>
        <w:spacing w:line="276" w:lineRule="auto"/>
        <w:jc w:val="both"/>
        <w:rPr>
          <w:rFonts w:ascii="Trebuchet MS" w:hAnsi="Trebuchet MS"/>
          <w:sz w:val="24"/>
          <w:szCs w:val="24"/>
        </w:rPr>
      </w:pPr>
      <w:r w:rsidRPr="00E72841">
        <w:rPr>
          <w:rFonts w:ascii="Trebuchet MS" w:hAnsi="Trebuchet MS"/>
          <w:sz w:val="24"/>
          <w:szCs w:val="24"/>
          <w:lang w:val="ro-RO"/>
        </w:rPr>
        <w:t>5. Hotărârea Guvernului nr.144/2010 privind organizarea şi funcționarea Ministerului Sănătății, cu modificările şi completările ulterioare-Atribuțiile principale ale Ministerului Sănătății;</w:t>
      </w:r>
    </w:p>
    <w:p w:rsidR="00E72841" w:rsidRPr="00E72841" w:rsidRDefault="00E72841" w:rsidP="00E72841">
      <w:pPr>
        <w:pStyle w:val="NoSpacing"/>
        <w:spacing w:line="276" w:lineRule="auto"/>
        <w:jc w:val="both"/>
        <w:rPr>
          <w:rFonts w:ascii="Trebuchet MS" w:hAnsi="Trebuchet MS"/>
          <w:sz w:val="24"/>
          <w:szCs w:val="24"/>
        </w:rPr>
      </w:pPr>
      <w:r w:rsidRPr="00E72841">
        <w:rPr>
          <w:rFonts w:ascii="Trebuchet MS" w:hAnsi="Trebuchet MS"/>
          <w:sz w:val="24"/>
          <w:szCs w:val="24"/>
        </w:rPr>
        <w:t xml:space="preserve">6. </w:t>
      </w:r>
      <w:r w:rsidRPr="00E72841">
        <w:rPr>
          <w:rFonts w:ascii="Trebuchet MS" w:hAnsi="Trebuchet MS"/>
          <w:sz w:val="24"/>
          <w:szCs w:val="24"/>
          <w:lang w:val="ro-RO"/>
          <w14:ligatures w14:val="standardContextual"/>
        </w:rPr>
        <w:t>Ordonanța de Urgență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r w:rsidRPr="00E72841">
        <w:rPr>
          <w:rFonts w:ascii="Trebuchet MS" w:hAnsi="Trebuchet MS"/>
          <w:sz w:val="24"/>
          <w:szCs w:val="24"/>
          <w:lang w:val="ro-RO"/>
        </w:rPr>
        <w:t>Activitatea de control şi constatare a neregulilor și modalitățile de stingere a creanţelor rezultate din nereguli</w:t>
      </w:r>
      <w:r w:rsidR="00DB2ED9" w:rsidRPr="00E72841">
        <w:rPr>
          <w:rFonts w:ascii="Trebuchet MS" w:hAnsi="Trebuchet MS" w:cs="Arial"/>
          <w:sz w:val="24"/>
          <w:szCs w:val="24"/>
        </w:rPr>
        <w:t>;</w:t>
      </w:r>
    </w:p>
    <w:p w:rsidR="00E72841" w:rsidRPr="00E72841" w:rsidRDefault="00DB2ED9" w:rsidP="00E72841">
      <w:pPr>
        <w:spacing w:after="0" w:line="276" w:lineRule="auto"/>
        <w:jc w:val="both"/>
        <w:rPr>
          <w:rFonts w:ascii="Trebuchet MS" w:hAnsi="Trebuchet MS" w:cs="Times New Roman"/>
          <w:sz w:val="24"/>
          <w:szCs w:val="24"/>
          <w:lang w:val="ro-RO"/>
          <w14:ligatures w14:val="standardContextual"/>
        </w:rPr>
      </w:pPr>
      <w:r w:rsidRPr="00E72841">
        <w:rPr>
          <w:rFonts w:ascii="Trebuchet MS" w:hAnsi="Trebuchet MS"/>
          <w:sz w:val="24"/>
          <w:szCs w:val="24"/>
        </w:rPr>
        <w:t xml:space="preserve">7. </w:t>
      </w:r>
      <w:r w:rsidR="00E72841" w:rsidRPr="00E72841">
        <w:rPr>
          <w:rFonts w:ascii="Trebuchet MS" w:hAnsi="Trebuchet MS"/>
          <w:sz w:val="24"/>
          <w:szCs w:val="24"/>
          <w:lang w:val="ro-RO"/>
        </w:rPr>
        <w:t xml:space="preserve">Hotărârea Guvernului nr. 209/2022 pentru aprobarea Normelor metodologice de aplicare a prevederilor Ordonanţei de Urgenţă a Guvernului nr. 124/2021 privind stabilirea cadrului </w:t>
      </w:r>
      <w:r w:rsidR="00E72841" w:rsidRPr="00E72841">
        <w:rPr>
          <w:rFonts w:ascii="Trebuchet MS" w:hAnsi="Trebuchet MS"/>
          <w:sz w:val="24"/>
          <w:szCs w:val="24"/>
          <w:lang w:val="ro-RO"/>
        </w:rPr>
        <w:lastRenderedPageBreak/>
        <w:t>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w:t>
      </w:r>
      <w:r w:rsidR="00E72841" w:rsidRPr="00E72841">
        <w:rPr>
          <w:rFonts w:ascii="Trebuchet MS" w:hAnsi="Trebuchet MS" w:cs="Times New Roman"/>
          <w:sz w:val="24"/>
          <w:szCs w:val="24"/>
          <w:lang w:val="ro-RO"/>
          <w14:ligatures w14:val="standardContextual"/>
        </w:rPr>
        <w:t xml:space="preserve"> Mecanismul cererilor de transfer şi al cererilor de transfer de fonduri, Angajarea, lichidarea, ordonanţarea şi plata cheltuielilor</w:t>
      </w:r>
    </w:p>
    <w:p w:rsidR="004504F7" w:rsidRDefault="004504F7" w:rsidP="00DB2ED9">
      <w:pPr>
        <w:spacing w:line="276" w:lineRule="auto"/>
        <w:jc w:val="both"/>
        <w:rPr>
          <w:rFonts w:ascii="Trebuchet MS" w:hAnsi="Trebuchet MS"/>
          <w:b/>
          <w:i/>
        </w:rPr>
      </w:pPr>
    </w:p>
    <w:p w:rsidR="00A3235F" w:rsidRPr="001379F0" w:rsidRDefault="00A3235F" w:rsidP="001379F0">
      <w:pPr>
        <w:spacing w:after="0" w:line="276" w:lineRule="auto"/>
        <w:jc w:val="both"/>
        <w:rPr>
          <w:rFonts w:ascii="Trebuchet MS" w:eastAsia="Times New Roman" w:hAnsi="Trebuchet MS" w:cs="Tahoma"/>
          <w:sz w:val="24"/>
          <w:szCs w:val="24"/>
          <w:lang w:val="ro-RO"/>
        </w:rPr>
      </w:pPr>
    </w:p>
    <w:p w:rsidR="00AC3ED5" w:rsidRPr="001379F0" w:rsidRDefault="00AC3ED5" w:rsidP="001379F0">
      <w:pPr>
        <w:spacing w:after="0" w:line="276" w:lineRule="auto"/>
        <w:jc w:val="both"/>
        <w:rPr>
          <w:rFonts w:ascii="Trebuchet MS" w:eastAsia="Times New Roman" w:hAnsi="Trebuchet MS" w:cs="Arial"/>
          <w:sz w:val="24"/>
          <w:szCs w:val="24"/>
          <w:lang w:val="ro-RO"/>
        </w:rPr>
      </w:pPr>
      <w:r w:rsidRPr="001379F0">
        <w:rPr>
          <w:rFonts w:ascii="Tahoma" w:eastAsia="Times New Roman" w:hAnsi="Tahoma" w:cs="Tahoma"/>
          <w:sz w:val="24"/>
          <w:szCs w:val="24"/>
          <w:lang w:val="ro-RO"/>
        </w:rPr>
        <w:t>﻿</w:t>
      </w:r>
      <w:r w:rsidRPr="001379F0">
        <w:rPr>
          <w:rFonts w:ascii="Trebuchet MS" w:eastAsia="Times New Roman" w:hAnsi="Trebuchet MS" w:cs="Arial"/>
          <w:b/>
          <w:sz w:val="24"/>
          <w:szCs w:val="24"/>
          <w:u w:val="single"/>
          <w:lang w:val="ro-RO"/>
        </w:rPr>
        <w:t>*NOTĂ</w:t>
      </w:r>
      <w:r w:rsidRPr="001379F0">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A3235F" w:rsidRDefault="00C47FFE" w:rsidP="00DF0E03">
      <w:pPr>
        <w:spacing w:after="0" w:line="276" w:lineRule="auto"/>
        <w:jc w:val="both"/>
        <w:rPr>
          <w:rFonts w:ascii="Trebuchet MS" w:eastAsia="Times New Roman" w:hAnsi="Trebuchet MS" w:cs="Arial"/>
          <w:sz w:val="24"/>
          <w:szCs w:val="24"/>
        </w:rPr>
      </w:pPr>
    </w:p>
    <w:p w:rsidR="00C47FFE" w:rsidRDefault="00C47FFE" w:rsidP="001379F0">
      <w:pPr>
        <w:spacing w:after="0" w:line="276" w:lineRule="auto"/>
        <w:jc w:val="both"/>
        <w:rPr>
          <w:rFonts w:ascii="Trebuchet MS" w:eastAsia="Calibri" w:hAnsi="Trebuchet MS" w:cs="Arial"/>
          <w:sz w:val="24"/>
          <w:szCs w:val="24"/>
        </w:rPr>
      </w:pPr>
      <w:r w:rsidRPr="00A3235F">
        <w:rPr>
          <w:rFonts w:ascii="Trebuchet MS" w:eastAsia="Times New Roman" w:hAnsi="Trebuchet MS" w:cs="Arial"/>
          <w:sz w:val="24"/>
          <w:szCs w:val="24"/>
        </w:rPr>
        <w:t xml:space="preserve">Persoană de contact – </w:t>
      </w:r>
      <w:r w:rsidR="00A3235F" w:rsidRPr="00A3235F">
        <w:rPr>
          <w:rFonts w:ascii="Trebuchet MS" w:eastAsia="Times New Roman" w:hAnsi="Trebuchet MS" w:cs="Arial"/>
          <w:sz w:val="24"/>
          <w:szCs w:val="24"/>
        </w:rPr>
        <w:t>Bălan Angela</w:t>
      </w:r>
      <w:r w:rsidR="005755E6" w:rsidRPr="00A3235F">
        <w:rPr>
          <w:rFonts w:ascii="Trebuchet MS" w:eastAsia="Times New Roman" w:hAnsi="Trebuchet MS" w:cs="Arial"/>
          <w:sz w:val="24"/>
          <w:szCs w:val="24"/>
        </w:rPr>
        <w:t>, consilier</w:t>
      </w:r>
      <w:r w:rsidR="008B2153" w:rsidRPr="00A3235F">
        <w:rPr>
          <w:rFonts w:ascii="Trebuchet MS" w:eastAsia="Times New Roman" w:hAnsi="Trebuchet MS" w:cs="Arial"/>
          <w:sz w:val="24"/>
          <w:szCs w:val="24"/>
        </w:rPr>
        <w:t>,</w:t>
      </w:r>
      <w:r w:rsidR="005755E6" w:rsidRPr="00A3235F">
        <w:rPr>
          <w:rFonts w:ascii="Trebuchet MS" w:eastAsia="Times New Roman" w:hAnsi="Trebuchet MS" w:cs="Arial"/>
          <w:sz w:val="24"/>
          <w:szCs w:val="24"/>
        </w:rPr>
        <w:t xml:space="preserve"> grad profesional superior</w:t>
      </w:r>
      <w:r w:rsidRPr="00A3235F">
        <w:rPr>
          <w:rFonts w:ascii="Trebuchet MS" w:hAnsi="Trebuchet MS" w:cs="Arial"/>
          <w:sz w:val="24"/>
          <w:szCs w:val="24"/>
        </w:rPr>
        <w:t>,</w:t>
      </w:r>
      <w:r w:rsidR="002A7F31" w:rsidRPr="00A3235F">
        <w:rPr>
          <w:rFonts w:ascii="Trebuchet MS" w:hAnsi="Trebuchet MS" w:cs="Arial"/>
          <w:sz w:val="24"/>
          <w:szCs w:val="24"/>
        </w:rPr>
        <w:t xml:space="preserve"> </w:t>
      </w:r>
      <w:r w:rsidR="00A3235F" w:rsidRPr="00A3235F">
        <w:rPr>
          <w:rFonts w:ascii="Trebuchet MS" w:hAnsi="Trebuchet MS" w:cs="Arial"/>
          <w:sz w:val="24"/>
          <w:szCs w:val="24"/>
        </w:rPr>
        <w:t xml:space="preserve">Serviciul încadrări personal, </w:t>
      </w:r>
      <w:r w:rsidR="002A7F31" w:rsidRPr="00A3235F">
        <w:rPr>
          <w:rFonts w:ascii="Trebuchet MS" w:hAnsi="Trebuchet MS" w:cs="Arial"/>
          <w:sz w:val="24"/>
          <w:szCs w:val="24"/>
        </w:rPr>
        <w:t xml:space="preserve">Direcția </w:t>
      </w:r>
      <w:r w:rsidR="00321D23">
        <w:rPr>
          <w:rFonts w:ascii="Trebuchet MS" w:hAnsi="Trebuchet MS" w:cs="Arial"/>
          <w:sz w:val="24"/>
          <w:szCs w:val="24"/>
        </w:rPr>
        <w:t xml:space="preserve">managementul resurselor umane </w:t>
      </w:r>
      <w:r w:rsidR="002A7F31" w:rsidRPr="00A3235F">
        <w:rPr>
          <w:rFonts w:ascii="Trebuchet MS" w:hAnsi="Trebuchet MS" w:cs="Arial"/>
          <w:sz w:val="24"/>
          <w:szCs w:val="24"/>
        </w:rPr>
        <w:t>și structur</w:t>
      </w:r>
      <w:r w:rsidR="00405DFC" w:rsidRPr="00A3235F">
        <w:rPr>
          <w:rFonts w:ascii="Trebuchet MS" w:hAnsi="Trebuchet MS" w:cs="Arial"/>
          <w:sz w:val="24"/>
          <w:szCs w:val="24"/>
        </w:rPr>
        <w:t>i</w:t>
      </w:r>
      <w:r w:rsidR="002A7F31" w:rsidRPr="00A3235F">
        <w:rPr>
          <w:rFonts w:ascii="Trebuchet MS" w:hAnsi="Trebuchet MS" w:cs="Arial"/>
          <w:sz w:val="24"/>
          <w:szCs w:val="24"/>
        </w:rPr>
        <w:t xml:space="preserve"> sanitare,</w:t>
      </w:r>
      <w:r w:rsidR="007D1A69" w:rsidRPr="00A3235F">
        <w:rPr>
          <w:rFonts w:ascii="Trebuchet MS" w:hAnsi="Trebuchet MS" w:cs="Arial"/>
          <w:sz w:val="24"/>
          <w:szCs w:val="24"/>
        </w:rPr>
        <w:t xml:space="preserve"> sediul Ministerului Sănătății, str. Intr. Cristian Popișteanu 1-3, </w:t>
      </w:r>
      <w:r w:rsidRPr="00A3235F">
        <w:rPr>
          <w:rFonts w:ascii="Trebuchet MS" w:hAnsi="Trebuchet MS" w:cs="Arial"/>
          <w:sz w:val="24"/>
          <w:szCs w:val="24"/>
        </w:rPr>
        <w:t>telefon</w:t>
      </w:r>
      <w:r w:rsidR="007D1A69" w:rsidRPr="00A3235F">
        <w:rPr>
          <w:rFonts w:ascii="Trebuchet MS" w:hAnsi="Trebuchet MS" w:cs="Arial"/>
          <w:sz w:val="24"/>
          <w:szCs w:val="24"/>
        </w:rPr>
        <w:t xml:space="preserve">: </w:t>
      </w:r>
      <w:r w:rsidRPr="00A3235F">
        <w:rPr>
          <w:rFonts w:ascii="Trebuchet MS" w:hAnsi="Trebuchet MS" w:cs="Arial"/>
          <w:sz w:val="24"/>
          <w:szCs w:val="24"/>
        </w:rPr>
        <w:t xml:space="preserve"> </w:t>
      </w:r>
      <w:r w:rsidR="00660692" w:rsidRPr="00A3235F">
        <w:rPr>
          <w:rFonts w:ascii="Trebuchet MS" w:eastAsia="Calibri" w:hAnsi="Trebuchet MS" w:cs="Arial"/>
          <w:sz w:val="24"/>
          <w:szCs w:val="24"/>
        </w:rPr>
        <w:t>0213072</w:t>
      </w:r>
      <w:r w:rsidR="00A3235F" w:rsidRPr="00A3235F">
        <w:rPr>
          <w:rFonts w:ascii="Trebuchet MS" w:eastAsia="Calibri" w:hAnsi="Trebuchet MS" w:cs="Arial"/>
          <w:sz w:val="24"/>
          <w:szCs w:val="24"/>
        </w:rPr>
        <w:t xml:space="preserve">599, e-mail </w:t>
      </w:r>
      <w:hyperlink r:id="rId9" w:history="1">
        <w:r w:rsidR="00732C30" w:rsidRPr="004F79FF">
          <w:rPr>
            <w:rStyle w:val="Hyperlink"/>
            <w:rFonts w:ascii="Trebuchet MS" w:eastAsia="Calibri" w:hAnsi="Trebuchet MS" w:cs="Arial"/>
            <w:sz w:val="24"/>
            <w:szCs w:val="24"/>
          </w:rPr>
          <w:t>angela.balan@ms.ro</w:t>
        </w:r>
      </w:hyperlink>
    </w:p>
    <w:p w:rsidR="00732C30" w:rsidRPr="00C634AF" w:rsidRDefault="00732C30"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BE60E9" w:rsidRDefault="00BE60E9" w:rsidP="00C634AF">
      <w:pPr>
        <w:spacing w:after="0" w:line="276" w:lineRule="auto"/>
        <w:jc w:val="center"/>
        <w:rPr>
          <w:rFonts w:ascii="Trebuchet MS" w:eastAsia="Calibri" w:hAnsi="Trebuchet MS" w:cs="Arial"/>
          <w:b/>
          <w:sz w:val="24"/>
          <w:szCs w:val="24"/>
        </w:rPr>
      </w:pPr>
      <w:bookmarkStart w:id="0" w:name="_GoBack"/>
      <w:bookmarkEnd w:id="0"/>
    </w:p>
    <w:sectPr w:rsidR="00BE60E9" w:rsidSect="0042558E">
      <w:headerReference w:type="default" r:id="rId10"/>
      <w:footerReference w:type="default" r:id="rId11"/>
      <w:pgSz w:w="12240" w:h="15840"/>
      <w:pgMar w:top="806" w:right="81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25" w:rsidRDefault="00274A25" w:rsidP="00175EB5">
      <w:pPr>
        <w:spacing w:after="0" w:line="240" w:lineRule="auto"/>
      </w:pPr>
      <w:r>
        <w:separator/>
      </w:r>
    </w:p>
  </w:endnote>
  <w:endnote w:type="continuationSeparator" w:id="0">
    <w:p w:rsidR="00274A25" w:rsidRDefault="00274A25"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264847">
          <w:rPr>
            <w:noProof/>
          </w:rPr>
          <w:t>8</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25" w:rsidRDefault="00274A25" w:rsidP="00175EB5">
      <w:pPr>
        <w:spacing w:after="0" w:line="240" w:lineRule="auto"/>
      </w:pPr>
      <w:r>
        <w:separator/>
      </w:r>
    </w:p>
  </w:footnote>
  <w:footnote w:type="continuationSeparator" w:id="0">
    <w:p w:rsidR="00274A25" w:rsidRDefault="00274A25"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64CC"/>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A54F53"/>
    <w:multiLevelType w:val="hybridMultilevel"/>
    <w:tmpl w:val="F3B2BDC8"/>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A5D6BB9"/>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43F978EE"/>
    <w:multiLevelType w:val="hybridMultilevel"/>
    <w:tmpl w:val="1310BD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A6A7E"/>
    <w:multiLevelType w:val="hybridMultilevel"/>
    <w:tmpl w:val="F7A07E50"/>
    <w:lvl w:ilvl="0" w:tplc="646E66CC">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53CAE"/>
    <w:multiLevelType w:val="multilevel"/>
    <w:tmpl w:val="76868DBA"/>
    <w:lvl w:ilvl="0">
      <w:start w:val="1"/>
      <w:numFmt w:val="decimal"/>
      <w:suff w:val="space"/>
      <w:lvlText w:val="%1."/>
      <w:lvlJc w:val="left"/>
      <w:pPr>
        <w:ind w:left="450" w:hanging="360"/>
      </w:pPr>
      <w:rPr>
        <w:rFonts w:ascii="Trebuchet MS" w:hAnsi="Trebuchet MS" w:hint="default"/>
        <w:b/>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ECA168A"/>
    <w:multiLevelType w:val="multilevel"/>
    <w:tmpl w:val="3404F31C"/>
    <w:lvl w:ilvl="0">
      <w:start w:val="1"/>
      <w:numFmt w:val="decimal"/>
      <w:suff w:val="space"/>
      <w:lvlText w:val="%1."/>
      <w:lvlJc w:val="left"/>
      <w:pPr>
        <w:ind w:left="450" w:hanging="360"/>
      </w:pPr>
      <w:rPr>
        <w:rFonts w:ascii="Trebuchet MS" w:hAnsi="Trebuchet MS" w:hint="default"/>
        <w:b w:val="0"/>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3"/>
  </w:num>
  <w:num w:numId="2">
    <w:abstractNumId w:val="17"/>
  </w:num>
  <w:num w:numId="3">
    <w:abstractNumId w:val="24"/>
  </w:num>
  <w:num w:numId="4">
    <w:abstractNumId w:val="14"/>
  </w:num>
  <w:num w:numId="5">
    <w:abstractNumId w:val="8"/>
  </w:num>
  <w:num w:numId="6">
    <w:abstractNumId w:val="11"/>
  </w:num>
  <w:num w:numId="7">
    <w:abstractNumId w:val="15"/>
  </w:num>
  <w:num w:numId="8">
    <w:abstractNumId w:val="20"/>
  </w:num>
  <w:num w:numId="9">
    <w:abstractNumId w:val="18"/>
  </w:num>
  <w:num w:numId="10">
    <w:abstractNumId w:val="10"/>
  </w:num>
  <w:num w:numId="11">
    <w:abstractNumId w:val="0"/>
  </w:num>
  <w:num w:numId="12">
    <w:abstractNumId w:val="6"/>
  </w:num>
  <w:num w:numId="13">
    <w:abstractNumId w:val="5"/>
  </w:num>
  <w:num w:numId="14">
    <w:abstractNumId w:val="16"/>
  </w:num>
  <w:num w:numId="15">
    <w:abstractNumId w:val="4"/>
  </w:num>
  <w:num w:numId="16">
    <w:abstractNumId w:val="3"/>
  </w:num>
  <w:num w:numId="17">
    <w:abstractNumId w:val="9"/>
  </w:num>
  <w:num w:numId="18">
    <w:abstractNumId w:val="13"/>
  </w:num>
  <w:num w:numId="19">
    <w:abstractNumId w:val="21"/>
  </w:num>
  <w:num w:numId="20">
    <w:abstractNumId w:val="1"/>
  </w:num>
  <w:num w:numId="21">
    <w:abstractNumId w:val="7"/>
  </w:num>
  <w:num w:numId="22">
    <w:abstractNumId w:val="22"/>
  </w:num>
  <w:num w:numId="23">
    <w:abstractNumId w:val="1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4E01"/>
    <w:rsid w:val="000566E7"/>
    <w:rsid w:val="000621E4"/>
    <w:rsid w:val="0006382C"/>
    <w:rsid w:val="0006445B"/>
    <w:rsid w:val="000645FA"/>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76949"/>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C76CC"/>
    <w:rsid w:val="001D13AD"/>
    <w:rsid w:val="001D2996"/>
    <w:rsid w:val="001D336C"/>
    <w:rsid w:val="001D408E"/>
    <w:rsid w:val="001D40E1"/>
    <w:rsid w:val="001D43E6"/>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408E1"/>
    <w:rsid w:val="00240DE9"/>
    <w:rsid w:val="00241065"/>
    <w:rsid w:val="00243FF4"/>
    <w:rsid w:val="0024456F"/>
    <w:rsid w:val="002448C2"/>
    <w:rsid w:val="00253A6F"/>
    <w:rsid w:val="00257782"/>
    <w:rsid w:val="00264847"/>
    <w:rsid w:val="00266EEA"/>
    <w:rsid w:val="00267888"/>
    <w:rsid w:val="0027325D"/>
    <w:rsid w:val="00274A25"/>
    <w:rsid w:val="00282C65"/>
    <w:rsid w:val="002850A9"/>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3B72"/>
    <w:rsid w:val="00314831"/>
    <w:rsid w:val="0031686A"/>
    <w:rsid w:val="003170D2"/>
    <w:rsid w:val="00317E92"/>
    <w:rsid w:val="00321D23"/>
    <w:rsid w:val="00321F88"/>
    <w:rsid w:val="00327C0C"/>
    <w:rsid w:val="00333B33"/>
    <w:rsid w:val="003402E9"/>
    <w:rsid w:val="00344BA1"/>
    <w:rsid w:val="00346685"/>
    <w:rsid w:val="00347354"/>
    <w:rsid w:val="0035330F"/>
    <w:rsid w:val="003556E1"/>
    <w:rsid w:val="003621E8"/>
    <w:rsid w:val="00362602"/>
    <w:rsid w:val="00363137"/>
    <w:rsid w:val="00364D87"/>
    <w:rsid w:val="00366991"/>
    <w:rsid w:val="003733C0"/>
    <w:rsid w:val="00374D62"/>
    <w:rsid w:val="00377BDF"/>
    <w:rsid w:val="003810FD"/>
    <w:rsid w:val="00381B92"/>
    <w:rsid w:val="00393012"/>
    <w:rsid w:val="00393598"/>
    <w:rsid w:val="00396240"/>
    <w:rsid w:val="0039669C"/>
    <w:rsid w:val="003968E7"/>
    <w:rsid w:val="00396A65"/>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B2C"/>
    <w:rsid w:val="00427D93"/>
    <w:rsid w:val="004319A3"/>
    <w:rsid w:val="00431A22"/>
    <w:rsid w:val="0043269D"/>
    <w:rsid w:val="004371C9"/>
    <w:rsid w:val="004439A9"/>
    <w:rsid w:val="00443B13"/>
    <w:rsid w:val="004440DE"/>
    <w:rsid w:val="004504F7"/>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479E"/>
    <w:rsid w:val="00495B82"/>
    <w:rsid w:val="00495D5B"/>
    <w:rsid w:val="004A000D"/>
    <w:rsid w:val="004A5F5B"/>
    <w:rsid w:val="004A7F1F"/>
    <w:rsid w:val="004B16B1"/>
    <w:rsid w:val="004B1C30"/>
    <w:rsid w:val="004B3B67"/>
    <w:rsid w:val="004B5E9F"/>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44B8"/>
    <w:rsid w:val="005A4977"/>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B1702"/>
    <w:rsid w:val="006B37B4"/>
    <w:rsid w:val="006B40DD"/>
    <w:rsid w:val="006B542E"/>
    <w:rsid w:val="006B671B"/>
    <w:rsid w:val="006B6FBA"/>
    <w:rsid w:val="006B78A1"/>
    <w:rsid w:val="006C0760"/>
    <w:rsid w:val="006C0EB5"/>
    <w:rsid w:val="006C1198"/>
    <w:rsid w:val="006C33DF"/>
    <w:rsid w:val="006C5FA4"/>
    <w:rsid w:val="006C6A18"/>
    <w:rsid w:val="006D24E4"/>
    <w:rsid w:val="006D41D2"/>
    <w:rsid w:val="006D62C1"/>
    <w:rsid w:val="006D7D20"/>
    <w:rsid w:val="006D7FDB"/>
    <w:rsid w:val="006E0C24"/>
    <w:rsid w:val="006E29BC"/>
    <w:rsid w:val="006E3E70"/>
    <w:rsid w:val="006E5A09"/>
    <w:rsid w:val="006F4F13"/>
    <w:rsid w:val="006F58D4"/>
    <w:rsid w:val="006F5D74"/>
    <w:rsid w:val="006F5E6F"/>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A0"/>
    <w:rsid w:val="007920F3"/>
    <w:rsid w:val="00795ABE"/>
    <w:rsid w:val="00795ECA"/>
    <w:rsid w:val="00796E69"/>
    <w:rsid w:val="007A06B1"/>
    <w:rsid w:val="007A1FEF"/>
    <w:rsid w:val="007B16C0"/>
    <w:rsid w:val="007B76BC"/>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2C7F"/>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B75AB"/>
    <w:rsid w:val="009C217F"/>
    <w:rsid w:val="009D15FF"/>
    <w:rsid w:val="009D4BEB"/>
    <w:rsid w:val="009E3259"/>
    <w:rsid w:val="009E4032"/>
    <w:rsid w:val="009E4A89"/>
    <w:rsid w:val="009E6EED"/>
    <w:rsid w:val="009F21A8"/>
    <w:rsid w:val="009F795D"/>
    <w:rsid w:val="009F7CAD"/>
    <w:rsid w:val="00A00279"/>
    <w:rsid w:val="00A01DA4"/>
    <w:rsid w:val="00A036BB"/>
    <w:rsid w:val="00A04D86"/>
    <w:rsid w:val="00A0712A"/>
    <w:rsid w:val="00A10409"/>
    <w:rsid w:val="00A126DF"/>
    <w:rsid w:val="00A12F33"/>
    <w:rsid w:val="00A1434A"/>
    <w:rsid w:val="00A14CC2"/>
    <w:rsid w:val="00A174E6"/>
    <w:rsid w:val="00A178FD"/>
    <w:rsid w:val="00A207E9"/>
    <w:rsid w:val="00A21037"/>
    <w:rsid w:val="00A229A3"/>
    <w:rsid w:val="00A2316E"/>
    <w:rsid w:val="00A23A73"/>
    <w:rsid w:val="00A252CF"/>
    <w:rsid w:val="00A305E2"/>
    <w:rsid w:val="00A31B49"/>
    <w:rsid w:val="00A31C53"/>
    <w:rsid w:val="00A3235F"/>
    <w:rsid w:val="00A33E61"/>
    <w:rsid w:val="00A3471F"/>
    <w:rsid w:val="00A3607C"/>
    <w:rsid w:val="00A36BE4"/>
    <w:rsid w:val="00A430FC"/>
    <w:rsid w:val="00A43DFB"/>
    <w:rsid w:val="00A4551E"/>
    <w:rsid w:val="00A46F3B"/>
    <w:rsid w:val="00A509EE"/>
    <w:rsid w:val="00A52800"/>
    <w:rsid w:val="00A53716"/>
    <w:rsid w:val="00A55E94"/>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6F2B"/>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04D6"/>
    <w:rsid w:val="00B82012"/>
    <w:rsid w:val="00B8256A"/>
    <w:rsid w:val="00B8512D"/>
    <w:rsid w:val="00B858F3"/>
    <w:rsid w:val="00B87284"/>
    <w:rsid w:val="00B90417"/>
    <w:rsid w:val="00B9049A"/>
    <w:rsid w:val="00B915E1"/>
    <w:rsid w:val="00B94963"/>
    <w:rsid w:val="00B9772B"/>
    <w:rsid w:val="00BA2ED9"/>
    <w:rsid w:val="00BA2F8B"/>
    <w:rsid w:val="00BA3615"/>
    <w:rsid w:val="00BA6EC9"/>
    <w:rsid w:val="00BB2CD3"/>
    <w:rsid w:val="00BB71F9"/>
    <w:rsid w:val="00BC1B43"/>
    <w:rsid w:val="00BC4009"/>
    <w:rsid w:val="00BC5335"/>
    <w:rsid w:val="00BD004F"/>
    <w:rsid w:val="00BD65B9"/>
    <w:rsid w:val="00BE60E9"/>
    <w:rsid w:val="00BE68B9"/>
    <w:rsid w:val="00BE6C21"/>
    <w:rsid w:val="00BE786F"/>
    <w:rsid w:val="00BF48D9"/>
    <w:rsid w:val="00BF51A3"/>
    <w:rsid w:val="00C0243B"/>
    <w:rsid w:val="00C05A58"/>
    <w:rsid w:val="00C15690"/>
    <w:rsid w:val="00C173C1"/>
    <w:rsid w:val="00C17C9A"/>
    <w:rsid w:val="00C20866"/>
    <w:rsid w:val="00C20D55"/>
    <w:rsid w:val="00C215C4"/>
    <w:rsid w:val="00C2459A"/>
    <w:rsid w:val="00C24E0C"/>
    <w:rsid w:val="00C254AD"/>
    <w:rsid w:val="00C3013E"/>
    <w:rsid w:val="00C30E74"/>
    <w:rsid w:val="00C3206A"/>
    <w:rsid w:val="00C331D4"/>
    <w:rsid w:val="00C356E4"/>
    <w:rsid w:val="00C35CFA"/>
    <w:rsid w:val="00C404C6"/>
    <w:rsid w:val="00C4146C"/>
    <w:rsid w:val="00C44B26"/>
    <w:rsid w:val="00C47FFE"/>
    <w:rsid w:val="00C50681"/>
    <w:rsid w:val="00C510C1"/>
    <w:rsid w:val="00C519CF"/>
    <w:rsid w:val="00C53B99"/>
    <w:rsid w:val="00C54915"/>
    <w:rsid w:val="00C55F62"/>
    <w:rsid w:val="00C57BC6"/>
    <w:rsid w:val="00C57F80"/>
    <w:rsid w:val="00C61901"/>
    <w:rsid w:val="00C634AF"/>
    <w:rsid w:val="00C6389B"/>
    <w:rsid w:val="00C64B8C"/>
    <w:rsid w:val="00C64E89"/>
    <w:rsid w:val="00C65419"/>
    <w:rsid w:val="00C7097C"/>
    <w:rsid w:val="00C73F2A"/>
    <w:rsid w:val="00C7410E"/>
    <w:rsid w:val="00C75B0E"/>
    <w:rsid w:val="00C80FFD"/>
    <w:rsid w:val="00C820FC"/>
    <w:rsid w:val="00C82347"/>
    <w:rsid w:val="00C82941"/>
    <w:rsid w:val="00C846BF"/>
    <w:rsid w:val="00C85D56"/>
    <w:rsid w:val="00C90B43"/>
    <w:rsid w:val="00C917DC"/>
    <w:rsid w:val="00C930B6"/>
    <w:rsid w:val="00C95A03"/>
    <w:rsid w:val="00C95B29"/>
    <w:rsid w:val="00C97C06"/>
    <w:rsid w:val="00CA0AFF"/>
    <w:rsid w:val="00CA2320"/>
    <w:rsid w:val="00CA3A51"/>
    <w:rsid w:val="00CA6AC8"/>
    <w:rsid w:val="00CB335F"/>
    <w:rsid w:val="00CB3F23"/>
    <w:rsid w:val="00CB685F"/>
    <w:rsid w:val="00CB72C1"/>
    <w:rsid w:val="00CC0B6B"/>
    <w:rsid w:val="00CC23F8"/>
    <w:rsid w:val="00CC3161"/>
    <w:rsid w:val="00CC618E"/>
    <w:rsid w:val="00CC6D2C"/>
    <w:rsid w:val="00CD20C3"/>
    <w:rsid w:val="00CD2791"/>
    <w:rsid w:val="00CD537B"/>
    <w:rsid w:val="00CD5494"/>
    <w:rsid w:val="00CE0D93"/>
    <w:rsid w:val="00CE22D0"/>
    <w:rsid w:val="00CE5F98"/>
    <w:rsid w:val="00CE745F"/>
    <w:rsid w:val="00CF0A03"/>
    <w:rsid w:val="00CF147D"/>
    <w:rsid w:val="00CF16E1"/>
    <w:rsid w:val="00CF1DF6"/>
    <w:rsid w:val="00D000D4"/>
    <w:rsid w:val="00D0264F"/>
    <w:rsid w:val="00D04236"/>
    <w:rsid w:val="00D0525D"/>
    <w:rsid w:val="00D0559A"/>
    <w:rsid w:val="00D10281"/>
    <w:rsid w:val="00D124FF"/>
    <w:rsid w:val="00D14C74"/>
    <w:rsid w:val="00D1575C"/>
    <w:rsid w:val="00D21EFE"/>
    <w:rsid w:val="00D2284E"/>
    <w:rsid w:val="00D24901"/>
    <w:rsid w:val="00D32268"/>
    <w:rsid w:val="00D32FDA"/>
    <w:rsid w:val="00D41644"/>
    <w:rsid w:val="00D42A2A"/>
    <w:rsid w:val="00D44289"/>
    <w:rsid w:val="00D463F4"/>
    <w:rsid w:val="00D51A06"/>
    <w:rsid w:val="00D53344"/>
    <w:rsid w:val="00D54DA4"/>
    <w:rsid w:val="00D54E02"/>
    <w:rsid w:val="00D552EC"/>
    <w:rsid w:val="00D55608"/>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A193C"/>
    <w:rsid w:val="00DA1EDB"/>
    <w:rsid w:val="00DA4F0F"/>
    <w:rsid w:val="00DA5758"/>
    <w:rsid w:val="00DA6BA9"/>
    <w:rsid w:val="00DB1420"/>
    <w:rsid w:val="00DB1880"/>
    <w:rsid w:val="00DB2ED9"/>
    <w:rsid w:val="00DB7301"/>
    <w:rsid w:val="00DB7B48"/>
    <w:rsid w:val="00DC12AA"/>
    <w:rsid w:val="00DC25C7"/>
    <w:rsid w:val="00DC30AC"/>
    <w:rsid w:val="00DC3DA5"/>
    <w:rsid w:val="00DC52FB"/>
    <w:rsid w:val="00DC56F4"/>
    <w:rsid w:val="00DD48DA"/>
    <w:rsid w:val="00DD5FBA"/>
    <w:rsid w:val="00DD63F5"/>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2EDF"/>
    <w:rsid w:val="00E25DA2"/>
    <w:rsid w:val="00E263C7"/>
    <w:rsid w:val="00E32A6C"/>
    <w:rsid w:val="00E3326F"/>
    <w:rsid w:val="00E372C0"/>
    <w:rsid w:val="00E405F3"/>
    <w:rsid w:val="00E42937"/>
    <w:rsid w:val="00E42A63"/>
    <w:rsid w:val="00E46DAC"/>
    <w:rsid w:val="00E51765"/>
    <w:rsid w:val="00E5274B"/>
    <w:rsid w:val="00E529F5"/>
    <w:rsid w:val="00E53EE1"/>
    <w:rsid w:val="00E555B1"/>
    <w:rsid w:val="00E55B9E"/>
    <w:rsid w:val="00E56767"/>
    <w:rsid w:val="00E56E91"/>
    <w:rsid w:val="00E57AA0"/>
    <w:rsid w:val="00E613B7"/>
    <w:rsid w:val="00E62EA9"/>
    <w:rsid w:val="00E648B2"/>
    <w:rsid w:val="00E72841"/>
    <w:rsid w:val="00E74386"/>
    <w:rsid w:val="00E77437"/>
    <w:rsid w:val="00E818CB"/>
    <w:rsid w:val="00E829D0"/>
    <w:rsid w:val="00E834C0"/>
    <w:rsid w:val="00E84565"/>
    <w:rsid w:val="00E951B6"/>
    <w:rsid w:val="00E9741B"/>
    <w:rsid w:val="00EA08FA"/>
    <w:rsid w:val="00EA16ED"/>
    <w:rsid w:val="00EA221D"/>
    <w:rsid w:val="00EA31B1"/>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64E2"/>
    <w:rsid w:val="00F013CC"/>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qFormat/>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 w:type="character" w:customStyle="1" w:styleId="ListParagraphChar1">
    <w:name w:val="List Paragraph Char1"/>
    <w:uiPriority w:val="34"/>
    <w:locked/>
    <w:rsid w:val="00377B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balan@m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balan@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4F10-EECA-433B-878A-109D92CB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9</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82</cp:revision>
  <cp:lastPrinted>2024-12-13T09:12:00Z</cp:lastPrinted>
  <dcterms:created xsi:type="dcterms:W3CDTF">2024-04-15T06:42:00Z</dcterms:created>
  <dcterms:modified xsi:type="dcterms:W3CDTF">2025-01-16T09:16:00Z</dcterms:modified>
</cp:coreProperties>
</file>