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72" w:rsidRPr="00D807FA"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sidRPr="00D807FA">
        <w:rPr>
          <w:rFonts w:ascii="Trebuchet MS" w:eastAsia="Times New Roman" w:hAnsi="Trebuchet MS" w:cs="Arial"/>
          <w:b/>
          <w:bCs/>
          <w:lang w:val="ro-RO" w:eastAsia="ro-RO"/>
        </w:rPr>
        <w:t xml:space="preserve"> </w:t>
      </w:r>
      <w:r w:rsidR="001814AB" w:rsidRPr="00D807FA">
        <w:rPr>
          <w:rFonts w:ascii="Trebuchet MS" w:eastAsia="Times New Roman" w:hAnsi="Trebuchet MS" w:cs="Arial"/>
          <w:b/>
          <w:bCs/>
          <w:lang w:val="ro-RO" w:eastAsia="ro-RO"/>
        </w:rPr>
        <w:tab/>
      </w:r>
      <w:r w:rsidR="009A6E72" w:rsidRPr="00D807FA">
        <w:rPr>
          <w:rFonts w:ascii="Trebuchet MS" w:eastAsia="Times New Roman" w:hAnsi="Trebuchet MS" w:cs="Arial"/>
          <w:b/>
          <w:bCs/>
          <w:lang w:val="ro-RO" w:eastAsia="ro-RO"/>
        </w:rPr>
        <w:t xml:space="preserve"> </w:t>
      </w:r>
    </w:p>
    <w:p w:rsidR="003E535B" w:rsidRPr="00D807FA" w:rsidRDefault="002C2C3E" w:rsidP="009A6E72">
      <w:pPr>
        <w:tabs>
          <w:tab w:val="center" w:pos="4950"/>
          <w:tab w:val="right" w:pos="9900"/>
        </w:tabs>
        <w:spacing w:after="0" w:line="276" w:lineRule="auto"/>
        <w:jc w:val="center"/>
        <w:rPr>
          <w:rFonts w:ascii="Trebuchet MS" w:eastAsia="Times New Roman" w:hAnsi="Trebuchet MS" w:cs="Arial"/>
          <w:b/>
          <w:bCs/>
          <w:lang w:val="ro-RO" w:eastAsia="ro-RO"/>
        </w:rPr>
      </w:pPr>
      <w:r w:rsidRPr="00D807FA">
        <w:rPr>
          <w:rFonts w:ascii="Trebuchet MS" w:eastAsia="Times New Roman" w:hAnsi="Trebuchet MS" w:cs="Arial"/>
          <w:b/>
          <w:bCs/>
          <w:lang w:val="ro-RO" w:eastAsia="ro-RO"/>
        </w:rPr>
        <w:t>A N U N Ţ</w:t>
      </w:r>
    </w:p>
    <w:p w:rsidR="004E2753" w:rsidRPr="00D807FA" w:rsidRDefault="004E2753" w:rsidP="00F46E76">
      <w:pPr>
        <w:spacing w:after="0" w:line="276" w:lineRule="auto"/>
        <w:jc w:val="both"/>
        <w:rPr>
          <w:rFonts w:ascii="Trebuchet MS" w:eastAsia="Times New Roman" w:hAnsi="Trebuchet MS" w:cs="Arial"/>
        </w:rPr>
      </w:pPr>
    </w:p>
    <w:p w:rsidR="00327C0C" w:rsidRPr="00A3235F" w:rsidRDefault="006B542E" w:rsidP="00F46E76">
      <w:pPr>
        <w:keepNext/>
        <w:snapToGrid w:val="0"/>
        <w:spacing w:after="0" w:line="276" w:lineRule="auto"/>
        <w:jc w:val="both"/>
        <w:outlineLvl w:val="0"/>
        <w:rPr>
          <w:rFonts w:ascii="Trebuchet MS" w:eastAsia="Times New Roman" w:hAnsi="Trebuchet MS" w:cs="Arial"/>
          <w:b/>
          <w:sz w:val="24"/>
          <w:szCs w:val="24"/>
          <w:lang w:val="ro-RO" w:eastAsia="ro-RO"/>
        </w:rPr>
      </w:pPr>
      <w:r w:rsidRPr="00A3235F">
        <w:rPr>
          <w:rFonts w:ascii="Trebuchet MS" w:eastAsia="Times New Roman" w:hAnsi="Trebuchet MS" w:cs="Arial"/>
          <w:b/>
          <w:sz w:val="24"/>
          <w:szCs w:val="24"/>
        </w:rPr>
        <w:t xml:space="preserve">Ministerul Sănătăţii, </w:t>
      </w:r>
      <w:r w:rsidR="00B50ECF" w:rsidRPr="00A3235F">
        <w:rPr>
          <w:rFonts w:ascii="Trebuchet MS" w:eastAsia="Times New Roman" w:hAnsi="Trebuchet MS" w:cs="Arial"/>
          <w:b/>
          <w:sz w:val="24"/>
          <w:szCs w:val="24"/>
        </w:rPr>
        <w:t>în baza art. VII din O</w:t>
      </w:r>
      <w:r w:rsidR="00CA2320">
        <w:rPr>
          <w:rFonts w:ascii="Trebuchet MS" w:eastAsia="Times New Roman" w:hAnsi="Trebuchet MS" w:cs="Arial"/>
          <w:b/>
          <w:sz w:val="24"/>
          <w:szCs w:val="24"/>
        </w:rPr>
        <w:t>rdona</w:t>
      </w:r>
      <w:r w:rsidR="004B3A89">
        <w:rPr>
          <w:rFonts w:ascii="Trebuchet MS" w:eastAsia="Times New Roman" w:hAnsi="Trebuchet MS" w:cs="Arial"/>
          <w:b/>
          <w:sz w:val="24"/>
          <w:szCs w:val="24"/>
        </w:rPr>
        <w:t>n</w:t>
      </w:r>
      <w:r w:rsidR="00CA2320">
        <w:rPr>
          <w:rFonts w:ascii="Trebuchet MS" w:eastAsia="Times New Roman" w:hAnsi="Trebuchet MS" w:cs="Arial"/>
          <w:b/>
          <w:sz w:val="24"/>
          <w:szCs w:val="24"/>
        </w:rPr>
        <w:t xml:space="preserve">ța de urgență a </w:t>
      </w:r>
      <w:r w:rsidR="00B50ECF" w:rsidRPr="00A3235F">
        <w:rPr>
          <w:rFonts w:ascii="Trebuchet MS" w:eastAsia="Times New Roman" w:hAnsi="Trebuchet MS" w:cs="Arial"/>
          <w:b/>
          <w:sz w:val="24"/>
          <w:szCs w:val="24"/>
        </w:rPr>
        <w:t>G</w:t>
      </w:r>
      <w:r w:rsidR="00CA2320">
        <w:rPr>
          <w:rFonts w:ascii="Trebuchet MS" w:eastAsia="Times New Roman" w:hAnsi="Trebuchet MS" w:cs="Arial"/>
          <w:b/>
          <w:sz w:val="24"/>
          <w:szCs w:val="24"/>
        </w:rPr>
        <w:t>uvernului</w:t>
      </w:r>
      <w:r w:rsidR="00B50ECF" w:rsidRPr="00A3235F">
        <w:rPr>
          <w:rFonts w:ascii="Trebuchet MS" w:eastAsia="Times New Roman" w:hAnsi="Trebuchet MS" w:cs="Arial"/>
          <w:b/>
          <w:sz w:val="24"/>
          <w:szCs w:val="24"/>
        </w:rPr>
        <w:t xml:space="preserve"> nr.115/2023 alin</w:t>
      </w:r>
      <w:proofErr w:type="gramStart"/>
      <w:r w:rsidR="00B50ECF" w:rsidRPr="00A3235F">
        <w:rPr>
          <w:rFonts w:ascii="Trebuchet MS" w:eastAsia="Times New Roman" w:hAnsi="Trebuchet MS" w:cs="Arial"/>
          <w:b/>
          <w:sz w:val="24"/>
          <w:szCs w:val="24"/>
        </w:rPr>
        <w:t>.(</w:t>
      </w:r>
      <w:proofErr w:type="gramEnd"/>
      <w:r w:rsidR="00B50ECF" w:rsidRPr="00A3235F">
        <w:rPr>
          <w:rFonts w:ascii="Trebuchet MS" w:eastAsia="Times New Roman" w:hAnsi="Trebuchet MS" w:cs="Arial"/>
          <w:b/>
          <w:sz w:val="24"/>
          <w:szCs w:val="24"/>
        </w:rPr>
        <w:t>3)</w:t>
      </w:r>
      <w:r w:rsidR="001D2996" w:rsidRPr="00A3235F">
        <w:rPr>
          <w:rFonts w:ascii="Trebuchet MS" w:eastAsia="Times New Roman" w:hAnsi="Trebuchet MS" w:cs="Arial"/>
          <w:b/>
          <w:sz w:val="24"/>
          <w:szCs w:val="24"/>
        </w:rPr>
        <w:t xml:space="preserve"> </w:t>
      </w:r>
      <w:r w:rsidR="00B50ECF" w:rsidRPr="00A3235F">
        <w:rPr>
          <w:rFonts w:ascii="Trebuchet MS" w:eastAsia="Times New Roman" w:hAnsi="Trebuchet MS" w:cs="Arial"/>
          <w:b/>
          <w:sz w:val="24"/>
          <w:szCs w:val="24"/>
        </w:rPr>
        <w:t xml:space="preserve">și art. VII alin. (7)/XI din </w:t>
      </w:r>
      <w:r w:rsidR="00CA2320" w:rsidRPr="00A3235F">
        <w:rPr>
          <w:rFonts w:ascii="Trebuchet MS" w:eastAsia="Times New Roman" w:hAnsi="Trebuchet MS" w:cs="Arial"/>
          <w:b/>
          <w:sz w:val="24"/>
          <w:szCs w:val="24"/>
        </w:rPr>
        <w:t>O</w:t>
      </w:r>
      <w:r w:rsidR="00CA2320">
        <w:rPr>
          <w:rFonts w:ascii="Trebuchet MS" w:eastAsia="Times New Roman" w:hAnsi="Trebuchet MS" w:cs="Arial"/>
          <w:b/>
          <w:sz w:val="24"/>
          <w:szCs w:val="24"/>
        </w:rPr>
        <w:t>rdona</w:t>
      </w:r>
      <w:r w:rsidR="004B3A89">
        <w:rPr>
          <w:rFonts w:ascii="Trebuchet MS" w:eastAsia="Times New Roman" w:hAnsi="Trebuchet MS" w:cs="Arial"/>
          <w:b/>
          <w:sz w:val="24"/>
          <w:szCs w:val="24"/>
        </w:rPr>
        <w:t>n</w:t>
      </w:r>
      <w:r w:rsidR="00CA2320">
        <w:rPr>
          <w:rFonts w:ascii="Trebuchet MS" w:eastAsia="Times New Roman" w:hAnsi="Trebuchet MS" w:cs="Arial"/>
          <w:b/>
          <w:sz w:val="24"/>
          <w:szCs w:val="24"/>
        </w:rPr>
        <w:t xml:space="preserve">ța de urgență a </w:t>
      </w:r>
      <w:r w:rsidR="00CA2320" w:rsidRPr="00A3235F">
        <w:rPr>
          <w:rFonts w:ascii="Trebuchet MS" w:eastAsia="Times New Roman" w:hAnsi="Trebuchet MS" w:cs="Arial"/>
          <w:b/>
          <w:sz w:val="24"/>
          <w:szCs w:val="24"/>
        </w:rPr>
        <w:t>G</w:t>
      </w:r>
      <w:r w:rsidR="00CA2320">
        <w:rPr>
          <w:rFonts w:ascii="Trebuchet MS" w:eastAsia="Times New Roman" w:hAnsi="Trebuchet MS" w:cs="Arial"/>
          <w:b/>
          <w:sz w:val="24"/>
          <w:szCs w:val="24"/>
        </w:rPr>
        <w:t>uvernului</w:t>
      </w:r>
      <w:r w:rsidR="00B50ECF" w:rsidRPr="00A3235F">
        <w:rPr>
          <w:rFonts w:ascii="Trebuchet MS" w:eastAsia="Times New Roman" w:hAnsi="Trebuchet MS" w:cs="Arial"/>
          <w:b/>
          <w:sz w:val="24"/>
          <w:szCs w:val="24"/>
        </w:rPr>
        <w:t xml:space="preserve"> </w:t>
      </w:r>
      <w:r w:rsidR="00A719DC" w:rsidRPr="00A3235F">
        <w:rPr>
          <w:rFonts w:ascii="Trebuchet MS" w:eastAsia="Times New Roman" w:hAnsi="Trebuchet MS" w:cs="Arial"/>
          <w:b/>
          <w:sz w:val="24"/>
          <w:szCs w:val="24"/>
        </w:rPr>
        <w:t>nr.</w:t>
      </w:r>
      <w:r w:rsidR="00B50ECF" w:rsidRPr="00A3235F">
        <w:rPr>
          <w:rFonts w:ascii="Trebuchet MS" w:eastAsia="Times New Roman" w:hAnsi="Trebuchet MS" w:cs="Arial"/>
          <w:b/>
          <w:sz w:val="24"/>
          <w:szCs w:val="24"/>
        </w:rPr>
        <w:t>121/2023 pentru modificarea și completarea Codului administrativ</w:t>
      </w:r>
      <w:r w:rsidR="002F15F4" w:rsidRPr="00A3235F">
        <w:rPr>
          <w:rFonts w:ascii="Trebuchet MS" w:eastAsia="Times New Roman" w:hAnsi="Trebuchet MS" w:cs="Arial"/>
          <w:b/>
          <w:sz w:val="24"/>
          <w:szCs w:val="24"/>
        </w:rPr>
        <w:t xml:space="preserve">, </w:t>
      </w:r>
      <w:r w:rsidRPr="00A3235F">
        <w:rPr>
          <w:rFonts w:ascii="Trebuchet MS" w:eastAsia="Times New Roman" w:hAnsi="Trebuchet MS" w:cs="Arial"/>
          <w:b/>
          <w:sz w:val="24"/>
          <w:szCs w:val="24"/>
          <w:lang w:val="ro-RO" w:eastAsia="ro-RO"/>
        </w:rPr>
        <w:t xml:space="preserve">organizează la sediul </w:t>
      </w:r>
      <w:r w:rsidRPr="00A3235F">
        <w:rPr>
          <w:rFonts w:ascii="Trebuchet MS" w:eastAsia="Calibri" w:hAnsi="Trebuchet MS" w:cs="Arial"/>
          <w:b/>
          <w:sz w:val="24"/>
          <w:szCs w:val="24"/>
        </w:rPr>
        <w:t xml:space="preserve">instituției din Intrarea Cristian Popișteanu nr. 1-3, sector 1, București, </w:t>
      </w:r>
      <w:r w:rsidRPr="00A3235F">
        <w:rPr>
          <w:rFonts w:ascii="Trebuchet MS" w:eastAsia="Times New Roman" w:hAnsi="Trebuchet MS" w:cs="Arial"/>
          <w:b/>
          <w:sz w:val="24"/>
          <w:szCs w:val="24"/>
          <w:lang w:val="ro-RO" w:eastAsia="ro-RO"/>
        </w:rPr>
        <w:t>concurs de recrutare pentru ocuparea funcții</w:t>
      </w:r>
      <w:r w:rsidR="000645FA">
        <w:rPr>
          <w:rFonts w:ascii="Trebuchet MS" w:eastAsia="Times New Roman" w:hAnsi="Trebuchet MS" w:cs="Arial"/>
          <w:b/>
          <w:sz w:val="24"/>
          <w:szCs w:val="24"/>
          <w:lang w:val="ro-RO" w:eastAsia="ro-RO"/>
        </w:rPr>
        <w:t>lor</w:t>
      </w:r>
      <w:r w:rsidRPr="00A3235F">
        <w:rPr>
          <w:rFonts w:ascii="Trebuchet MS" w:eastAsia="Times New Roman" w:hAnsi="Trebuchet MS" w:cs="Arial"/>
          <w:b/>
          <w:sz w:val="24"/>
          <w:szCs w:val="24"/>
          <w:lang w:val="ro-RO" w:eastAsia="ro-RO"/>
        </w:rPr>
        <w:t xml:space="preserve"> publice de execuție </w:t>
      </w:r>
      <w:r w:rsidR="00A719DC" w:rsidRPr="00A3235F">
        <w:rPr>
          <w:rFonts w:ascii="Trebuchet MS" w:eastAsia="Times New Roman" w:hAnsi="Trebuchet MS" w:cs="Arial"/>
          <w:b/>
          <w:sz w:val="24"/>
          <w:szCs w:val="24"/>
          <w:lang w:val="ro-RO" w:eastAsia="ro-RO"/>
        </w:rPr>
        <w:t>vacante</w:t>
      </w:r>
      <w:r w:rsidR="001D2996" w:rsidRPr="00A3235F">
        <w:rPr>
          <w:rFonts w:ascii="Trebuchet MS" w:eastAsia="Times New Roman" w:hAnsi="Trebuchet MS" w:cs="Arial"/>
          <w:b/>
          <w:sz w:val="24"/>
          <w:szCs w:val="24"/>
          <w:lang w:val="ro-RO" w:eastAsia="ro-RO"/>
        </w:rPr>
        <w:t xml:space="preserve"> de consilier, clasa I, grad profesional superior</w:t>
      </w:r>
      <w:r w:rsidR="00B01DA9" w:rsidRPr="00A3235F">
        <w:rPr>
          <w:rFonts w:ascii="Trebuchet MS" w:eastAsia="Times New Roman" w:hAnsi="Trebuchet MS" w:cs="Arial"/>
          <w:b/>
          <w:sz w:val="24"/>
          <w:szCs w:val="24"/>
          <w:lang w:val="ro-RO" w:eastAsia="ro-RO"/>
        </w:rPr>
        <w:t>, pe durată nedeterminată, cu durata normală a timpului de lucru de 8 ore /zi, 40 ore/săptămână</w:t>
      </w:r>
      <w:r w:rsidR="00A719DC" w:rsidRPr="00A3235F">
        <w:rPr>
          <w:rFonts w:ascii="Trebuchet MS" w:eastAsia="Times New Roman" w:hAnsi="Trebuchet MS" w:cs="Arial"/>
          <w:b/>
          <w:sz w:val="24"/>
          <w:szCs w:val="24"/>
          <w:lang w:val="ro-RO" w:eastAsia="ro-RO"/>
        </w:rPr>
        <w:t xml:space="preserve"> </w:t>
      </w:r>
      <w:r w:rsidR="00054E01">
        <w:rPr>
          <w:rFonts w:ascii="Trebuchet MS" w:eastAsia="Times New Roman" w:hAnsi="Trebuchet MS" w:cs="Arial"/>
          <w:b/>
          <w:sz w:val="24"/>
          <w:szCs w:val="24"/>
          <w:lang w:val="ro-RO" w:eastAsia="ro-RO"/>
        </w:rPr>
        <w:t>la Compartimentul Medicină de Urgență, Direcția Medicină de Urgență</w:t>
      </w:r>
    </w:p>
    <w:p w:rsidR="008A7884" w:rsidRPr="00A3235F" w:rsidRDefault="008A7884" w:rsidP="00F46E76">
      <w:pPr>
        <w:keepNext/>
        <w:snapToGrid w:val="0"/>
        <w:spacing w:after="0" w:line="276" w:lineRule="auto"/>
        <w:jc w:val="both"/>
        <w:outlineLvl w:val="0"/>
        <w:rPr>
          <w:rFonts w:ascii="Trebuchet MS" w:eastAsia="Times New Roman" w:hAnsi="Trebuchet MS" w:cs="Arial"/>
          <w:b/>
          <w:sz w:val="24"/>
          <w:szCs w:val="24"/>
        </w:rPr>
      </w:pPr>
    </w:p>
    <w:p w:rsidR="000645FA" w:rsidRPr="00A3235F" w:rsidRDefault="000645FA" w:rsidP="000645FA">
      <w:pPr>
        <w:pStyle w:val="NoSpacing"/>
        <w:spacing w:line="276" w:lineRule="auto"/>
        <w:jc w:val="both"/>
        <w:rPr>
          <w:rFonts w:ascii="Trebuchet MS" w:hAnsi="Trebuchet MS"/>
          <w:b/>
          <w:sz w:val="24"/>
          <w:szCs w:val="24"/>
        </w:rPr>
      </w:pPr>
      <w:r>
        <w:rPr>
          <w:rFonts w:ascii="Trebuchet MS" w:hAnsi="Trebuchet MS"/>
          <w:b/>
          <w:sz w:val="24"/>
          <w:szCs w:val="24"/>
        </w:rPr>
        <w:t>Funcțiile publice scoase la concurs:</w:t>
      </w:r>
    </w:p>
    <w:p w:rsidR="000645FA" w:rsidRDefault="000645FA" w:rsidP="000645FA">
      <w:pPr>
        <w:pStyle w:val="NoSpacing"/>
        <w:spacing w:line="276" w:lineRule="auto"/>
        <w:rPr>
          <w:rFonts w:ascii="Trebuchet MS" w:hAnsi="Trebuchet MS"/>
          <w:sz w:val="24"/>
          <w:szCs w:val="24"/>
        </w:rPr>
      </w:pPr>
      <w:r>
        <w:rPr>
          <w:rFonts w:ascii="Trebuchet MS" w:hAnsi="Trebuchet MS"/>
          <w:sz w:val="24"/>
          <w:szCs w:val="24"/>
        </w:rPr>
        <w:t xml:space="preserve">- </w:t>
      </w:r>
      <w:r w:rsidR="00393598">
        <w:rPr>
          <w:rFonts w:ascii="Trebuchet MS" w:hAnsi="Trebuchet MS"/>
          <w:sz w:val="24"/>
          <w:szCs w:val="24"/>
        </w:rPr>
        <w:t>C</w:t>
      </w:r>
      <w:r w:rsidRPr="00A3235F">
        <w:rPr>
          <w:rFonts w:ascii="Trebuchet MS" w:hAnsi="Trebuchet MS"/>
          <w:sz w:val="24"/>
          <w:szCs w:val="24"/>
        </w:rPr>
        <w:t>onsilier</w:t>
      </w:r>
      <w:r>
        <w:rPr>
          <w:rFonts w:ascii="Trebuchet MS" w:hAnsi="Trebuchet MS"/>
          <w:sz w:val="24"/>
          <w:szCs w:val="24"/>
        </w:rPr>
        <w:t>,</w:t>
      </w:r>
      <w:r w:rsidRPr="00A3235F">
        <w:rPr>
          <w:rFonts w:ascii="Trebuchet MS" w:hAnsi="Trebuchet MS"/>
          <w:sz w:val="24"/>
          <w:szCs w:val="24"/>
        </w:rPr>
        <w:t xml:space="preserve"> clasa I, grad profesional superior</w:t>
      </w:r>
      <w:proofErr w:type="gramStart"/>
      <w:r w:rsidR="00393598">
        <w:rPr>
          <w:rFonts w:ascii="Trebuchet MS" w:hAnsi="Trebuchet MS"/>
          <w:sz w:val="24"/>
          <w:szCs w:val="24"/>
        </w:rPr>
        <w:t>,Compartiment</w:t>
      </w:r>
      <w:proofErr w:type="gramEnd"/>
      <w:r w:rsidR="00393598">
        <w:rPr>
          <w:rFonts w:ascii="Trebuchet MS" w:hAnsi="Trebuchet MS"/>
          <w:sz w:val="24"/>
          <w:szCs w:val="24"/>
        </w:rPr>
        <w:t xml:space="preserve"> Medicină de Urgență – </w:t>
      </w:r>
      <w:r>
        <w:rPr>
          <w:rFonts w:ascii="Trebuchet MS" w:hAnsi="Trebuchet MS"/>
          <w:sz w:val="24"/>
          <w:szCs w:val="24"/>
        </w:rPr>
        <w:t>ID</w:t>
      </w:r>
      <w:r w:rsidR="00393598">
        <w:rPr>
          <w:rFonts w:ascii="Trebuchet MS" w:hAnsi="Trebuchet MS"/>
          <w:sz w:val="24"/>
          <w:szCs w:val="24"/>
        </w:rPr>
        <w:t xml:space="preserve"> 397466</w:t>
      </w:r>
    </w:p>
    <w:p w:rsidR="00393598" w:rsidRPr="00A3235F" w:rsidRDefault="00393598" w:rsidP="000645FA">
      <w:pPr>
        <w:pStyle w:val="NoSpacing"/>
        <w:spacing w:line="276" w:lineRule="auto"/>
        <w:rPr>
          <w:rFonts w:ascii="Trebuchet MS" w:hAnsi="Trebuchet MS"/>
          <w:sz w:val="24"/>
          <w:szCs w:val="24"/>
        </w:rPr>
      </w:pPr>
      <w:r>
        <w:rPr>
          <w:rFonts w:ascii="Trebuchet MS" w:hAnsi="Trebuchet MS"/>
          <w:sz w:val="24"/>
          <w:szCs w:val="24"/>
        </w:rPr>
        <w:t>- C</w:t>
      </w:r>
      <w:r w:rsidRPr="00A3235F">
        <w:rPr>
          <w:rFonts w:ascii="Trebuchet MS" w:hAnsi="Trebuchet MS"/>
          <w:sz w:val="24"/>
          <w:szCs w:val="24"/>
        </w:rPr>
        <w:t>onsilier</w:t>
      </w:r>
      <w:r>
        <w:rPr>
          <w:rFonts w:ascii="Trebuchet MS" w:hAnsi="Trebuchet MS"/>
          <w:sz w:val="24"/>
          <w:szCs w:val="24"/>
        </w:rPr>
        <w:t>,</w:t>
      </w:r>
      <w:r w:rsidRPr="00A3235F">
        <w:rPr>
          <w:rFonts w:ascii="Trebuchet MS" w:hAnsi="Trebuchet MS"/>
          <w:sz w:val="24"/>
          <w:szCs w:val="24"/>
        </w:rPr>
        <w:t xml:space="preserve"> clasa I, grad profesional superior</w:t>
      </w:r>
      <w:proofErr w:type="gramStart"/>
      <w:r>
        <w:rPr>
          <w:rFonts w:ascii="Trebuchet MS" w:hAnsi="Trebuchet MS"/>
          <w:sz w:val="24"/>
          <w:szCs w:val="24"/>
        </w:rPr>
        <w:t>,Compartiment</w:t>
      </w:r>
      <w:proofErr w:type="gramEnd"/>
      <w:r>
        <w:rPr>
          <w:rFonts w:ascii="Trebuchet MS" w:hAnsi="Trebuchet MS"/>
          <w:sz w:val="24"/>
          <w:szCs w:val="24"/>
        </w:rPr>
        <w:t xml:space="preserve"> Medicină de Urgență – ID 433146</w:t>
      </w:r>
    </w:p>
    <w:p w:rsidR="000645FA" w:rsidRDefault="000645FA" w:rsidP="00C519CF">
      <w:pPr>
        <w:tabs>
          <w:tab w:val="left" w:pos="1560"/>
        </w:tabs>
        <w:spacing w:after="0" w:line="276" w:lineRule="auto"/>
        <w:jc w:val="both"/>
        <w:rPr>
          <w:rFonts w:ascii="Trebuchet MS" w:hAnsi="Trebuchet MS"/>
          <w:b/>
          <w:sz w:val="24"/>
          <w:szCs w:val="24"/>
        </w:rPr>
      </w:pPr>
    </w:p>
    <w:p w:rsidR="00393598" w:rsidRDefault="00C519CF" w:rsidP="00C519CF">
      <w:pPr>
        <w:tabs>
          <w:tab w:val="left" w:pos="1560"/>
        </w:tabs>
        <w:spacing w:after="0" w:line="276" w:lineRule="auto"/>
        <w:jc w:val="both"/>
        <w:rPr>
          <w:rFonts w:ascii="Trebuchet MS" w:eastAsia="Times New Roman" w:hAnsi="Trebuchet MS" w:cs="Arial"/>
          <w:b/>
          <w:sz w:val="24"/>
          <w:szCs w:val="24"/>
          <w:lang w:val="ro-RO" w:eastAsia="ro-RO"/>
        </w:rPr>
      </w:pPr>
      <w:r w:rsidRPr="00A3235F">
        <w:rPr>
          <w:rFonts w:ascii="Trebuchet MS" w:hAnsi="Trebuchet MS"/>
          <w:b/>
          <w:sz w:val="24"/>
          <w:szCs w:val="24"/>
        </w:rPr>
        <w:t>Data, ora și locul desfășurării probei scrise:</w:t>
      </w:r>
      <w:r w:rsidRPr="00A3235F">
        <w:rPr>
          <w:rFonts w:ascii="Trebuchet MS" w:eastAsia="Times New Roman" w:hAnsi="Trebuchet MS" w:cs="Arial"/>
          <w:b/>
          <w:sz w:val="24"/>
          <w:szCs w:val="24"/>
          <w:lang w:val="ro-RO" w:eastAsia="ro-RO"/>
        </w:rPr>
        <w:t xml:space="preserve"> </w:t>
      </w:r>
    </w:p>
    <w:p w:rsidR="00C519CF" w:rsidRPr="00A3235F" w:rsidRDefault="0013126D" w:rsidP="00C519CF">
      <w:pPr>
        <w:tabs>
          <w:tab w:val="left" w:pos="1560"/>
        </w:tabs>
        <w:spacing w:after="0" w:line="276" w:lineRule="auto"/>
        <w:jc w:val="both"/>
        <w:rPr>
          <w:rFonts w:ascii="Trebuchet MS" w:eastAsia="Times New Roman" w:hAnsi="Trebuchet MS" w:cs="Arial"/>
          <w:sz w:val="24"/>
          <w:szCs w:val="24"/>
          <w:lang w:val="ro-RO" w:eastAsia="ro-RO"/>
        </w:rPr>
      </w:pPr>
      <w:r>
        <w:rPr>
          <w:rFonts w:ascii="Trebuchet MS" w:eastAsia="Times New Roman" w:hAnsi="Trebuchet MS" w:cs="Arial"/>
          <w:b/>
          <w:sz w:val="24"/>
          <w:szCs w:val="24"/>
          <w:lang w:val="ro-RO" w:eastAsia="ro-RO"/>
        </w:rPr>
        <w:t>17</w:t>
      </w:r>
      <w:r w:rsidR="005058AF" w:rsidRPr="00A3235F">
        <w:rPr>
          <w:rFonts w:ascii="Trebuchet MS" w:eastAsia="Times New Roman" w:hAnsi="Trebuchet MS" w:cs="Arial"/>
          <w:b/>
          <w:sz w:val="24"/>
          <w:szCs w:val="24"/>
          <w:lang w:val="ro-RO" w:eastAsia="ro-RO"/>
        </w:rPr>
        <w:t>.</w:t>
      </w:r>
      <w:r w:rsidR="001D2996" w:rsidRPr="00A3235F">
        <w:rPr>
          <w:rFonts w:ascii="Trebuchet MS" w:eastAsia="Times New Roman" w:hAnsi="Trebuchet MS" w:cs="Arial"/>
          <w:b/>
          <w:sz w:val="24"/>
          <w:szCs w:val="24"/>
          <w:lang w:val="ro-RO" w:eastAsia="ro-RO"/>
        </w:rPr>
        <w:t>0</w:t>
      </w:r>
      <w:r w:rsidR="00054E01">
        <w:rPr>
          <w:rFonts w:ascii="Trebuchet MS" w:eastAsia="Times New Roman" w:hAnsi="Trebuchet MS" w:cs="Arial"/>
          <w:b/>
          <w:sz w:val="24"/>
          <w:szCs w:val="24"/>
          <w:lang w:val="ro-RO" w:eastAsia="ro-RO"/>
        </w:rPr>
        <w:t>2.2025</w:t>
      </w:r>
      <w:r w:rsidR="00C519CF" w:rsidRPr="00A3235F">
        <w:rPr>
          <w:rFonts w:ascii="Trebuchet MS" w:eastAsia="Times New Roman" w:hAnsi="Trebuchet MS" w:cs="Arial"/>
          <w:b/>
          <w:sz w:val="24"/>
          <w:szCs w:val="24"/>
          <w:lang w:val="ro-RO" w:eastAsia="ro-RO"/>
        </w:rPr>
        <w:t>, ora 1</w:t>
      </w:r>
      <w:r w:rsidR="00054E01">
        <w:rPr>
          <w:rFonts w:ascii="Trebuchet MS" w:eastAsia="Times New Roman" w:hAnsi="Trebuchet MS" w:cs="Arial"/>
          <w:b/>
          <w:sz w:val="24"/>
          <w:szCs w:val="24"/>
          <w:lang w:val="ro-RO" w:eastAsia="ro-RO"/>
        </w:rPr>
        <w:t>2</w:t>
      </w:r>
      <w:r w:rsidR="00C519CF" w:rsidRPr="00A3235F">
        <w:rPr>
          <w:rFonts w:ascii="Trebuchet MS" w:eastAsia="Times New Roman" w:hAnsi="Trebuchet MS" w:cs="Arial"/>
          <w:b/>
          <w:sz w:val="24"/>
          <w:szCs w:val="24"/>
          <w:lang w:val="ro-RO" w:eastAsia="ro-RO"/>
        </w:rPr>
        <w:t>:00</w:t>
      </w:r>
      <w:r w:rsidR="00C519CF" w:rsidRPr="00A3235F">
        <w:rPr>
          <w:rFonts w:ascii="Trebuchet MS" w:eastAsia="Times New Roman" w:hAnsi="Trebuchet MS" w:cs="Arial"/>
          <w:sz w:val="24"/>
          <w:szCs w:val="24"/>
          <w:lang w:val="ro-RO" w:eastAsia="ro-RO"/>
        </w:rPr>
        <w:t>,</w:t>
      </w:r>
      <w:r w:rsidR="00C519CF" w:rsidRPr="00A3235F">
        <w:rPr>
          <w:rFonts w:ascii="Trebuchet MS" w:eastAsia="Times New Roman" w:hAnsi="Trebuchet MS" w:cs="Arial"/>
          <w:b/>
          <w:sz w:val="24"/>
          <w:szCs w:val="24"/>
          <w:lang w:val="ro-RO" w:eastAsia="ro-RO"/>
        </w:rPr>
        <w:t xml:space="preserve"> </w:t>
      </w:r>
      <w:r w:rsidR="00C519CF" w:rsidRPr="00A3235F">
        <w:rPr>
          <w:rFonts w:ascii="Trebuchet MS" w:eastAsia="Times New Roman" w:hAnsi="Trebuchet MS" w:cs="Arial"/>
          <w:sz w:val="24"/>
          <w:szCs w:val="24"/>
          <w:lang w:val="ro-RO" w:eastAsia="ro-RO"/>
        </w:rPr>
        <w:t>la sediul Ministerului Sănătății din Intr. Cristian Popișteanu nr. 1-3, sector 1, București</w:t>
      </w:r>
    </w:p>
    <w:p w:rsidR="00C519CF" w:rsidRPr="00A3235F" w:rsidRDefault="00C519CF" w:rsidP="002F15F4">
      <w:pPr>
        <w:pStyle w:val="NoSpacing"/>
        <w:spacing w:line="276" w:lineRule="auto"/>
        <w:jc w:val="both"/>
        <w:rPr>
          <w:rFonts w:ascii="Trebuchet MS" w:hAnsi="Trebuchet MS"/>
          <w:b/>
          <w:sz w:val="24"/>
          <w:szCs w:val="24"/>
        </w:rPr>
      </w:pPr>
    </w:p>
    <w:p w:rsidR="00C519CF" w:rsidRPr="00A3235F" w:rsidRDefault="00C519CF" w:rsidP="006B542E">
      <w:pPr>
        <w:spacing w:after="0" w:line="276" w:lineRule="auto"/>
        <w:jc w:val="both"/>
        <w:rPr>
          <w:rFonts w:ascii="Trebuchet MS" w:eastAsia="Times New Roman" w:hAnsi="Trebuchet MS" w:cs="Arial"/>
          <w:b/>
          <w:sz w:val="24"/>
          <w:szCs w:val="24"/>
        </w:rPr>
      </w:pPr>
      <w:r w:rsidRPr="00A3235F">
        <w:rPr>
          <w:rFonts w:ascii="Trebuchet MS" w:eastAsia="Times New Roman" w:hAnsi="Trebuchet MS" w:cs="Arial"/>
          <w:b/>
          <w:sz w:val="24"/>
          <w:szCs w:val="24"/>
        </w:rPr>
        <w:t>Perioada și modalitatea de înscriere la concurs:</w:t>
      </w:r>
    </w:p>
    <w:p w:rsidR="00C519CF" w:rsidRPr="00A3235F" w:rsidRDefault="00C519CF" w:rsidP="006B542E">
      <w:pPr>
        <w:spacing w:after="0" w:line="276" w:lineRule="auto"/>
        <w:jc w:val="both"/>
        <w:rPr>
          <w:rFonts w:ascii="Trebuchet MS" w:eastAsia="Calibri" w:hAnsi="Trebuchet MS" w:cs="Arial"/>
          <w:b/>
          <w:sz w:val="24"/>
          <w:szCs w:val="24"/>
        </w:rPr>
      </w:pPr>
      <w:r w:rsidRPr="00A3235F">
        <w:rPr>
          <w:rFonts w:ascii="Trebuchet MS" w:eastAsia="Times New Roman" w:hAnsi="Trebuchet MS" w:cs="Arial"/>
          <w:sz w:val="24"/>
          <w:szCs w:val="24"/>
        </w:rPr>
        <w:t xml:space="preserve">Persoanele interesate de participarea la concursul de recrutare depun dosarul de concurs în termen de maximum 20 de zile calendaristice de la data publicării anunțului de concurs, respectiv în perioada </w:t>
      </w:r>
      <w:r w:rsidR="0013126D" w:rsidRPr="0013126D">
        <w:rPr>
          <w:rFonts w:ascii="Trebuchet MS" w:eastAsia="Times New Roman" w:hAnsi="Trebuchet MS" w:cs="Arial"/>
          <w:b/>
          <w:sz w:val="24"/>
          <w:szCs w:val="24"/>
        </w:rPr>
        <w:t>1</w:t>
      </w:r>
      <w:r w:rsidR="0013126D">
        <w:rPr>
          <w:rFonts w:ascii="Trebuchet MS" w:eastAsia="Times New Roman" w:hAnsi="Trebuchet MS" w:cs="Arial"/>
          <w:b/>
          <w:sz w:val="24"/>
          <w:szCs w:val="24"/>
        </w:rPr>
        <w:t>5</w:t>
      </w:r>
      <w:r w:rsidR="0013126D" w:rsidRPr="0013126D">
        <w:rPr>
          <w:rFonts w:ascii="Trebuchet MS" w:eastAsia="Times New Roman" w:hAnsi="Trebuchet MS" w:cs="Arial"/>
          <w:b/>
          <w:sz w:val="24"/>
          <w:szCs w:val="24"/>
        </w:rPr>
        <w:t xml:space="preserve"> ianuarie</w:t>
      </w:r>
      <w:r w:rsidR="00054E01">
        <w:rPr>
          <w:rFonts w:ascii="Trebuchet MS" w:eastAsia="Times New Roman" w:hAnsi="Trebuchet MS" w:cs="Arial"/>
          <w:b/>
          <w:sz w:val="24"/>
          <w:szCs w:val="24"/>
        </w:rPr>
        <w:t xml:space="preserve"> 202</w:t>
      </w:r>
      <w:r w:rsidR="0013126D">
        <w:rPr>
          <w:rFonts w:ascii="Trebuchet MS" w:eastAsia="Times New Roman" w:hAnsi="Trebuchet MS" w:cs="Arial"/>
          <w:b/>
          <w:sz w:val="24"/>
          <w:szCs w:val="24"/>
        </w:rPr>
        <w:t>5</w:t>
      </w:r>
      <w:r w:rsidR="00054E01">
        <w:rPr>
          <w:rFonts w:ascii="Trebuchet MS" w:eastAsia="Times New Roman" w:hAnsi="Trebuchet MS" w:cs="Arial"/>
          <w:b/>
          <w:sz w:val="24"/>
          <w:szCs w:val="24"/>
        </w:rPr>
        <w:t xml:space="preserve"> </w:t>
      </w:r>
      <w:r w:rsidR="005058AF" w:rsidRPr="00A3235F">
        <w:rPr>
          <w:rFonts w:ascii="Trebuchet MS" w:eastAsia="Times New Roman" w:hAnsi="Trebuchet MS" w:cs="Arial"/>
          <w:b/>
          <w:sz w:val="24"/>
          <w:szCs w:val="24"/>
        </w:rPr>
        <w:t>-</w:t>
      </w:r>
      <w:r w:rsidR="00054E01">
        <w:rPr>
          <w:rFonts w:ascii="Trebuchet MS" w:eastAsia="Times New Roman" w:hAnsi="Trebuchet MS" w:cs="Arial"/>
          <w:b/>
          <w:sz w:val="24"/>
          <w:szCs w:val="24"/>
        </w:rPr>
        <w:t xml:space="preserve"> </w:t>
      </w:r>
      <w:r w:rsidR="005058AF" w:rsidRPr="00A3235F">
        <w:rPr>
          <w:rFonts w:ascii="Trebuchet MS" w:eastAsia="Times New Roman" w:hAnsi="Trebuchet MS" w:cs="Arial"/>
          <w:b/>
          <w:sz w:val="24"/>
          <w:szCs w:val="24"/>
        </w:rPr>
        <w:t>0</w:t>
      </w:r>
      <w:r w:rsidR="0013126D">
        <w:rPr>
          <w:rFonts w:ascii="Trebuchet MS" w:eastAsia="Times New Roman" w:hAnsi="Trebuchet MS" w:cs="Arial"/>
          <w:b/>
          <w:sz w:val="24"/>
          <w:szCs w:val="24"/>
        </w:rPr>
        <w:t>3</w:t>
      </w:r>
      <w:r w:rsidR="005058AF" w:rsidRPr="00A3235F">
        <w:rPr>
          <w:rFonts w:ascii="Trebuchet MS" w:eastAsia="Times New Roman" w:hAnsi="Trebuchet MS" w:cs="Arial"/>
          <w:b/>
          <w:sz w:val="24"/>
          <w:szCs w:val="24"/>
        </w:rPr>
        <w:t xml:space="preserve"> </w:t>
      </w:r>
      <w:r w:rsidR="0013126D">
        <w:rPr>
          <w:rFonts w:ascii="Trebuchet MS" w:eastAsia="Times New Roman" w:hAnsi="Trebuchet MS" w:cs="Arial"/>
          <w:b/>
          <w:sz w:val="24"/>
          <w:szCs w:val="24"/>
        </w:rPr>
        <w:t>februarie</w:t>
      </w:r>
      <w:r w:rsidR="00054E01">
        <w:rPr>
          <w:rFonts w:ascii="Trebuchet MS" w:eastAsia="Times New Roman" w:hAnsi="Trebuchet MS" w:cs="Arial"/>
          <w:b/>
          <w:sz w:val="24"/>
          <w:szCs w:val="24"/>
        </w:rPr>
        <w:t xml:space="preserve"> 2025</w:t>
      </w:r>
      <w:r w:rsidRPr="00A3235F">
        <w:rPr>
          <w:rFonts w:ascii="Trebuchet MS" w:eastAsia="Calibri" w:hAnsi="Trebuchet MS" w:cs="Arial"/>
          <w:b/>
          <w:sz w:val="24"/>
          <w:szCs w:val="24"/>
        </w:rPr>
        <w:t>.</w:t>
      </w:r>
    </w:p>
    <w:p w:rsidR="00C519CF" w:rsidRPr="00A3235F" w:rsidRDefault="00C519CF" w:rsidP="006B542E">
      <w:pPr>
        <w:spacing w:after="0" w:line="276" w:lineRule="auto"/>
        <w:jc w:val="both"/>
        <w:rPr>
          <w:rFonts w:ascii="Trebuchet MS" w:eastAsia="Calibri" w:hAnsi="Trebuchet MS" w:cs="Arial"/>
          <w:b/>
          <w:sz w:val="24"/>
          <w:szCs w:val="24"/>
        </w:rPr>
      </w:pPr>
    </w:p>
    <w:p w:rsidR="00C820FC" w:rsidRPr="00A3235F" w:rsidRDefault="00176949" w:rsidP="00C820FC">
      <w:pPr>
        <w:spacing w:after="0" w:line="276" w:lineRule="auto"/>
        <w:jc w:val="both"/>
        <w:rPr>
          <w:rFonts w:ascii="Trebuchet MS" w:eastAsia="Calibri" w:hAnsi="Trebuchet MS" w:cs="Arial"/>
          <w:b/>
          <w:sz w:val="24"/>
          <w:szCs w:val="24"/>
        </w:rPr>
      </w:pPr>
      <w:r w:rsidRPr="00176949">
        <w:rPr>
          <w:rFonts w:ascii="Trebuchet MS" w:eastAsia="Calibri" w:hAnsi="Trebuchet MS" w:cs="Arial"/>
          <w:sz w:val="24"/>
          <w:szCs w:val="24"/>
        </w:rPr>
        <w:t xml:space="preserve">Potrivit dispozițiilor art.VII, </w:t>
      </w:r>
      <w:proofErr w:type="gramStart"/>
      <w:r w:rsidRPr="00176949">
        <w:rPr>
          <w:rFonts w:ascii="Trebuchet MS" w:eastAsia="Calibri" w:hAnsi="Trebuchet MS" w:cs="Arial"/>
          <w:sz w:val="24"/>
          <w:szCs w:val="24"/>
        </w:rPr>
        <w:t>alin(</w:t>
      </w:r>
      <w:proofErr w:type="gramEnd"/>
      <w:r w:rsidRPr="00176949">
        <w:rPr>
          <w:rFonts w:ascii="Trebuchet MS" w:eastAsia="Calibri" w:hAnsi="Trebuchet MS" w:cs="Arial"/>
          <w:sz w:val="24"/>
          <w:szCs w:val="24"/>
        </w:rPr>
        <w:t>17) din Ordonanța de urgență a Guvernului nr.121/2023,</w:t>
      </w:r>
      <w:r>
        <w:rPr>
          <w:rFonts w:ascii="Trebuchet MS" w:eastAsia="Calibri" w:hAnsi="Trebuchet MS" w:cs="Arial"/>
          <w:b/>
          <w:sz w:val="24"/>
          <w:szCs w:val="24"/>
        </w:rPr>
        <w:t xml:space="preserve"> d</w:t>
      </w:r>
      <w:r w:rsidR="00C519CF" w:rsidRPr="00A3235F">
        <w:rPr>
          <w:rFonts w:ascii="Trebuchet MS" w:eastAsia="Calibri" w:hAnsi="Trebuchet MS" w:cs="Arial"/>
          <w:b/>
          <w:sz w:val="24"/>
          <w:szCs w:val="24"/>
        </w:rPr>
        <w:t>osarul de concurs</w:t>
      </w:r>
      <w:r>
        <w:rPr>
          <w:rFonts w:ascii="Trebuchet MS" w:eastAsia="Calibri" w:hAnsi="Trebuchet MS" w:cs="Arial"/>
          <w:b/>
          <w:sz w:val="24"/>
          <w:szCs w:val="24"/>
        </w:rPr>
        <w:t>:</w:t>
      </w:r>
    </w:p>
    <w:p w:rsidR="00C519CF" w:rsidRPr="00A3235F" w:rsidRDefault="00C519CF" w:rsidP="00C820FC">
      <w:pPr>
        <w:pStyle w:val="ListParagraph"/>
        <w:numPr>
          <w:ilvl w:val="0"/>
          <w:numId w:val="17"/>
        </w:numPr>
        <w:spacing w:after="0" w:line="276" w:lineRule="auto"/>
        <w:jc w:val="both"/>
        <w:rPr>
          <w:rFonts w:ascii="Trebuchet MS" w:eastAsia="Calibri" w:hAnsi="Trebuchet MS" w:cs="Arial"/>
          <w:b/>
          <w:sz w:val="24"/>
          <w:szCs w:val="24"/>
        </w:rPr>
      </w:pPr>
      <w:proofErr w:type="gramStart"/>
      <w:r w:rsidRPr="00A3235F">
        <w:rPr>
          <w:rFonts w:ascii="Trebuchet MS" w:eastAsia="Calibri" w:hAnsi="Trebuchet MS" w:cs="Arial"/>
          <w:b/>
          <w:sz w:val="24"/>
          <w:szCs w:val="24"/>
        </w:rPr>
        <w:t>se</w:t>
      </w:r>
      <w:proofErr w:type="gramEnd"/>
      <w:r w:rsidRPr="00A3235F">
        <w:rPr>
          <w:rFonts w:ascii="Trebuchet MS" w:eastAsia="Calibri" w:hAnsi="Trebuchet MS" w:cs="Arial"/>
          <w:b/>
          <w:sz w:val="24"/>
          <w:szCs w:val="24"/>
        </w:rPr>
        <w:t xml:space="preserve"> poate depune personal de către candidat, </w:t>
      </w:r>
      <w:r w:rsidRPr="00A3235F">
        <w:rPr>
          <w:rFonts w:ascii="Trebuchet MS" w:eastAsia="Calibri" w:hAnsi="Trebuchet MS" w:cs="Arial"/>
          <w:sz w:val="24"/>
          <w:szCs w:val="24"/>
        </w:rPr>
        <w:t>la sediul Ministerului Sănătății din Intrarea Cristian Popișteanu nr. 1-3, sector 1, București</w:t>
      </w:r>
      <w:r w:rsidR="002153BE" w:rsidRPr="00A3235F">
        <w:rPr>
          <w:rFonts w:ascii="Trebuchet MS" w:eastAsia="Calibri" w:hAnsi="Trebuchet MS" w:cs="Arial"/>
          <w:sz w:val="24"/>
          <w:szCs w:val="24"/>
        </w:rPr>
        <w:t>,</w:t>
      </w:r>
      <w:r w:rsidRPr="00A3235F">
        <w:rPr>
          <w:rFonts w:ascii="Trebuchet MS" w:eastAsia="Calibri" w:hAnsi="Trebuchet MS" w:cs="Arial"/>
          <w:sz w:val="24"/>
          <w:szCs w:val="24"/>
        </w:rPr>
        <w:t xml:space="preserve"> </w:t>
      </w:r>
      <w:r w:rsidR="002153BE" w:rsidRPr="00A3235F">
        <w:rPr>
          <w:rFonts w:ascii="Trebuchet MS" w:eastAsia="Calibri" w:hAnsi="Trebuchet MS" w:cs="Arial"/>
          <w:sz w:val="24"/>
          <w:szCs w:val="24"/>
        </w:rPr>
        <w:t xml:space="preserve">parter, cam. 38 </w:t>
      </w:r>
      <w:r w:rsidRPr="00A3235F">
        <w:rPr>
          <w:rFonts w:ascii="Trebuchet MS" w:eastAsia="Calibri" w:hAnsi="Trebuchet MS" w:cs="Arial"/>
          <w:sz w:val="24"/>
          <w:szCs w:val="24"/>
        </w:rPr>
        <w:t>– la secretariatul comisiei de concurs,</w:t>
      </w:r>
      <w:r w:rsidR="00815850" w:rsidRPr="00A3235F">
        <w:rPr>
          <w:rFonts w:ascii="Trebuchet MS" w:eastAsia="Calibri" w:hAnsi="Trebuchet MS" w:cs="Arial"/>
          <w:sz w:val="24"/>
          <w:szCs w:val="24"/>
        </w:rPr>
        <w:t xml:space="preserve"> între orele 09:00-16:00 (luni-joi), 09.00 – 13:00 (vineri)</w:t>
      </w:r>
      <w:r w:rsidRPr="00A3235F">
        <w:rPr>
          <w:rFonts w:ascii="Trebuchet MS" w:eastAsia="Calibri" w:hAnsi="Trebuchet MS" w:cs="Arial"/>
          <w:sz w:val="24"/>
          <w:szCs w:val="24"/>
        </w:rPr>
        <w:t>, telefon  021.307.2</w:t>
      </w:r>
      <w:r w:rsidR="0049479E" w:rsidRPr="00A3235F">
        <w:rPr>
          <w:rFonts w:ascii="Trebuchet MS" w:eastAsia="Calibri" w:hAnsi="Trebuchet MS" w:cs="Arial"/>
          <w:sz w:val="24"/>
          <w:szCs w:val="24"/>
        </w:rPr>
        <w:t>5</w:t>
      </w:r>
      <w:r w:rsidRPr="00A3235F">
        <w:rPr>
          <w:rFonts w:ascii="Trebuchet MS" w:eastAsia="Calibri" w:hAnsi="Trebuchet MS" w:cs="Arial"/>
          <w:sz w:val="24"/>
          <w:szCs w:val="24"/>
        </w:rPr>
        <w:t>.</w:t>
      </w:r>
      <w:r w:rsidR="0049479E" w:rsidRPr="00A3235F">
        <w:rPr>
          <w:rFonts w:ascii="Trebuchet MS" w:eastAsia="Calibri" w:hAnsi="Trebuchet MS" w:cs="Arial"/>
          <w:sz w:val="24"/>
          <w:szCs w:val="24"/>
        </w:rPr>
        <w:t>99</w:t>
      </w:r>
    </w:p>
    <w:p w:rsidR="00C519CF" w:rsidRPr="00A3235F" w:rsidRDefault="00C519CF" w:rsidP="00C820FC">
      <w:pPr>
        <w:pStyle w:val="ListParagraph"/>
        <w:numPr>
          <w:ilvl w:val="0"/>
          <w:numId w:val="17"/>
        </w:numPr>
        <w:spacing w:after="0" w:line="276" w:lineRule="auto"/>
        <w:jc w:val="both"/>
        <w:rPr>
          <w:rFonts w:ascii="Trebuchet MS" w:eastAsia="Times New Roman" w:hAnsi="Trebuchet MS" w:cs="Arial"/>
          <w:sz w:val="24"/>
          <w:szCs w:val="24"/>
        </w:rPr>
      </w:pPr>
      <w:proofErr w:type="gramStart"/>
      <w:r w:rsidRPr="00A3235F">
        <w:rPr>
          <w:rFonts w:ascii="Trebuchet MS" w:eastAsia="Calibri" w:hAnsi="Trebuchet MS" w:cs="Arial"/>
          <w:b/>
          <w:sz w:val="24"/>
          <w:szCs w:val="24"/>
        </w:rPr>
        <w:t>se</w:t>
      </w:r>
      <w:proofErr w:type="gramEnd"/>
      <w:r w:rsidRPr="00A3235F">
        <w:rPr>
          <w:rFonts w:ascii="Trebuchet MS" w:eastAsia="Calibri" w:hAnsi="Trebuchet MS" w:cs="Arial"/>
          <w:b/>
          <w:sz w:val="24"/>
          <w:szCs w:val="24"/>
        </w:rPr>
        <w:t xml:space="preserve"> poate transmite prin intermediul unui serviciu de curierat, </w:t>
      </w:r>
      <w:r w:rsidRPr="00A3235F">
        <w:rPr>
          <w:rFonts w:ascii="Trebuchet MS" w:eastAsia="Calibri" w:hAnsi="Trebuchet MS" w:cs="Arial"/>
          <w:sz w:val="24"/>
          <w:szCs w:val="24"/>
        </w:rPr>
        <w:t>la sediul</w:t>
      </w:r>
      <w:r w:rsidRPr="00A3235F">
        <w:rPr>
          <w:rFonts w:ascii="Trebuchet MS" w:eastAsia="Calibri" w:hAnsi="Trebuchet MS" w:cs="Arial"/>
          <w:b/>
          <w:sz w:val="24"/>
          <w:szCs w:val="24"/>
        </w:rPr>
        <w:t xml:space="preserve"> </w:t>
      </w:r>
      <w:r w:rsidRPr="00A3235F">
        <w:rPr>
          <w:rFonts w:ascii="Trebuchet MS" w:eastAsia="Calibri" w:hAnsi="Trebuchet MS" w:cs="Arial"/>
          <w:sz w:val="24"/>
          <w:szCs w:val="24"/>
        </w:rPr>
        <w:t>Ministerului Sănătății din Intrarea Cristian Popișteanu nr. 1-3, sector 1, București</w:t>
      </w:r>
    </w:p>
    <w:p w:rsidR="00C519CF" w:rsidRPr="00A3235F" w:rsidRDefault="00C519CF" w:rsidP="00C820FC">
      <w:pPr>
        <w:pStyle w:val="ListParagraph"/>
        <w:numPr>
          <w:ilvl w:val="0"/>
          <w:numId w:val="17"/>
        </w:numPr>
        <w:spacing w:after="0" w:line="276" w:lineRule="auto"/>
        <w:jc w:val="both"/>
        <w:rPr>
          <w:rFonts w:ascii="Trebuchet MS" w:eastAsia="Times New Roman" w:hAnsi="Trebuchet MS" w:cs="Arial"/>
          <w:sz w:val="24"/>
          <w:szCs w:val="24"/>
        </w:rPr>
      </w:pPr>
      <w:r w:rsidRPr="00A3235F">
        <w:rPr>
          <w:rFonts w:ascii="Trebuchet MS" w:eastAsia="Calibri" w:hAnsi="Trebuchet MS" w:cs="Arial"/>
          <w:b/>
          <w:sz w:val="24"/>
          <w:szCs w:val="24"/>
        </w:rPr>
        <w:t>se poate transmite în format elect</w:t>
      </w:r>
      <w:r w:rsidR="00D53344" w:rsidRPr="00A3235F">
        <w:rPr>
          <w:rFonts w:ascii="Trebuchet MS" w:eastAsia="Calibri" w:hAnsi="Trebuchet MS" w:cs="Arial"/>
          <w:b/>
          <w:sz w:val="24"/>
          <w:szCs w:val="24"/>
        </w:rPr>
        <w:t>ronic</w:t>
      </w:r>
      <w:r w:rsidRPr="00A3235F">
        <w:rPr>
          <w:rFonts w:ascii="Trebuchet MS" w:eastAsia="Calibri" w:hAnsi="Trebuchet MS" w:cs="Arial"/>
          <w:b/>
          <w:sz w:val="24"/>
          <w:szCs w:val="24"/>
        </w:rPr>
        <w:t xml:space="preserve">, la adresa de e-mail: </w:t>
      </w:r>
      <w:hyperlink r:id="rId8" w:history="1">
        <w:r w:rsidR="008D362B" w:rsidRPr="00E04E6B">
          <w:rPr>
            <w:rStyle w:val="Hyperlink"/>
            <w:rFonts w:ascii="Trebuchet MS" w:eastAsia="Calibri" w:hAnsi="Trebuchet MS" w:cs="Arial"/>
            <w:b/>
            <w:sz w:val="24"/>
            <w:szCs w:val="24"/>
          </w:rPr>
          <w:t>angela.balan@ms.ro</w:t>
        </w:r>
      </w:hyperlink>
    </w:p>
    <w:p w:rsidR="00176949" w:rsidRDefault="00176949" w:rsidP="00C820FC">
      <w:pPr>
        <w:spacing w:after="0" w:line="276" w:lineRule="auto"/>
        <w:jc w:val="both"/>
        <w:rPr>
          <w:rFonts w:ascii="Trebuchet MS" w:eastAsia="Times New Roman" w:hAnsi="Trebuchet MS" w:cs="Arial"/>
          <w:sz w:val="24"/>
          <w:szCs w:val="24"/>
        </w:rPr>
      </w:pPr>
    </w:p>
    <w:p w:rsidR="00815850" w:rsidRPr="00A3235F" w:rsidRDefault="00815850" w:rsidP="00C820FC">
      <w:pPr>
        <w:spacing w:after="0" w:line="276" w:lineRule="auto"/>
        <w:jc w:val="both"/>
        <w:rPr>
          <w:rFonts w:ascii="Trebuchet MS" w:eastAsia="Calibri" w:hAnsi="Trebuchet MS" w:cs="Arial"/>
          <w:sz w:val="24"/>
          <w:szCs w:val="24"/>
        </w:rPr>
      </w:pPr>
      <w:r w:rsidRPr="00A3235F">
        <w:rPr>
          <w:rFonts w:ascii="Trebuchet MS" w:eastAsia="Times New Roman" w:hAnsi="Trebuchet MS" w:cs="Arial"/>
          <w:sz w:val="24"/>
          <w:szCs w:val="24"/>
        </w:rPr>
        <w:t xml:space="preserve">Documentele care constituie dosarul de concurs se depun în copie, cu obligația candidatului de a prezenta secretarului comisiei de concurs originalele acestor documente, pentru certificare pentru conformitate cu originalul, până cel târziu </w:t>
      </w:r>
      <w:r w:rsidRPr="00A3235F">
        <w:rPr>
          <w:rFonts w:ascii="Trebuchet MS" w:eastAsia="Calibri" w:hAnsi="Trebuchet MS" w:cs="Arial"/>
          <w:sz w:val="24"/>
          <w:szCs w:val="24"/>
        </w:rPr>
        <w:t>la data desfăşurării probei interviului, sub sancţiunea neemiterii actului administrativ de numire în funcţia publică în cazul promovării concursului.</w:t>
      </w:r>
    </w:p>
    <w:p w:rsidR="0003391C" w:rsidRPr="00A3235F" w:rsidRDefault="0003391C" w:rsidP="00C820FC">
      <w:pPr>
        <w:spacing w:after="0" w:line="276" w:lineRule="auto"/>
        <w:ind w:left="360"/>
        <w:jc w:val="both"/>
        <w:rPr>
          <w:rFonts w:ascii="Trebuchet MS" w:eastAsia="Calibri" w:hAnsi="Trebuchet MS" w:cs="Arial"/>
          <w:sz w:val="24"/>
          <w:szCs w:val="24"/>
        </w:rPr>
      </w:pPr>
    </w:p>
    <w:p w:rsidR="009B75AB" w:rsidRDefault="009B75AB" w:rsidP="00C820FC">
      <w:pPr>
        <w:spacing w:after="0" w:line="276" w:lineRule="auto"/>
        <w:jc w:val="both"/>
        <w:rPr>
          <w:rFonts w:ascii="Trebuchet MS" w:eastAsia="Calibri" w:hAnsi="Trebuchet MS" w:cs="Arial"/>
          <w:sz w:val="24"/>
          <w:szCs w:val="24"/>
        </w:rPr>
      </w:pPr>
    </w:p>
    <w:p w:rsidR="00CA2320" w:rsidRDefault="00CA2320" w:rsidP="00C820FC">
      <w:pPr>
        <w:spacing w:after="0" w:line="276" w:lineRule="auto"/>
        <w:jc w:val="both"/>
        <w:rPr>
          <w:rFonts w:ascii="Trebuchet MS" w:eastAsia="Calibri" w:hAnsi="Trebuchet MS" w:cs="Arial"/>
          <w:sz w:val="24"/>
          <w:szCs w:val="24"/>
        </w:rPr>
      </w:pPr>
    </w:p>
    <w:p w:rsidR="0003391C" w:rsidRPr="00A3235F" w:rsidRDefault="0003391C" w:rsidP="00C820FC">
      <w:pPr>
        <w:spacing w:after="0" w:line="276" w:lineRule="auto"/>
        <w:jc w:val="both"/>
        <w:rPr>
          <w:rFonts w:ascii="Trebuchet MS" w:eastAsia="Calibri" w:hAnsi="Trebuchet MS" w:cs="Arial"/>
          <w:sz w:val="24"/>
          <w:szCs w:val="24"/>
        </w:rPr>
      </w:pPr>
      <w:r w:rsidRPr="00A3235F">
        <w:rPr>
          <w:rFonts w:ascii="Trebuchet MS" w:eastAsia="Calibri" w:hAnsi="Trebuchet MS" w:cs="Arial"/>
          <w:sz w:val="24"/>
          <w:szCs w:val="24"/>
        </w:rPr>
        <w:t>Dosarelor de concurs transmise de candidaţi la adresa de mail</w:t>
      </w:r>
      <w:r w:rsidR="00C510C1">
        <w:rPr>
          <w:rFonts w:ascii="Trebuchet MS" w:eastAsia="Calibri" w:hAnsi="Trebuchet MS" w:cs="Arial"/>
          <w:sz w:val="24"/>
          <w:szCs w:val="24"/>
        </w:rPr>
        <w:t>:</w:t>
      </w:r>
      <w:r w:rsidRPr="00A3235F">
        <w:rPr>
          <w:rFonts w:ascii="Trebuchet MS" w:eastAsia="Calibri" w:hAnsi="Trebuchet MS" w:cs="Arial"/>
          <w:sz w:val="24"/>
          <w:szCs w:val="24"/>
        </w:rPr>
        <w:t xml:space="preserve"> </w:t>
      </w:r>
      <w:r w:rsidR="00C510C1" w:rsidRPr="009B75AB">
        <w:rPr>
          <w:rFonts w:ascii="Trebuchet MS" w:eastAsia="Calibri" w:hAnsi="Trebuchet MS" w:cs="Arial"/>
          <w:color w:val="2E74B5" w:themeColor="accent1" w:themeShade="BF"/>
          <w:sz w:val="24"/>
          <w:szCs w:val="24"/>
        </w:rPr>
        <w:t>angela.balan@ms.ro</w:t>
      </w:r>
      <w:r w:rsidRPr="009B75AB">
        <w:rPr>
          <w:rFonts w:ascii="Trebuchet MS" w:eastAsia="Calibri" w:hAnsi="Trebuchet MS" w:cs="Arial"/>
          <w:color w:val="2E74B5" w:themeColor="accent1" w:themeShade="BF"/>
          <w:sz w:val="24"/>
          <w:szCs w:val="24"/>
        </w:rPr>
        <w:t xml:space="preserve"> </w:t>
      </w:r>
      <w:r w:rsidRPr="00A3235F">
        <w:rPr>
          <w:rFonts w:ascii="Trebuchet MS" w:eastAsia="Calibri" w:hAnsi="Trebuchet MS" w:cs="Arial"/>
          <w:sz w:val="24"/>
          <w:szCs w:val="24"/>
        </w:rPr>
        <w:t>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rsidR="00815850" w:rsidRPr="00A3235F" w:rsidRDefault="00815850" w:rsidP="00C820FC">
      <w:pPr>
        <w:spacing w:after="0" w:line="276" w:lineRule="auto"/>
        <w:jc w:val="both"/>
        <w:rPr>
          <w:rFonts w:ascii="Trebuchet MS" w:eastAsia="Calibri" w:hAnsi="Trebuchet MS" w:cs="Arial"/>
          <w:sz w:val="24"/>
          <w:szCs w:val="24"/>
        </w:rPr>
      </w:pPr>
      <w:r w:rsidRPr="00A3235F">
        <w:rPr>
          <w:rFonts w:ascii="Trebuchet MS" w:eastAsia="Calibri" w:hAnsi="Trebuchet MS" w:cs="Arial"/>
          <w:sz w:val="24"/>
          <w:szCs w:val="24"/>
        </w:rPr>
        <w:t xml:space="preserve">Fiecărui dosar de concurs i se atribuie </w:t>
      </w:r>
      <w:proofErr w:type="gramStart"/>
      <w:r w:rsidRPr="00A3235F">
        <w:rPr>
          <w:rFonts w:ascii="Trebuchet MS" w:eastAsia="Calibri" w:hAnsi="Trebuchet MS" w:cs="Arial"/>
          <w:sz w:val="24"/>
          <w:szCs w:val="24"/>
        </w:rPr>
        <w:t>un</w:t>
      </w:r>
      <w:proofErr w:type="gramEnd"/>
      <w:r w:rsidRPr="00A3235F">
        <w:rPr>
          <w:rFonts w:ascii="Trebuchet MS" w:eastAsia="Calibri" w:hAnsi="Trebuchet MS" w:cs="Arial"/>
          <w:sz w:val="24"/>
          <w:szCs w:val="24"/>
        </w:rPr>
        <w:t xml:space="preserve"> număr de înregistrare de la registratura ministerului, care se utilizează pentru comunicarea rezultatelor probelor concursului de recrutare.</w:t>
      </w:r>
    </w:p>
    <w:p w:rsidR="00815850" w:rsidRPr="00A3235F" w:rsidRDefault="00815850" w:rsidP="00C820FC">
      <w:pPr>
        <w:spacing w:after="0" w:line="276" w:lineRule="auto"/>
        <w:jc w:val="both"/>
        <w:rPr>
          <w:rFonts w:ascii="Trebuchet MS" w:eastAsia="Times New Roman" w:hAnsi="Trebuchet MS" w:cs="Arial"/>
          <w:sz w:val="24"/>
          <w:szCs w:val="24"/>
        </w:rPr>
      </w:pPr>
    </w:p>
    <w:p w:rsidR="00815850" w:rsidRPr="00A3235F" w:rsidRDefault="00815850" w:rsidP="00815850">
      <w:pPr>
        <w:spacing w:after="0" w:line="276" w:lineRule="auto"/>
        <w:jc w:val="both"/>
        <w:rPr>
          <w:rFonts w:ascii="Trebuchet MS" w:eastAsia="Times New Roman" w:hAnsi="Trebuchet MS" w:cs="Arial"/>
          <w:b/>
          <w:sz w:val="24"/>
          <w:szCs w:val="24"/>
        </w:rPr>
      </w:pPr>
      <w:r w:rsidRPr="00A3235F">
        <w:rPr>
          <w:rFonts w:ascii="Trebuchet MS" w:eastAsia="Times New Roman" w:hAnsi="Trebuchet MS" w:cs="Arial"/>
          <w:b/>
          <w:sz w:val="24"/>
          <w:szCs w:val="24"/>
        </w:rPr>
        <w:t>Probele concursului de recrutare:</w:t>
      </w:r>
    </w:p>
    <w:p w:rsidR="00815850" w:rsidRPr="00A3235F" w:rsidRDefault="0049479E" w:rsidP="00815850">
      <w:pPr>
        <w:spacing w:after="0" w:line="276" w:lineRule="auto"/>
        <w:jc w:val="both"/>
        <w:rPr>
          <w:rFonts w:ascii="Trebuchet MS" w:eastAsia="Times New Roman" w:hAnsi="Trebuchet MS" w:cs="Arial"/>
          <w:sz w:val="24"/>
          <w:szCs w:val="24"/>
        </w:rPr>
      </w:pPr>
      <w:r w:rsidRPr="00A3235F">
        <w:rPr>
          <w:rFonts w:ascii="Trebuchet MS" w:eastAsia="Times New Roman" w:hAnsi="Trebuchet MS" w:cs="Arial"/>
          <w:b/>
          <w:sz w:val="24"/>
          <w:szCs w:val="24"/>
        </w:rPr>
        <w:t>Perioadă verificare eligibilitate candida</w:t>
      </w:r>
      <w:r w:rsidR="00C510C1">
        <w:rPr>
          <w:rFonts w:ascii="Trebuchet MS" w:eastAsia="Times New Roman" w:hAnsi="Trebuchet MS" w:cs="Arial"/>
          <w:b/>
          <w:sz w:val="24"/>
          <w:szCs w:val="24"/>
        </w:rPr>
        <w:t>ț</w:t>
      </w:r>
      <w:r w:rsidRPr="00A3235F">
        <w:rPr>
          <w:rFonts w:ascii="Trebuchet MS" w:eastAsia="Times New Roman" w:hAnsi="Trebuchet MS" w:cs="Arial"/>
          <w:b/>
          <w:sz w:val="24"/>
          <w:szCs w:val="24"/>
        </w:rPr>
        <w:t xml:space="preserve">i: </w:t>
      </w:r>
      <w:r w:rsidR="00815850" w:rsidRPr="00A3235F">
        <w:rPr>
          <w:rFonts w:ascii="Trebuchet MS" w:eastAsia="Times New Roman" w:hAnsi="Trebuchet MS" w:cs="Arial"/>
          <w:sz w:val="24"/>
          <w:szCs w:val="24"/>
        </w:rPr>
        <w:t>în maximum 5 zile lucrătoare de la data expirării termenului de depunere a dosarelor;</w:t>
      </w:r>
    </w:p>
    <w:p w:rsidR="0049479E" w:rsidRPr="00A3235F" w:rsidRDefault="0049479E" w:rsidP="00815850">
      <w:pPr>
        <w:spacing w:after="0" w:line="276" w:lineRule="auto"/>
        <w:jc w:val="both"/>
        <w:rPr>
          <w:rFonts w:ascii="Trebuchet MS" w:eastAsia="Times New Roman" w:hAnsi="Trebuchet MS" w:cs="Arial"/>
          <w:sz w:val="24"/>
          <w:szCs w:val="24"/>
        </w:rPr>
      </w:pPr>
      <w:r w:rsidRPr="00A3235F">
        <w:rPr>
          <w:rFonts w:ascii="Trebuchet MS" w:eastAsia="Times New Roman" w:hAnsi="Trebuchet MS" w:cs="Arial"/>
          <w:b/>
          <w:sz w:val="24"/>
          <w:szCs w:val="24"/>
        </w:rPr>
        <w:t xml:space="preserve">Perioadă depunere contestație la verificarea eligibilității candidaților: </w:t>
      </w:r>
      <w:r w:rsidRPr="00A3235F">
        <w:rPr>
          <w:rFonts w:ascii="Trebuchet MS" w:eastAsia="Times New Roman" w:hAnsi="Trebuchet MS" w:cs="Arial"/>
          <w:sz w:val="24"/>
          <w:szCs w:val="24"/>
        </w:rPr>
        <w:t>în termen de o zi lucrătoare de la data afișării rezultatului verificării eligibilității candidaților</w:t>
      </w:r>
    </w:p>
    <w:p w:rsidR="0049479E" w:rsidRPr="00A3235F" w:rsidRDefault="0049479E" w:rsidP="00815850">
      <w:pPr>
        <w:spacing w:after="0" w:line="276" w:lineRule="auto"/>
        <w:jc w:val="both"/>
        <w:rPr>
          <w:rFonts w:ascii="Trebuchet MS" w:eastAsia="Times New Roman" w:hAnsi="Trebuchet MS" w:cs="Arial"/>
          <w:sz w:val="24"/>
          <w:szCs w:val="24"/>
          <w:lang w:val="ro-RO"/>
        </w:rPr>
      </w:pPr>
      <w:r w:rsidRPr="00A3235F">
        <w:rPr>
          <w:rFonts w:ascii="Trebuchet MS" w:eastAsia="Times New Roman" w:hAnsi="Trebuchet MS" w:cs="Arial"/>
          <w:b/>
          <w:sz w:val="24"/>
          <w:szCs w:val="24"/>
        </w:rPr>
        <w:t>Perioadă soluționare contestații la verificarea eligibilității candidaților:</w:t>
      </w:r>
      <w:r w:rsidR="0081301F" w:rsidRPr="00A3235F">
        <w:rPr>
          <w:rFonts w:ascii="Trebuchet MS" w:eastAsia="Times New Roman" w:hAnsi="Trebuchet MS" w:cs="Arial"/>
          <w:b/>
          <w:sz w:val="24"/>
          <w:szCs w:val="24"/>
        </w:rPr>
        <w:t xml:space="preserve"> </w:t>
      </w:r>
      <w:r w:rsidR="0081301F" w:rsidRPr="00A3235F">
        <w:rPr>
          <w:rFonts w:ascii="Trebuchet MS" w:eastAsia="Times New Roman" w:hAnsi="Trebuchet MS" w:cs="Arial"/>
          <w:sz w:val="24"/>
          <w:szCs w:val="24"/>
        </w:rPr>
        <w:t>în termen de o zi</w:t>
      </w:r>
      <w:r w:rsidR="0081301F" w:rsidRPr="00A3235F">
        <w:rPr>
          <w:rFonts w:ascii="Trebuchet MS" w:eastAsia="Times New Roman" w:hAnsi="Trebuchet MS" w:cs="Arial"/>
          <w:b/>
          <w:sz w:val="24"/>
          <w:szCs w:val="24"/>
        </w:rPr>
        <w:t xml:space="preserve"> </w:t>
      </w:r>
      <w:r w:rsidR="0081301F" w:rsidRPr="00A3235F">
        <w:rPr>
          <w:rFonts w:ascii="Trebuchet MS" w:eastAsia="Times New Roman" w:hAnsi="Trebuchet MS" w:cs="Arial"/>
          <w:sz w:val="24"/>
          <w:szCs w:val="24"/>
        </w:rPr>
        <w:t>lucrătoare de la expirarea termenului de depunere a contestațiilor</w:t>
      </w:r>
    </w:p>
    <w:p w:rsidR="00815850" w:rsidRPr="00A3235F" w:rsidRDefault="00815850" w:rsidP="00815850">
      <w:pPr>
        <w:spacing w:after="0" w:line="276" w:lineRule="auto"/>
        <w:jc w:val="both"/>
        <w:rPr>
          <w:rFonts w:ascii="Trebuchet MS" w:eastAsia="Times New Roman" w:hAnsi="Trebuchet MS" w:cs="Arial"/>
          <w:sz w:val="24"/>
          <w:szCs w:val="24"/>
        </w:rPr>
      </w:pPr>
      <w:r w:rsidRPr="00A3235F">
        <w:rPr>
          <w:rFonts w:ascii="Trebuchet MS" w:eastAsia="Times New Roman" w:hAnsi="Trebuchet MS" w:cs="Arial"/>
          <w:b/>
          <w:sz w:val="24"/>
          <w:szCs w:val="24"/>
        </w:rPr>
        <w:t>Proba scrisă</w:t>
      </w:r>
      <w:proofErr w:type="gramStart"/>
      <w:r w:rsidR="00C510C1">
        <w:rPr>
          <w:color w:val="000000"/>
          <w:shd w:val="clear" w:color="auto" w:fill="FFFFFF"/>
        </w:rPr>
        <w:t xml:space="preserve">  </w:t>
      </w:r>
      <w:r w:rsidR="00C510C1" w:rsidRPr="00C510C1">
        <w:rPr>
          <w:rFonts w:ascii="Trebuchet MS" w:hAnsi="Trebuchet MS"/>
          <w:color w:val="000000"/>
          <w:sz w:val="24"/>
          <w:szCs w:val="24"/>
          <w:shd w:val="clear" w:color="auto" w:fill="FFFFFF"/>
        </w:rPr>
        <w:t>constă</w:t>
      </w:r>
      <w:proofErr w:type="gramEnd"/>
      <w:r w:rsidR="00C510C1" w:rsidRPr="00C510C1">
        <w:rPr>
          <w:rFonts w:ascii="Trebuchet MS" w:hAnsi="Trebuchet MS"/>
          <w:color w:val="000000"/>
          <w:sz w:val="24"/>
          <w:szCs w:val="24"/>
          <w:shd w:val="clear" w:color="auto" w:fill="FFFFFF"/>
        </w:rPr>
        <w:t xml:space="preserve"> în redactarea unei lucrări scrise de sinteză, în rezolvarea unor teste-grilă, teste cu întrebări deschise şi/sau exerciţii care constau în rezolvarea unor situaţii practice, conform deciziei comisiei de concurs</w:t>
      </w:r>
      <w:r w:rsidR="001E3928" w:rsidRPr="00A3235F">
        <w:rPr>
          <w:rFonts w:ascii="Trebuchet MS" w:eastAsia="Times New Roman" w:hAnsi="Trebuchet MS" w:cs="Arial"/>
          <w:sz w:val="24"/>
          <w:szCs w:val="24"/>
        </w:rPr>
        <w:t xml:space="preserve">, </w:t>
      </w:r>
      <w:r w:rsidR="00C24E0C" w:rsidRPr="00A3235F">
        <w:rPr>
          <w:rFonts w:ascii="Trebuchet MS" w:eastAsia="Times New Roman" w:hAnsi="Trebuchet MS" w:cs="Arial"/>
          <w:sz w:val="24"/>
          <w:szCs w:val="24"/>
        </w:rPr>
        <w:t xml:space="preserve">în data de </w:t>
      </w:r>
      <w:r w:rsidR="0013126D" w:rsidRPr="0013126D">
        <w:rPr>
          <w:rFonts w:ascii="Trebuchet MS" w:eastAsia="Times New Roman" w:hAnsi="Trebuchet MS" w:cs="Arial"/>
          <w:b/>
          <w:sz w:val="24"/>
          <w:szCs w:val="24"/>
        </w:rPr>
        <w:t>17</w:t>
      </w:r>
      <w:r w:rsidR="00044F69" w:rsidRPr="0013126D">
        <w:rPr>
          <w:rFonts w:ascii="Trebuchet MS" w:eastAsia="Times New Roman" w:hAnsi="Trebuchet MS" w:cs="Arial"/>
          <w:b/>
          <w:sz w:val="24"/>
          <w:szCs w:val="24"/>
          <w:lang w:val="ro-RO" w:eastAsia="ro-RO"/>
        </w:rPr>
        <w:t xml:space="preserve"> </w:t>
      </w:r>
      <w:r w:rsidR="009B75AB" w:rsidRPr="0013126D">
        <w:rPr>
          <w:rFonts w:ascii="Trebuchet MS" w:eastAsia="Times New Roman" w:hAnsi="Trebuchet MS" w:cs="Arial"/>
          <w:b/>
          <w:sz w:val="24"/>
          <w:szCs w:val="24"/>
          <w:lang w:val="ro-RO" w:eastAsia="ro-RO"/>
        </w:rPr>
        <w:t>februarie</w:t>
      </w:r>
      <w:r w:rsidR="0081301F" w:rsidRPr="0013126D">
        <w:rPr>
          <w:rFonts w:ascii="Trebuchet MS" w:eastAsia="Times New Roman" w:hAnsi="Trebuchet MS" w:cs="Arial"/>
          <w:b/>
          <w:sz w:val="24"/>
          <w:szCs w:val="24"/>
          <w:lang w:val="ro-RO" w:eastAsia="ro-RO"/>
        </w:rPr>
        <w:t xml:space="preserve"> 2</w:t>
      </w:r>
      <w:r w:rsidR="00044F69" w:rsidRPr="0013126D">
        <w:rPr>
          <w:rFonts w:ascii="Trebuchet MS" w:eastAsia="Times New Roman" w:hAnsi="Trebuchet MS" w:cs="Arial"/>
          <w:b/>
          <w:sz w:val="24"/>
          <w:szCs w:val="24"/>
          <w:lang w:val="ro-RO" w:eastAsia="ro-RO"/>
        </w:rPr>
        <w:t>02</w:t>
      </w:r>
      <w:r w:rsidR="009B75AB" w:rsidRPr="0013126D">
        <w:rPr>
          <w:rFonts w:ascii="Trebuchet MS" w:eastAsia="Times New Roman" w:hAnsi="Trebuchet MS" w:cs="Arial"/>
          <w:b/>
          <w:sz w:val="24"/>
          <w:szCs w:val="24"/>
          <w:lang w:val="ro-RO" w:eastAsia="ro-RO"/>
        </w:rPr>
        <w:t>5</w:t>
      </w:r>
      <w:r w:rsidR="001E3928" w:rsidRPr="0013126D">
        <w:rPr>
          <w:rFonts w:ascii="Trebuchet MS" w:eastAsia="Times New Roman" w:hAnsi="Trebuchet MS" w:cs="Arial"/>
          <w:b/>
          <w:sz w:val="24"/>
          <w:szCs w:val="24"/>
          <w:lang w:val="ro-RO" w:eastAsia="ro-RO"/>
        </w:rPr>
        <w:t>, ora 1</w:t>
      </w:r>
      <w:r w:rsidR="009B75AB" w:rsidRPr="0013126D">
        <w:rPr>
          <w:rFonts w:ascii="Trebuchet MS" w:eastAsia="Times New Roman" w:hAnsi="Trebuchet MS" w:cs="Arial"/>
          <w:b/>
          <w:sz w:val="24"/>
          <w:szCs w:val="24"/>
          <w:lang w:val="ro-RO" w:eastAsia="ro-RO"/>
        </w:rPr>
        <w:t>2</w:t>
      </w:r>
      <w:r w:rsidR="001E3928" w:rsidRPr="0013126D">
        <w:rPr>
          <w:rFonts w:ascii="Trebuchet MS" w:eastAsia="Times New Roman" w:hAnsi="Trebuchet MS" w:cs="Arial"/>
          <w:b/>
          <w:sz w:val="24"/>
          <w:szCs w:val="24"/>
          <w:lang w:val="ro-RO" w:eastAsia="ro-RO"/>
        </w:rPr>
        <w:t>:00</w:t>
      </w:r>
      <w:r w:rsidRPr="00A3235F">
        <w:rPr>
          <w:rFonts w:ascii="Trebuchet MS" w:eastAsia="Times New Roman" w:hAnsi="Trebuchet MS" w:cs="Arial"/>
          <w:sz w:val="24"/>
          <w:szCs w:val="24"/>
        </w:rPr>
        <w:t>;</w:t>
      </w:r>
    </w:p>
    <w:p w:rsidR="00302BA9" w:rsidRPr="00A3235F" w:rsidRDefault="00815850" w:rsidP="00302BA9">
      <w:pPr>
        <w:tabs>
          <w:tab w:val="left" w:pos="1560"/>
        </w:tabs>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b/>
          <w:sz w:val="24"/>
          <w:szCs w:val="24"/>
        </w:rPr>
        <w:t>Interviul</w:t>
      </w:r>
      <w:r w:rsidRPr="00A3235F">
        <w:rPr>
          <w:rFonts w:ascii="Trebuchet MS" w:eastAsia="Times New Roman" w:hAnsi="Trebuchet MS" w:cs="Arial"/>
          <w:sz w:val="24"/>
          <w:szCs w:val="24"/>
        </w:rPr>
        <w:t>, în cadrul căruia se testează abilitățile, aptitudinile și motivația candidaților – în maximum 8 zile lucrătoare</w:t>
      </w:r>
      <w:r w:rsidR="00302BA9" w:rsidRPr="00A3235F">
        <w:rPr>
          <w:rFonts w:ascii="Trebuchet MS" w:eastAsia="Times New Roman" w:hAnsi="Trebuchet MS" w:cs="Arial"/>
          <w:sz w:val="24"/>
          <w:szCs w:val="24"/>
        </w:rPr>
        <w:t xml:space="preserve"> de la data afișării rezultatului probei scrise, </w:t>
      </w:r>
      <w:r w:rsidR="00302BA9" w:rsidRPr="00A3235F">
        <w:rPr>
          <w:rFonts w:ascii="Trebuchet MS" w:eastAsia="Times New Roman" w:hAnsi="Trebuchet MS" w:cs="Arial"/>
          <w:sz w:val="24"/>
          <w:szCs w:val="24"/>
          <w:lang w:val="ro-RO" w:eastAsia="ro-RO"/>
        </w:rPr>
        <w:t>doar de către candidații care au fost declarați admiși la proba scrisă.</w:t>
      </w:r>
    </w:p>
    <w:p w:rsidR="00282C65" w:rsidRPr="00A3235F" w:rsidRDefault="00282C65" w:rsidP="00815850">
      <w:pPr>
        <w:spacing w:after="0" w:line="276" w:lineRule="auto"/>
        <w:jc w:val="both"/>
        <w:rPr>
          <w:rFonts w:ascii="Trebuchet MS" w:eastAsia="Times New Roman" w:hAnsi="Trebuchet MS" w:cs="Arial"/>
          <w:sz w:val="24"/>
          <w:szCs w:val="24"/>
        </w:rPr>
      </w:pPr>
      <w:r w:rsidRPr="00A3235F">
        <w:rPr>
          <w:rFonts w:ascii="Trebuchet MS" w:eastAsia="Times New Roman" w:hAnsi="Trebuchet MS" w:cs="Arial"/>
          <w:sz w:val="24"/>
          <w:szCs w:val="24"/>
        </w:rPr>
        <w:t xml:space="preserve"> </w:t>
      </w:r>
    </w:p>
    <w:p w:rsidR="00302BA9" w:rsidRPr="00A3235F" w:rsidRDefault="00282C65" w:rsidP="00815850">
      <w:pPr>
        <w:spacing w:after="0" w:line="276" w:lineRule="auto"/>
        <w:jc w:val="both"/>
        <w:rPr>
          <w:rFonts w:ascii="Trebuchet MS" w:eastAsia="Times New Roman" w:hAnsi="Trebuchet MS" w:cs="Arial"/>
          <w:b/>
          <w:sz w:val="24"/>
          <w:szCs w:val="24"/>
        </w:rPr>
      </w:pPr>
      <w:r w:rsidRPr="00A3235F">
        <w:rPr>
          <w:rFonts w:ascii="Trebuchet MS" w:eastAsia="Times New Roman" w:hAnsi="Trebuchet MS" w:cs="Arial"/>
          <w:b/>
          <w:sz w:val="24"/>
          <w:szCs w:val="24"/>
        </w:rPr>
        <w:t>Termene depunere contestații:</w:t>
      </w:r>
    </w:p>
    <w:p w:rsidR="00282C65" w:rsidRPr="00A3235F" w:rsidRDefault="00282C65" w:rsidP="00CD2791">
      <w:pPr>
        <w:jc w:val="both"/>
        <w:rPr>
          <w:rFonts w:ascii="Trebuchet MS" w:hAnsi="Trebuchet MS"/>
          <w:sz w:val="24"/>
          <w:szCs w:val="24"/>
        </w:rPr>
      </w:pPr>
      <w:r w:rsidRPr="00A3235F">
        <w:rPr>
          <w:rFonts w:ascii="Trebuchet MS" w:hAnsi="Trebuchet MS"/>
          <w:color w:val="000000"/>
          <w:sz w:val="24"/>
          <w:szCs w:val="24"/>
          <w:shd w:val="clear" w:color="auto" w:fill="FFFFFF"/>
        </w:rPr>
        <w:t>Candidaţii nemulţumiţi pot depune contestaţie în termen de o zi lucrătoare de la data afişării rezultatului pentru fiecare probă a concursului.</w:t>
      </w:r>
    </w:p>
    <w:p w:rsidR="00743720" w:rsidRPr="00A3235F" w:rsidRDefault="00743720" w:rsidP="00CD2791">
      <w:pPr>
        <w:spacing w:after="0" w:line="276" w:lineRule="auto"/>
        <w:jc w:val="both"/>
        <w:rPr>
          <w:rFonts w:ascii="Trebuchet MS" w:eastAsia="Times New Roman" w:hAnsi="Trebuchet MS" w:cs="Arial"/>
          <w:b/>
          <w:sz w:val="24"/>
          <w:szCs w:val="24"/>
        </w:rPr>
      </w:pPr>
    </w:p>
    <w:p w:rsidR="00815850" w:rsidRPr="00A3235F" w:rsidRDefault="00095AE9" w:rsidP="00815850">
      <w:pPr>
        <w:spacing w:after="0" w:line="276" w:lineRule="auto"/>
        <w:jc w:val="both"/>
        <w:rPr>
          <w:rFonts w:ascii="Trebuchet MS" w:eastAsia="Times New Roman" w:hAnsi="Trebuchet MS" w:cs="Arial"/>
          <w:b/>
          <w:sz w:val="24"/>
          <w:szCs w:val="24"/>
        </w:rPr>
      </w:pPr>
      <w:r w:rsidRPr="00A3235F">
        <w:rPr>
          <w:rFonts w:ascii="Trebuchet MS" w:eastAsia="Times New Roman" w:hAnsi="Trebuchet MS" w:cs="Arial"/>
          <w:b/>
          <w:sz w:val="24"/>
          <w:szCs w:val="24"/>
        </w:rPr>
        <w:t>Conținutul dosarului de concurs:</w:t>
      </w:r>
    </w:p>
    <w:p w:rsidR="006B542E" w:rsidRPr="00A3235F" w:rsidRDefault="00B9772B" w:rsidP="00B858F3">
      <w:pPr>
        <w:spacing w:after="0" w:line="276" w:lineRule="auto"/>
        <w:jc w:val="both"/>
        <w:rPr>
          <w:rFonts w:ascii="Trebuchet MS" w:eastAsia="Calibri" w:hAnsi="Trebuchet MS" w:cs="Arial"/>
          <w:sz w:val="24"/>
          <w:szCs w:val="24"/>
        </w:rPr>
      </w:pPr>
      <w:r w:rsidRPr="00A3235F">
        <w:rPr>
          <w:rFonts w:ascii="Trebuchet MS" w:eastAsia="Calibri" w:hAnsi="Trebuchet MS" w:cs="Arial"/>
          <w:sz w:val="24"/>
          <w:szCs w:val="24"/>
        </w:rPr>
        <w:t>D</w:t>
      </w:r>
      <w:r w:rsidR="00095AE9" w:rsidRPr="00A3235F">
        <w:rPr>
          <w:rFonts w:ascii="Trebuchet MS" w:eastAsia="Calibri" w:hAnsi="Trebuchet MS" w:cs="Arial"/>
          <w:sz w:val="24"/>
          <w:szCs w:val="24"/>
        </w:rPr>
        <w:t>osarul de concurs conține, în mod obligatoriu:</w:t>
      </w:r>
    </w:p>
    <w:p w:rsidR="00A719DC" w:rsidRPr="00A3235F" w:rsidRDefault="00A229A3"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a) </w:t>
      </w:r>
      <w:r w:rsidR="00A719DC" w:rsidRPr="00A3235F">
        <w:rPr>
          <w:rFonts w:ascii="Trebuchet MS" w:eastAsia="Times New Roman" w:hAnsi="Trebuchet MS" w:cs="Arial"/>
          <w:sz w:val="24"/>
          <w:szCs w:val="24"/>
          <w:lang w:val="ro-RO" w:eastAsia="ro-RO"/>
        </w:rPr>
        <w:t xml:space="preserve">formularul de înscriere prevăzut la art.137 lit.b) din Anexa nr. 10 din </w:t>
      </w:r>
      <w:r w:rsidR="00CA2320" w:rsidRPr="00176949">
        <w:rPr>
          <w:rFonts w:ascii="Trebuchet MS" w:eastAsia="Calibri" w:hAnsi="Trebuchet MS" w:cs="Arial"/>
          <w:sz w:val="24"/>
          <w:szCs w:val="24"/>
        </w:rPr>
        <w:t>Ordonanța de urgență a Guvernului</w:t>
      </w:r>
      <w:r w:rsidR="00A719DC" w:rsidRPr="00A3235F">
        <w:rPr>
          <w:rFonts w:ascii="Trebuchet MS" w:eastAsia="Times New Roman" w:hAnsi="Trebuchet MS" w:cs="Arial"/>
          <w:sz w:val="24"/>
          <w:szCs w:val="24"/>
          <w:lang w:val="ro-RO" w:eastAsia="ro-RO"/>
        </w:rPr>
        <w:t xml:space="preserve"> nr. 57/2019, cu modificările și completările ulterioare prin raportare la art. VII din </w:t>
      </w:r>
      <w:r w:rsidR="00CA2320" w:rsidRPr="00176949">
        <w:rPr>
          <w:rFonts w:ascii="Trebuchet MS" w:eastAsia="Calibri" w:hAnsi="Trebuchet MS" w:cs="Arial"/>
          <w:sz w:val="24"/>
          <w:szCs w:val="24"/>
        </w:rPr>
        <w:t>Ordonanța de urgență a Guvernului</w:t>
      </w:r>
      <w:r w:rsidR="00672D34" w:rsidRPr="00A3235F">
        <w:rPr>
          <w:rFonts w:ascii="Trebuchet MS" w:eastAsia="Times New Roman" w:hAnsi="Trebuchet MS" w:cs="Arial"/>
          <w:sz w:val="24"/>
          <w:szCs w:val="24"/>
          <w:lang w:val="ro-RO" w:eastAsia="ro-RO"/>
        </w:rPr>
        <w:t xml:space="preserve"> nr. 121/2023, care poate fi </w:t>
      </w:r>
      <w:r w:rsidR="00A719DC" w:rsidRPr="00A3235F">
        <w:rPr>
          <w:rFonts w:ascii="Trebuchet MS" w:eastAsia="Times New Roman" w:hAnsi="Trebuchet MS" w:cs="Arial"/>
          <w:sz w:val="24"/>
          <w:szCs w:val="24"/>
          <w:lang w:val="ro-RO" w:eastAsia="ro-RO"/>
        </w:rPr>
        <w:t>vizualizat accesând</w:t>
      </w:r>
      <w:r w:rsidR="00095AE9" w:rsidRPr="00A3235F">
        <w:rPr>
          <w:rFonts w:ascii="Trebuchet MS" w:eastAsia="Times New Roman" w:hAnsi="Trebuchet MS" w:cs="Arial"/>
          <w:sz w:val="24"/>
          <w:szCs w:val="24"/>
          <w:lang w:val="ro-RO" w:eastAsia="ro-RO"/>
        </w:rPr>
        <w:t xml:space="preserve"> pagina de internet</w:t>
      </w:r>
      <w:r w:rsidR="0010426A" w:rsidRPr="00A3235F">
        <w:rPr>
          <w:rFonts w:ascii="Trebuchet MS" w:eastAsia="Times New Roman" w:hAnsi="Trebuchet MS" w:cs="Arial"/>
          <w:sz w:val="24"/>
          <w:szCs w:val="24"/>
          <w:lang w:val="ro-RO" w:eastAsia="ro-RO"/>
        </w:rPr>
        <w:t xml:space="preserve"> a </w:t>
      </w:r>
      <w:r w:rsidR="000645FA">
        <w:rPr>
          <w:rFonts w:ascii="Trebuchet MS" w:eastAsia="Times New Roman" w:hAnsi="Trebuchet MS" w:cs="Arial"/>
          <w:sz w:val="24"/>
          <w:szCs w:val="24"/>
          <w:lang w:val="ro-RO" w:eastAsia="ro-RO"/>
        </w:rPr>
        <w:t>M</w:t>
      </w:r>
      <w:r w:rsidR="0010426A" w:rsidRPr="00A3235F">
        <w:rPr>
          <w:rFonts w:ascii="Trebuchet MS" w:eastAsia="Times New Roman" w:hAnsi="Trebuchet MS" w:cs="Arial"/>
          <w:sz w:val="24"/>
          <w:szCs w:val="24"/>
          <w:lang w:val="ro-RO" w:eastAsia="ro-RO"/>
        </w:rPr>
        <w:t xml:space="preserve">inisterului </w:t>
      </w:r>
      <w:r w:rsidR="000645FA">
        <w:rPr>
          <w:rFonts w:ascii="Trebuchet MS" w:eastAsia="Times New Roman" w:hAnsi="Trebuchet MS" w:cs="Arial"/>
          <w:sz w:val="24"/>
          <w:szCs w:val="24"/>
          <w:lang w:val="ro-RO" w:eastAsia="ro-RO"/>
        </w:rPr>
        <w:t xml:space="preserve">Sănătății la secțiunea </w:t>
      </w:r>
      <w:r w:rsidR="000645FA" w:rsidRPr="000645FA">
        <w:rPr>
          <w:rFonts w:ascii="Trebuchet MS" w:eastAsia="Times New Roman" w:hAnsi="Trebuchet MS" w:cs="Arial"/>
          <w:b/>
          <w:i/>
          <w:sz w:val="24"/>
          <w:szCs w:val="24"/>
          <w:lang w:val="ro-RO" w:eastAsia="ro-RO"/>
        </w:rPr>
        <w:t>Cariere</w:t>
      </w:r>
      <w:r w:rsidR="005978DA" w:rsidRPr="00A3235F">
        <w:rPr>
          <w:rFonts w:ascii="Trebuchet MS" w:eastAsia="Times New Roman" w:hAnsi="Trebuchet MS" w:cs="Arial"/>
          <w:sz w:val="24"/>
          <w:szCs w:val="24"/>
          <w:lang w:val="ro-RO" w:eastAsia="ro-RO"/>
        </w:rPr>
        <w:t>;</w:t>
      </w:r>
    </w:p>
    <w:p w:rsidR="00A719DC" w:rsidRPr="00A3235F" w:rsidRDefault="00A229A3"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b) </w:t>
      </w:r>
      <w:r w:rsidR="00A719DC" w:rsidRPr="00A3235F">
        <w:rPr>
          <w:rFonts w:ascii="Trebuchet MS" w:eastAsia="Times New Roman" w:hAnsi="Trebuchet MS" w:cs="Arial"/>
          <w:sz w:val="24"/>
          <w:szCs w:val="24"/>
          <w:lang w:val="ro-RO" w:eastAsia="ro-RO"/>
        </w:rPr>
        <w:t>copia actului de identitate;</w:t>
      </w:r>
    </w:p>
    <w:p w:rsidR="00A719DC" w:rsidRPr="00A3235F" w:rsidRDefault="00A229A3"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c) </w:t>
      </w:r>
      <w:r w:rsidR="00A719DC" w:rsidRPr="00A3235F">
        <w:rPr>
          <w:rFonts w:ascii="Trebuchet MS" w:eastAsia="Times New Roman" w:hAnsi="Trebuchet MS" w:cs="Arial"/>
          <w:sz w:val="24"/>
          <w:szCs w:val="24"/>
          <w:lang w:val="ro-RO" w:eastAsia="ro-RO"/>
        </w:rPr>
        <w:t>copia actului doveditor emis de autorităţile competente, în cazul în care a intervenit schimbarea numelui consemnat în certificatul de naştere;</w:t>
      </w:r>
    </w:p>
    <w:p w:rsidR="00A719DC" w:rsidRPr="00A3235F" w:rsidRDefault="00A229A3" w:rsidP="000C2D98">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d</w:t>
      </w:r>
      <w:r w:rsidR="000C2D98" w:rsidRPr="00A3235F">
        <w:rPr>
          <w:rFonts w:ascii="Trebuchet MS" w:eastAsia="Times New Roman" w:hAnsi="Trebuchet MS" w:cs="Arial"/>
          <w:sz w:val="24"/>
          <w:szCs w:val="24"/>
          <w:lang w:val="ro-RO" w:eastAsia="ro-RO"/>
        </w:rPr>
        <w:t>)</w:t>
      </w:r>
      <w:r w:rsidR="000C2D98" w:rsidRPr="00A3235F">
        <w:rPr>
          <w:rFonts w:ascii="Trebuchet MS" w:hAnsi="Trebuchet MS"/>
          <w:color w:val="000000"/>
          <w:sz w:val="24"/>
          <w:szCs w:val="24"/>
          <w:shd w:val="clear" w:color="auto" w:fill="FFFFFF"/>
        </w:rPr>
        <w:t xml:space="preserve"> copia carnetului de muncă şi/sau a adeverinţei eliberate de angajator pentru perioada lucrată, care să ateste vechimea în muncă şi în specialitatea studiilor necesare pentru ocuparea postului deţinut, potrivit prevederilor din prezentul cod, după caz</w:t>
      </w:r>
      <w:r w:rsidR="00235FED" w:rsidRPr="00A3235F">
        <w:rPr>
          <w:rFonts w:ascii="Trebuchet MS" w:eastAsia="Times New Roman" w:hAnsi="Trebuchet MS" w:cs="Arial"/>
          <w:sz w:val="24"/>
          <w:szCs w:val="24"/>
          <w:lang w:val="ro-RO" w:eastAsia="ro-RO"/>
        </w:rPr>
        <w:t>;</w:t>
      </w:r>
    </w:p>
    <w:p w:rsidR="000C2D98" w:rsidRPr="00A3235F" w:rsidRDefault="000C2D98" w:rsidP="00CD2791">
      <w:pPr>
        <w:pStyle w:val="NormalWeb"/>
        <w:shd w:val="clear" w:color="auto" w:fill="FFFFFF"/>
        <w:spacing w:before="0" w:beforeAutospacing="0" w:after="0" w:afterAutospacing="0"/>
        <w:jc w:val="both"/>
        <w:rPr>
          <w:rFonts w:ascii="Trebuchet MS" w:hAnsi="Trebuchet MS" w:cs="Arial"/>
          <w:color w:val="000000"/>
        </w:rPr>
      </w:pPr>
      <w:r w:rsidRPr="00A3235F">
        <w:rPr>
          <w:rStyle w:val="rvts8"/>
          <w:rFonts w:ascii="Trebuchet MS" w:hAnsi="Trebuchet MS"/>
          <w:color w:val="000000"/>
          <w:bdr w:val="none" w:sz="0" w:space="0" w:color="auto" w:frame="1"/>
        </w:rPr>
        <w:lastRenderedPageBreak/>
        <w:t>e) copii ale diplomelor de studii sau echivalente, certificatelor şi altor documente care atestă efectuarea unor specializări şi perfecţionări sau deţinerea unor competenţe specifice, după caz;</w:t>
      </w:r>
    </w:p>
    <w:p w:rsidR="00235FED" w:rsidRPr="000645FA" w:rsidRDefault="00A719DC" w:rsidP="00CD2791">
      <w:pPr>
        <w:pStyle w:val="NormalWeb"/>
        <w:shd w:val="clear" w:color="auto" w:fill="FFFFFF"/>
        <w:spacing w:before="0" w:beforeAutospacing="0" w:after="0" w:afterAutospacing="0"/>
        <w:jc w:val="both"/>
        <w:rPr>
          <w:rFonts w:ascii="Trebuchet MS" w:hAnsi="Trebuchet MS" w:cs="Arial"/>
          <w:b/>
          <w:i/>
        </w:rPr>
      </w:pPr>
      <w:r w:rsidRPr="00A3235F">
        <w:rPr>
          <w:rFonts w:ascii="Trebuchet MS" w:hAnsi="Trebuchet MS" w:cs="Arial"/>
        </w:rPr>
        <w:t xml:space="preserve">Conform dispozițiilor art. VII alin. (15) din </w:t>
      </w:r>
      <w:r w:rsidR="00CA2320" w:rsidRPr="00176949">
        <w:rPr>
          <w:rFonts w:ascii="Trebuchet MS" w:eastAsia="Calibri" w:hAnsi="Trebuchet MS" w:cs="Arial"/>
        </w:rPr>
        <w:t>Ordonanța de urgență a Guvernului</w:t>
      </w:r>
      <w:r w:rsidRPr="00A3235F">
        <w:rPr>
          <w:rFonts w:ascii="Trebuchet MS" w:hAnsi="Trebuchet MS" w:cs="Arial"/>
        </w:rPr>
        <w:t xml:space="preserve"> nr.121/2023 coroborate cu cele ale art. 38 alin. (7) din Anexa 10 la </w:t>
      </w:r>
      <w:r w:rsidR="00CA2320" w:rsidRPr="00176949">
        <w:rPr>
          <w:rFonts w:ascii="Trebuchet MS" w:eastAsia="Calibri" w:hAnsi="Trebuchet MS" w:cs="Arial"/>
        </w:rPr>
        <w:t>Ordonanța de urgență a Guvernului</w:t>
      </w:r>
      <w:r w:rsidRPr="00A3235F">
        <w:rPr>
          <w:rFonts w:ascii="Trebuchet MS" w:hAnsi="Trebuchet MS" w:cs="Arial"/>
        </w:rPr>
        <w:t xml:space="preserve"> nr. 57/2019, cu modificările și completările ulterioare, modelul orientativ al adeverinţei eliberate de angajator pentru perioada lucrată care atestă vechimea în muncă şi în specialitatea studiilor este prevăzut la art. 137 lit. e) din Anexa 10 la </w:t>
      </w:r>
      <w:r w:rsidR="00B94963" w:rsidRPr="00176949">
        <w:rPr>
          <w:rFonts w:ascii="Trebuchet MS" w:eastAsia="Calibri" w:hAnsi="Trebuchet MS" w:cs="Arial"/>
        </w:rPr>
        <w:t>Ordonanța de urgență a Guvernului</w:t>
      </w:r>
      <w:r w:rsidR="00B94963" w:rsidRPr="00A3235F">
        <w:rPr>
          <w:rFonts w:ascii="Trebuchet MS" w:hAnsi="Trebuchet MS" w:cs="Arial"/>
        </w:rPr>
        <w:t xml:space="preserve"> </w:t>
      </w:r>
      <w:r w:rsidRPr="00A3235F">
        <w:rPr>
          <w:rFonts w:ascii="Trebuchet MS" w:hAnsi="Trebuchet MS" w:cs="Arial"/>
        </w:rPr>
        <w:t xml:space="preserve">nr. 57/2019, cu modificările și completările ulterioare. (Anexa model adeverinta vechime </w:t>
      </w:r>
      <w:r w:rsidR="00235FED" w:rsidRPr="00A3235F">
        <w:rPr>
          <w:rFonts w:ascii="Trebuchet MS" w:hAnsi="Trebuchet MS" w:cs="Arial"/>
        </w:rPr>
        <w:t>î</w:t>
      </w:r>
      <w:r w:rsidRPr="00A3235F">
        <w:rPr>
          <w:rFonts w:ascii="Trebuchet MS" w:hAnsi="Trebuchet MS" w:cs="Arial"/>
        </w:rPr>
        <w:t xml:space="preserve">n munca </w:t>
      </w:r>
      <w:r w:rsidR="00235FED" w:rsidRPr="00A3235F">
        <w:rPr>
          <w:rFonts w:ascii="Trebuchet MS" w:hAnsi="Trebuchet MS" w:cs="Arial"/>
        </w:rPr>
        <w:t>ș</w:t>
      </w:r>
      <w:r w:rsidRPr="00A3235F">
        <w:rPr>
          <w:rFonts w:ascii="Trebuchet MS" w:hAnsi="Trebuchet MS" w:cs="Arial"/>
        </w:rPr>
        <w:t>i specialitatea studiilor</w:t>
      </w:r>
      <w:r w:rsidR="00235FED" w:rsidRPr="00A3235F">
        <w:rPr>
          <w:rFonts w:ascii="Trebuchet MS" w:hAnsi="Trebuchet MS" w:cs="Arial"/>
        </w:rPr>
        <w:t xml:space="preserve"> poate fi vizualizată accesând pagina de internet a </w:t>
      </w:r>
      <w:r w:rsidR="000645FA">
        <w:rPr>
          <w:rFonts w:ascii="Trebuchet MS" w:hAnsi="Trebuchet MS" w:cs="Arial"/>
        </w:rPr>
        <w:t>M</w:t>
      </w:r>
      <w:r w:rsidR="000645FA" w:rsidRPr="00A3235F">
        <w:rPr>
          <w:rFonts w:ascii="Trebuchet MS" w:hAnsi="Trebuchet MS" w:cs="Arial"/>
        </w:rPr>
        <w:t xml:space="preserve">inisterului </w:t>
      </w:r>
      <w:r w:rsidR="000645FA">
        <w:rPr>
          <w:rFonts w:ascii="Trebuchet MS" w:hAnsi="Trebuchet MS" w:cs="Arial"/>
        </w:rPr>
        <w:t xml:space="preserve">Sănătății la secțiunea </w:t>
      </w:r>
      <w:r w:rsidR="000645FA" w:rsidRPr="000645FA">
        <w:rPr>
          <w:rFonts w:ascii="Trebuchet MS" w:hAnsi="Trebuchet MS" w:cs="Arial"/>
          <w:b/>
          <w:i/>
        </w:rPr>
        <w:t>Cariere</w:t>
      </w:r>
      <w:r w:rsidR="00B94963" w:rsidRPr="00B94963">
        <w:rPr>
          <w:rFonts w:ascii="Trebuchet MS" w:hAnsi="Trebuchet MS" w:cs="Arial"/>
          <w:i/>
        </w:rPr>
        <w:t>)</w:t>
      </w:r>
      <w:r w:rsidR="000645FA" w:rsidRPr="00B94963">
        <w:rPr>
          <w:rFonts w:ascii="Trebuchet MS" w:hAnsi="Trebuchet MS" w:cs="Arial"/>
          <w:i/>
        </w:rPr>
        <w:t>;</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f) 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 </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Pentru candidaţii cu dizabilităţi, în situaţia solicitării de adaptare rezonabilă, adeverinţa care atestă starea de sănătate trebuie însoţită de copia certificatului de încadrare într-un grad de handicap, emis în condiţiile legii;</w:t>
      </w:r>
    </w:p>
    <w:p w:rsidR="00A719DC" w:rsidRPr="00A3235F" w:rsidRDefault="00235FED"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g) cazierul judiciar;</w:t>
      </w:r>
      <w:r w:rsidR="00A719DC" w:rsidRPr="00A3235F">
        <w:rPr>
          <w:rFonts w:ascii="Trebuchet MS" w:eastAsia="Times New Roman" w:hAnsi="Trebuchet MS" w:cs="Arial"/>
          <w:sz w:val="24"/>
          <w:szCs w:val="24"/>
          <w:lang w:val="ro-RO" w:eastAsia="ro-RO"/>
        </w:rPr>
        <w:t xml:space="preserve"> </w:t>
      </w:r>
    </w:p>
    <w:p w:rsidR="00A719DC" w:rsidRPr="00A3235F" w:rsidRDefault="00D10281" w:rsidP="00A719DC">
      <w:pPr>
        <w:spacing w:after="0" w:line="276" w:lineRule="auto"/>
        <w:jc w:val="both"/>
        <w:rPr>
          <w:rFonts w:ascii="Trebuchet MS" w:eastAsia="Times New Roman" w:hAnsi="Trebuchet MS" w:cs="Arial"/>
          <w:sz w:val="24"/>
          <w:szCs w:val="24"/>
          <w:lang w:val="ro-RO" w:eastAsia="ro-RO"/>
        </w:rPr>
      </w:pPr>
      <w:r w:rsidRPr="00A3235F">
        <w:rPr>
          <w:rFonts w:ascii="Trebuchet MS" w:hAnsi="Trebuchet MS"/>
          <w:color w:val="000000"/>
          <w:sz w:val="24"/>
          <w:szCs w:val="24"/>
          <w:shd w:val="clear" w:color="auto" w:fill="FFFFFF"/>
        </w:rPr>
        <w:t>Cazierul judiciar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h) declaraţia pe propria răspundere, prin completarea rubricii corespunzătoare din formularul de înscriere, sau adeverinţa care să ateste lipsa calităţii de lucrător al Securităţii sau colaborator al acesteia, în condiţiile pr</w:t>
      </w:r>
      <w:r w:rsidR="00235FED" w:rsidRPr="00A3235F">
        <w:rPr>
          <w:rFonts w:ascii="Trebuchet MS" w:eastAsia="Times New Roman" w:hAnsi="Trebuchet MS" w:cs="Arial"/>
          <w:sz w:val="24"/>
          <w:szCs w:val="24"/>
          <w:lang w:val="ro-RO" w:eastAsia="ro-RO"/>
        </w:rPr>
        <w:t>evăzute de legislaţia specifică;</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i) declaraţia pe propria răspundere, prin completarea rubricii corespunzătoare din formularul de înscriere, privind faptul că, în ultimii 3 ani, persoana nu a fost destituită sau nu i-a încetat contractul individual de m</w:t>
      </w:r>
      <w:r w:rsidR="00235FED" w:rsidRPr="00A3235F">
        <w:rPr>
          <w:rFonts w:ascii="Trebuchet MS" w:eastAsia="Times New Roman" w:hAnsi="Trebuchet MS" w:cs="Arial"/>
          <w:sz w:val="24"/>
          <w:szCs w:val="24"/>
          <w:lang w:val="ro-RO" w:eastAsia="ro-RO"/>
        </w:rPr>
        <w:t>uncă pentru motive disciplinare;</w:t>
      </w:r>
    </w:p>
    <w:p w:rsidR="005345F3" w:rsidRPr="00A3235F" w:rsidRDefault="005345F3" w:rsidP="00A719DC">
      <w:pPr>
        <w:spacing w:after="0" w:line="276" w:lineRule="auto"/>
        <w:jc w:val="both"/>
        <w:rPr>
          <w:rFonts w:ascii="Trebuchet MS" w:eastAsia="Times New Roman" w:hAnsi="Trebuchet MS" w:cs="Arial"/>
          <w:sz w:val="24"/>
          <w:szCs w:val="24"/>
          <w:lang w:val="ro-RO" w:eastAsia="ro-RO"/>
        </w:rPr>
      </w:pPr>
    </w:p>
    <w:p w:rsidR="00D0264F" w:rsidRDefault="00D0264F" w:rsidP="00D0264F">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În cazul în care există un candidat cu dizabilități, prin raportare la nevoile individuale, acesta poate înainta comisiei de concurs, în termenul prevăzut pentru depunerea dosarelor de concurs, propunerea sa privind instrumentele necesare pentru asigurarea accesibilității probelor de concurs.</w:t>
      </w:r>
    </w:p>
    <w:p w:rsidR="0013126D" w:rsidRPr="00A3235F" w:rsidRDefault="0013126D" w:rsidP="00D0264F">
      <w:pPr>
        <w:spacing w:after="0" w:line="276" w:lineRule="auto"/>
        <w:jc w:val="both"/>
        <w:rPr>
          <w:rFonts w:ascii="Trebuchet MS" w:eastAsia="Times New Roman" w:hAnsi="Trebuchet MS" w:cs="Arial"/>
          <w:sz w:val="24"/>
          <w:szCs w:val="24"/>
          <w:lang w:val="ro-RO" w:eastAsia="ro-RO"/>
        </w:rPr>
      </w:pPr>
    </w:p>
    <w:p w:rsidR="00D0264F" w:rsidRPr="00A3235F" w:rsidRDefault="00D0264F" w:rsidP="00A719DC">
      <w:pPr>
        <w:spacing w:after="0" w:line="276" w:lineRule="auto"/>
        <w:jc w:val="both"/>
        <w:rPr>
          <w:rFonts w:ascii="Trebuchet MS" w:eastAsia="Times New Roman" w:hAnsi="Trebuchet MS" w:cs="Arial"/>
          <w:sz w:val="24"/>
          <w:szCs w:val="24"/>
          <w:lang w:val="ro-RO" w:eastAsia="ro-RO"/>
        </w:rPr>
      </w:pPr>
    </w:p>
    <w:p w:rsidR="00B94963" w:rsidRDefault="00B94963" w:rsidP="00A719DC">
      <w:pPr>
        <w:spacing w:after="0" w:line="276" w:lineRule="auto"/>
        <w:jc w:val="both"/>
        <w:rPr>
          <w:rFonts w:ascii="Trebuchet MS" w:eastAsia="Times New Roman" w:hAnsi="Trebuchet MS" w:cs="Arial"/>
          <w:sz w:val="24"/>
          <w:szCs w:val="24"/>
          <w:lang w:val="ro-RO" w:eastAsia="ro-RO"/>
        </w:rPr>
      </w:pPr>
    </w:p>
    <w:p w:rsidR="006B542E"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Copiile de pe actele de mai sus, precum şi copia certificatului de încadrare într-un grad de handicap, se prezintă în copii legalizate sau însoţite de documentele originale, care se certifică pentru conformitatea cu originalul de către secretarul comisiei de concurs.</w:t>
      </w:r>
    </w:p>
    <w:p w:rsidR="005345F3" w:rsidRPr="00A3235F" w:rsidRDefault="005345F3" w:rsidP="003810FD">
      <w:pPr>
        <w:spacing w:after="0" w:line="276" w:lineRule="auto"/>
        <w:jc w:val="both"/>
        <w:rPr>
          <w:rFonts w:ascii="Trebuchet MS" w:hAnsi="Trebuchet MS"/>
          <w:sz w:val="24"/>
          <w:szCs w:val="24"/>
        </w:rPr>
      </w:pPr>
    </w:p>
    <w:p w:rsidR="003621E8" w:rsidRPr="00A3235F" w:rsidRDefault="003621E8" w:rsidP="00F35B2F">
      <w:pPr>
        <w:spacing w:line="276" w:lineRule="auto"/>
        <w:jc w:val="both"/>
        <w:rPr>
          <w:rFonts w:ascii="Trebuchet MS" w:eastAsia="Calibri" w:hAnsi="Trebuchet MS" w:cs="Arial"/>
          <w:sz w:val="24"/>
          <w:szCs w:val="24"/>
        </w:rPr>
      </w:pPr>
      <w:r w:rsidRPr="00A3235F">
        <w:rPr>
          <w:rFonts w:ascii="Trebuchet MS" w:eastAsia="Calibri" w:hAnsi="Trebuchet MS" w:cs="Arial"/>
          <w:b/>
          <w:sz w:val="24"/>
          <w:szCs w:val="24"/>
        </w:rPr>
        <w:t>Condiții de ocupare a unei funcții publice potrivit art.465 din Ordonanţa de urgenţă a Guvernului nr. 57/2019</w:t>
      </w:r>
      <w:r w:rsidR="009B628D" w:rsidRPr="00A3235F">
        <w:rPr>
          <w:rFonts w:ascii="Trebuchet MS" w:eastAsia="Calibri" w:hAnsi="Trebuchet MS" w:cs="Arial"/>
          <w:b/>
          <w:sz w:val="24"/>
          <w:szCs w:val="24"/>
        </w:rPr>
        <w:t xml:space="preserve"> privind Codul administrativ</w:t>
      </w:r>
      <w:r w:rsidRPr="00A3235F">
        <w:rPr>
          <w:rFonts w:ascii="Trebuchet MS" w:eastAsia="Calibri" w:hAnsi="Trebuchet MS" w:cs="Arial"/>
          <w:b/>
          <w:sz w:val="24"/>
          <w:szCs w:val="24"/>
        </w:rPr>
        <w:t>, cu modificările şi completările ulterioare</w:t>
      </w:r>
      <w:r w:rsidRPr="00A3235F">
        <w:rPr>
          <w:rFonts w:ascii="Trebuchet MS" w:eastAsia="Calibri" w:hAnsi="Trebuchet MS" w:cs="Arial"/>
          <w:sz w:val="24"/>
          <w:szCs w:val="24"/>
        </w:rPr>
        <w:t>:</w:t>
      </w:r>
      <w:r w:rsidRPr="00A3235F">
        <w:rPr>
          <w:rFonts w:ascii="Trebuchet MS" w:eastAsia="Calibri" w:hAnsi="Trebuchet MS" w:cs="Arial"/>
          <w:sz w:val="24"/>
          <w:szCs w:val="24"/>
        </w:rPr>
        <w:cr/>
      </w:r>
    </w:p>
    <w:p w:rsidR="00F35B2F" w:rsidRPr="00A3235F" w:rsidRDefault="00F35B2F" w:rsidP="00F35B2F">
      <w:pPr>
        <w:spacing w:line="276" w:lineRule="auto"/>
        <w:jc w:val="both"/>
        <w:rPr>
          <w:rFonts w:ascii="Trebuchet MS" w:eastAsia="Times New Roman" w:hAnsi="Trebuchet MS" w:cs="Arial"/>
          <w:b/>
          <w:sz w:val="24"/>
          <w:szCs w:val="24"/>
          <w:u w:val="single"/>
        </w:rPr>
      </w:pPr>
      <w:r w:rsidRPr="00A3235F">
        <w:rPr>
          <w:rFonts w:ascii="Trebuchet MS" w:hAnsi="Trebuchet MS"/>
          <w:b/>
          <w:bCs/>
          <w:color w:val="212529"/>
          <w:sz w:val="24"/>
          <w:szCs w:val="24"/>
          <w:shd w:val="clear" w:color="auto" w:fill="FFFFFF"/>
        </w:rPr>
        <w:t>Condiții generale:</w:t>
      </w:r>
    </w:p>
    <w:p w:rsidR="00F35B2F" w:rsidRPr="00A3235F" w:rsidRDefault="00F35B2F" w:rsidP="00DF0E03">
      <w:pPr>
        <w:spacing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a) are cetăţenia română şi domiciliul în România;</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b) cunoaşte limba română, scris şi vorbit;</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c) are vârsta de minimum 18 ani împliniţi;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d) are capacitate deplină de exerciţiu;</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A3235F"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f) îndeplineşte condiţiile de studii şi vechime în specialitate prevăzute de lege pentru ocuparea funcţiei publice;</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g)</w:t>
      </w:r>
      <w:r w:rsidRPr="008D362B">
        <w:rPr>
          <w:rStyle w:val="rvts9"/>
          <w:rFonts w:ascii="Trebuchet MS" w:hAnsi="Trebuchet MS"/>
          <w:color w:val="000000"/>
          <w:bdr w:val="none" w:sz="0" w:space="0" w:color="auto" w:frame="1"/>
          <w:vertAlign w:val="superscript"/>
        </w:rPr>
        <w:t>*)</w:t>
      </w:r>
      <w:r w:rsidRPr="008D362B">
        <w:rPr>
          <w:rStyle w:val="rvts8"/>
          <w:rFonts w:ascii="Trebuchet MS" w:hAnsi="Trebuchet MS"/>
          <w:color w:val="000000"/>
          <w:bdr w:val="none" w:sz="0" w:space="0" w:color="auto" w:frame="1"/>
        </w:rPr>
        <w:t> dovedeşte prin certificat sau, după caz, prin alt tip de document absolvirea unei perfecţionări sau specializări stabilite expres de lege pentru ocuparea unor funcţii publice;</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i) nu le-a fost interzis dreptul de a ocupa o funcţie publică sau de a exercita profesia ori activitatea în executarea căreia a săvârşit fapta, prin hotărâre judecătorească definitivă, în condiţiile legii;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j) nu a fost destituită dintr-o funcţie publică sau nu i-a încetat contractul individual de muncă pentru motive disciplinare în ultimii 3 ani;</w:t>
      </w:r>
    </w:p>
    <w:p w:rsidR="00C7097C" w:rsidRPr="008D362B" w:rsidRDefault="00C7097C" w:rsidP="00FF0062">
      <w:pPr>
        <w:pStyle w:val="NormalWeb"/>
        <w:shd w:val="clear" w:color="auto" w:fill="FFFFFF"/>
        <w:spacing w:before="0" w:beforeAutospacing="0" w:after="0" w:afterAutospacing="0" w:line="276" w:lineRule="auto"/>
        <w:jc w:val="both"/>
        <w:rPr>
          <w:rStyle w:val="rvts8"/>
          <w:rFonts w:ascii="Trebuchet MS" w:hAnsi="Trebuchet MS"/>
          <w:color w:val="000000"/>
          <w:bdr w:val="none" w:sz="0" w:space="0" w:color="auto" w:frame="1"/>
        </w:rPr>
      </w:pPr>
      <w:r w:rsidRPr="008D362B">
        <w:rPr>
          <w:rStyle w:val="rvts8"/>
          <w:rFonts w:ascii="Trebuchet MS" w:hAnsi="Trebuchet MS"/>
          <w:color w:val="000000"/>
          <w:bdr w:val="none" w:sz="0" w:space="0" w:color="auto" w:frame="1"/>
        </w:rPr>
        <w:t>k) nu a fost lucrător al Securităţii sau colaborator al acesteia, în condiţiile prevăzute de legislaţia specifică;</w:t>
      </w:r>
    </w:p>
    <w:p w:rsidR="008D362B" w:rsidRPr="008D362B" w:rsidRDefault="008D362B"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Fonts w:ascii="Trebuchet MS" w:hAnsi="Trebuchet MS"/>
          <w:color w:val="000000"/>
          <w:shd w:val="clear" w:color="auto" w:fill="FFFFFF"/>
        </w:rPr>
        <w:t>l) i s-a aplicat una dintre modalităţile de ocupare a funcţiilor publice prevăzute la art. 466 alin. (2).</w:t>
      </w:r>
    </w:p>
    <w:p w:rsidR="00F35B2F" w:rsidRPr="00A3235F" w:rsidRDefault="00C7097C" w:rsidP="00DF0E03">
      <w:pPr>
        <w:pStyle w:val="NormalWeb"/>
        <w:shd w:val="clear" w:color="auto" w:fill="FFFFFF"/>
        <w:spacing w:before="0" w:beforeAutospacing="0" w:after="0" w:afterAutospacing="0"/>
        <w:jc w:val="both"/>
        <w:rPr>
          <w:rFonts w:ascii="Trebuchet MS" w:hAnsi="Trebuchet MS"/>
          <w:shd w:val="clear" w:color="auto" w:fill="FFFFFF"/>
        </w:rPr>
      </w:pPr>
      <w:r w:rsidRPr="00A3235F">
        <w:rPr>
          <w:rStyle w:val="rvts8"/>
          <w:rFonts w:ascii="Trebuchet MS" w:hAnsi="Trebuchet MS"/>
          <w:color w:val="000000"/>
          <w:bdr w:val="none" w:sz="0" w:space="0" w:color="auto" w:frame="1"/>
        </w:rPr>
        <w:lastRenderedPageBreak/>
        <w:t xml:space="preserve">    </w:t>
      </w:r>
    </w:p>
    <w:p w:rsidR="00D9453E" w:rsidRPr="00A3235F" w:rsidRDefault="00D9453E" w:rsidP="00317E92">
      <w:pPr>
        <w:contextualSpacing/>
        <w:jc w:val="both"/>
        <w:rPr>
          <w:rFonts w:ascii="Trebuchet MS" w:eastAsia="Times New Roman" w:hAnsi="Trebuchet MS" w:cs="Arial"/>
          <w:b/>
          <w:i/>
          <w:sz w:val="24"/>
          <w:szCs w:val="24"/>
        </w:rPr>
      </w:pPr>
    </w:p>
    <w:p w:rsidR="005C4965" w:rsidRPr="00F104AF" w:rsidRDefault="005C4965" w:rsidP="005C4965">
      <w:pPr>
        <w:pStyle w:val="ListParagraph"/>
        <w:tabs>
          <w:tab w:val="left" w:pos="1560"/>
        </w:tabs>
        <w:spacing w:after="0" w:line="276" w:lineRule="auto"/>
        <w:jc w:val="both"/>
        <w:rPr>
          <w:rFonts w:ascii="Trebuchet MS" w:eastAsia="Times New Roman" w:hAnsi="Trebuchet MS" w:cs="Arial"/>
          <w:sz w:val="24"/>
          <w:szCs w:val="24"/>
          <w:lang w:val="ro-RO" w:eastAsia="ro-RO"/>
        </w:rPr>
      </w:pPr>
    </w:p>
    <w:p w:rsidR="00377BDF" w:rsidRDefault="00377BDF" w:rsidP="005C4965">
      <w:pPr>
        <w:pStyle w:val="ListParagraph"/>
        <w:tabs>
          <w:tab w:val="left" w:pos="1560"/>
        </w:tabs>
        <w:spacing w:after="0" w:line="276" w:lineRule="auto"/>
        <w:ind w:hanging="630"/>
        <w:jc w:val="both"/>
        <w:rPr>
          <w:rFonts w:ascii="Trebuchet MS" w:eastAsia="Calibri" w:hAnsi="Trebuchet MS" w:cs="Arial"/>
          <w:b/>
          <w:sz w:val="24"/>
          <w:szCs w:val="24"/>
          <w:u w:val="single"/>
          <w:lang w:val="ro-RO"/>
        </w:rPr>
      </w:pPr>
    </w:p>
    <w:p w:rsidR="00C53B99" w:rsidRDefault="005C4965" w:rsidP="005C4965">
      <w:pPr>
        <w:pStyle w:val="ListParagraph"/>
        <w:tabs>
          <w:tab w:val="left" w:pos="1560"/>
        </w:tabs>
        <w:spacing w:after="0" w:line="276" w:lineRule="auto"/>
        <w:ind w:hanging="630"/>
        <w:jc w:val="both"/>
        <w:rPr>
          <w:rFonts w:ascii="Trebuchet MS" w:eastAsia="Calibri" w:hAnsi="Trebuchet MS" w:cs="Arial"/>
          <w:b/>
          <w:sz w:val="24"/>
          <w:szCs w:val="24"/>
          <w:lang w:val="ro-RO"/>
        </w:rPr>
      </w:pPr>
      <w:r w:rsidRPr="00C53B99">
        <w:rPr>
          <w:rFonts w:ascii="Trebuchet MS" w:eastAsia="Calibri" w:hAnsi="Trebuchet MS" w:cs="Arial"/>
          <w:b/>
          <w:sz w:val="24"/>
          <w:szCs w:val="24"/>
          <w:u w:val="single"/>
          <w:lang w:val="ro-RO"/>
        </w:rPr>
        <w:t>Condiții pentru ocuparea postului</w:t>
      </w:r>
      <w:r w:rsidR="00114F84">
        <w:rPr>
          <w:rFonts w:ascii="Trebuchet MS" w:eastAsia="Calibri" w:hAnsi="Trebuchet MS" w:cs="Arial"/>
          <w:b/>
          <w:sz w:val="24"/>
          <w:szCs w:val="24"/>
          <w:lang w:val="ro-RO"/>
        </w:rPr>
        <w:t xml:space="preserve"> </w:t>
      </w:r>
    </w:p>
    <w:p w:rsidR="005C4965" w:rsidRPr="00C53B99" w:rsidRDefault="00C53B99" w:rsidP="00C53B99">
      <w:pPr>
        <w:pStyle w:val="ListParagraph"/>
        <w:tabs>
          <w:tab w:val="left" w:pos="1560"/>
        </w:tabs>
        <w:spacing w:after="0" w:line="276" w:lineRule="auto"/>
        <w:ind w:left="90"/>
        <w:jc w:val="both"/>
        <w:rPr>
          <w:rFonts w:ascii="Trebuchet MS" w:eastAsia="Calibri" w:hAnsi="Trebuchet MS" w:cs="Arial"/>
          <w:sz w:val="24"/>
          <w:szCs w:val="24"/>
        </w:rPr>
      </w:pPr>
      <w:r>
        <w:rPr>
          <w:rFonts w:ascii="Trebuchet MS" w:eastAsia="Calibri" w:hAnsi="Trebuchet MS" w:cs="Arial"/>
          <w:b/>
          <w:sz w:val="24"/>
          <w:szCs w:val="24"/>
          <w:lang w:val="ro-RO"/>
        </w:rPr>
        <w:t>Pentru</w:t>
      </w:r>
      <w:r w:rsidR="00114F84">
        <w:rPr>
          <w:rFonts w:ascii="Trebuchet MS" w:eastAsia="Calibri" w:hAnsi="Trebuchet MS" w:cs="Arial"/>
          <w:b/>
          <w:sz w:val="24"/>
          <w:szCs w:val="24"/>
          <w:lang w:val="ro-RO"/>
        </w:rPr>
        <w:t xml:space="preserve"> </w:t>
      </w:r>
      <w:r w:rsidR="00114F84" w:rsidRPr="00A3235F">
        <w:rPr>
          <w:rFonts w:ascii="Trebuchet MS" w:eastAsia="Times New Roman" w:hAnsi="Trebuchet MS" w:cs="Arial"/>
          <w:b/>
          <w:sz w:val="24"/>
          <w:szCs w:val="24"/>
          <w:lang w:val="ro-RO" w:eastAsia="ro-RO"/>
        </w:rPr>
        <w:t xml:space="preserve">consilier, </w:t>
      </w:r>
      <w:r w:rsidR="00114F84" w:rsidRPr="00C53B99">
        <w:rPr>
          <w:rFonts w:ascii="Trebuchet MS" w:eastAsia="Times New Roman" w:hAnsi="Trebuchet MS" w:cs="Arial"/>
          <w:sz w:val="24"/>
          <w:szCs w:val="24"/>
          <w:lang w:val="ro-RO" w:eastAsia="ro-RO"/>
        </w:rPr>
        <w:t>clasa I, grad profesional superior</w:t>
      </w:r>
      <w:r w:rsidRPr="00C53B99">
        <w:rPr>
          <w:rFonts w:ascii="Trebuchet MS" w:eastAsia="Times New Roman" w:hAnsi="Trebuchet MS" w:cs="Arial"/>
          <w:sz w:val="24"/>
          <w:szCs w:val="24"/>
          <w:lang w:val="ro-RO" w:eastAsia="ro-RO"/>
        </w:rPr>
        <w:t>, Compartiment Medicină de Urgență</w:t>
      </w:r>
      <w:r>
        <w:rPr>
          <w:rFonts w:ascii="Trebuchet MS" w:eastAsia="Times New Roman" w:hAnsi="Trebuchet MS" w:cs="Arial"/>
          <w:sz w:val="24"/>
          <w:szCs w:val="24"/>
          <w:lang w:val="ro-RO" w:eastAsia="ro-RO"/>
        </w:rPr>
        <w:t xml:space="preserve">, Direcția Medicină de Urgență -  ID </w:t>
      </w:r>
      <w:r w:rsidRPr="00C53B99">
        <w:rPr>
          <w:rFonts w:ascii="Trebuchet MS" w:eastAsia="Times New Roman" w:hAnsi="Trebuchet MS" w:cs="Arial"/>
          <w:sz w:val="24"/>
          <w:szCs w:val="24"/>
          <w:lang w:val="ro-RO" w:eastAsia="ro-RO"/>
        </w:rPr>
        <w:t>397466</w:t>
      </w:r>
    </w:p>
    <w:p w:rsidR="00114F84" w:rsidRDefault="00114F84" w:rsidP="005C4965">
      <w:pPr>
        <w:ind w:left="720" w:hanging="720"/>
        <w:contextualSpacing/>
        <w:jc w:val="both"/>
        <w:rPr>
          <w:rFonts w:ascii="Trebuchet MS" w:eastAsia="Calibri" w:hAnsi="Trebuchet MS" w:cs="Arial"/>
          <w:b/>
          <w:sz w:val="24"/>
          <w:szCs w:val="24"/>
        </w:rPr>
      </w:pPr>
    </w:p>
    <w:p w:rsidR="00D9453E" w:rsidRPr="00A3235F" w:rsidRDefault="005C4965" w:rsidP="005C4965">
      <w:pPr>
        <w:ind w:left="720" w:hanging="720"/>
        <w:contextualSpacing/>
        <w:jc w:val="both"/>
        <w:rPr>
          <w:rFonts w:ascii="Trebuchet MS" w:eastAsia="Times New Roman" w:hAnsi="Trebuchet MS" w:cs="Arial"/>
          <w:b/>
          <w:i/>
          <w:sz w:val="24"/>
          <w:szCs w:val="24"/>
        </w:rPr>
      </w:pPr>
      <w:r>
        <w:rPr>
          <w:rFonts w:ascii="Trebuchet MS" w:eastAsia="Calibri" w:hAnsi="Trebuchet MS" w:cs="Arial"/>
          <w:b/>
          <w:sz w:val="24"/>
          <w:szCs w:val="24"/>
        </w:rPr>
        <w:t xml:space="preserve">  </w:t>
      </w:r>
      <w:r w:rsidRPr="00F104AF">
        <w:rPr>
          <w:rFonts w:ascii="Trebuchet MS" w:eastAsia="Calibri" w:hAnsi="Trebuchet MS" w:cs="Arial"/>
          <w:b/>
          <w:sz w:val="24"/>
          <w:szCs w:val="24"/>
        </w:rPr>
        <w:t>Studii de specialitate</w:t>
      </w:r>
      <w:r w:rsidR="00D9453E" w:rsidRPr="00A3235F">
        <w:rPr>
          <w:rFonts w:ascii="Trebuchet MS" w:eastAsia="Times New Roman" w:hAnsi="Trebuchet MS" w:cs="Arial"/>
          <w:b/>
          <w:i/>
          <w:sz w:val="24"/>
          <w:szCs w:val="24"/>
        </w:rPr>
        <w:t>:</w:t>
      </w:r>
    </w:p>
    <w:p w:rsidR="00457133" w:rsidRDefault="00457133" w:rsidP="00DF0E03">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A3235F">
        <w:rPr>
          <w:rFonts w:ascii="Trebuchet MS" w:hAnsi="Trebuchet MS" w:cs="Arial"/>
          <w:sz w:val="24"/>
          <w:szCs w:val="24"/>
          <w:lang w:val="ro-RO"/>
        </w:rPr>
        <w:t xml:space="preserve">Studii </w:t>
      </w:r>
      <w:r w:rsidR="00B94963">
        <w:rPr>
          <w:rFonts w:ascii="Trebuchet MS" w:hAnsi="Trebuchet MS" w:cs="Arial"/>
          <w:sz w:val="24"/>
          <w:szCs w:val="24"/>
          <w:lang w:val="ro-RO"/>
        </w:rPr>
        <w:t xml:space="preserve">universitare de licență </w:t>
      </w:r>
      <w:r w:rsidRPr="00A3235F">
        <w:rPr>
          <w:rFonts w:ascii="Trebuchet MS" w:hAnsi="Trebuchet MS" w:cs="Arial"/>
          <w:sz w:val="24"/>
          <w:szCs w:val="24"/>
          <w:lang w:val="ro-RO"/>
        </w:rPr>
        <w:t>absolvite cu dip</w:t>
      </w:r>
      <w:r w:rsidR="00317E92" w:rsidRPr="00A3235F">
        <w:rPr>
          <w:rFonts w:ascii="Trebuchet MS" w:hAnsi="Trebuchet MS" w:cs="Arial"/>
          <w:sz w:val="24"/>
          <w:szCs w:val="24"/>
          <w:lang w:val="ro-RO"/>
        </w:rPr>
        <w:t>lomă de licenţă sau echivalentă;</w:t>
      </w:r>
    </w:p>
    <w:p w:rsidR="00C53B99" w:rsidRPr="00A3235F" w:rsidRDefault="00C53B99" w:rsidP="00DF0E03">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Pr>
          <w:rFonts w:ascii="Trebuchet MS" w:hAnsi="Trebuchet MS" w:cs="Arial"/>
          <w:sz w:val="24"/>
          <w:szCs w:val="24"/>
          <w:lang w:val="ro-RO"/>
        </w:rPr>
        <w:t>Domeniul de studiu: Științe administrative</w:t>
      </w:r>
      <w:r w:rsidR="00377BDF">
        <w:rPr>
          <w:rFonts w:ascii="Trebuchet MS" w:hAnsi="Trebuchet MS" w:cs="Arial"/>
          <w:sz w:val="24"/>
          <w:szCs w:val="24"/>
          <w:lang w:val="ro-RO"/>
        </w:rPr>
        <w:t xml:space="preserve"> </w:t>
      </w:r>
      <w:r>
        <w:rPr>
          <w:rFonts w:ascii="Trebuchet MS" w:hAnsi="Trebuchet MS" w:cs="Arial"/>
          <w:sz w:val="24"/>
          <w:szCs w:val="24"/>
          <w:lang w:val="ro-RO"/>
        </w:rPr>
        <w:t>(Ramura de știință), Științe economice</w:t>
      </w:r>
      <w:r w:rsidR="00377BDF">
        <w:rPr>
          <w:rFonts w:ascii="Trebuchet MS" w:hAnsi="Trebuchet MS" w:cs="Arial"/>
          <w:sz w:val="24"/>
          <w:szCs w:val="24"/>
          <w:lang w:val="ro-RO"/>
        </w:rPr>
        <w:t xml:space="preserve"> </w:t>
      </w:r>
      <w:r>
        <w:rPr>
          <w:rFonts w:ascii="Trebuchet MS" w:hAnsi="Trebuchet MS" w:cs="Arial"/>
          <w:sz w:val="24"/>
          <w:szCs w:val="24"/>
          <w:lang w:val="ro-RO"/>
        </w:rPr>
        <w:t>(Ramura de știință),</w:t>
      </w:r>
      <w:r w:rsidR="00377BDF">
        <w:rPr>
          <w:rFonts w:ascii="Trebuchet MS" w:hAnsi="Trebuchet MS" w:cs="Arial"/>
          <w:sz w:val="24"/>
          <w:szCs w:val="24"/>
          <w:lang w:val="ro-RO"/>
        </w:rPr>
        <w:t xml:space="preserve"> </w:t>
      </w:r>
      <w:r>
        <w:rPr>
          <w:rFonts w:ascii="Trebuchet MS" w:hAnsi="Trebuchet MS" w:cs="Arial"/>
          <w:sz w:val="24"/>
          <w:szCs w:val="24"/>
          <w:lang w:val="ro-RO"/>
        </w:rPr>
        <w:t>Psihologie</w:t>
      </w:r>
      <w:r w:rsidR="00377BDF">
        <w:rPr>
          <w:rFonts w:ascii="Trebuchet MS" w:hAnsi="Trebuchet MS" w:cs="Arial"/>
          <w:sz w:val="24"/>
          <w:szCs w:val="24"/>
          <w:lang w:val="ro-RO"/>
        </w:rPr>
        <w:t xml:space="preserve"> </w:t>
      </w:r>
      <w:r>
        <w:rPr>
          <w:rFonts w:ascii="Trebuchet MS" w:hAnsi="Trebuchet MS" w:cs="Arial"/>
          <w:sz w:val="24"/>
          <w:szCs w:val="24"/>
          <w:lang w:val="ro-RO"/>
        </w:rPr>
        <w:t>(Domeniul de</w:t>
      </w:r>
      <w:r w:rsidRPr="00C53B99">
        <w:rPr>
          <w:rFonts w:ascii="Trebuchet MS" w:hAnsi="Trebuchet MS" w:cs="Arial"/>
          <w:sz w:val="24"/>
          <w:szCs w:val="24"/>
          <w:lang w:val="ro-RO"/>
        </w:rPr>
        <w:t xml:space="preserve"> </w:t>
      </w:r>
      <w:r w:rsidR="00377BDF">
        <w:rPr>
          <w:rFonts w:ascii="Trebuchet MS" w:hAnsi="Trebuchet MS" w:cs="Arial"/>
          <w:sz w:val="24"/>
          <w:szCs w:val="24"/>
          <w:lang w:val="ro-RO"/>
        </w:rPr>
        <w:t>licență</w:t>
      </w:r>
      <w:r>
        <w:rPr>
          <w:rFonts w:ascii="Trebuchet MS" w:hAnsi="Trebuchet MS" w:cs="Arial"/>
          <w:sz w:val="24"/>
          <w:szCs w:val="24"/>
          <w:lang w:val="ro-RO"/>
        </w:rPr>
        <w:t>)</w:t>
      </w:r>
    </w:p>
    <w:p w:rsidR="00A01DA4" w:rsidRPr="00A3235F" w:rsidRDefault="00A01DA4" w:rsidP="00A01DA4">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Pr>
          <w:rFonts w:ascii="Trebuchet MS" w:hAnsi="Trebuchet MS" w:cs="Arial"/>
          <w:sz w:val="24"/>
          <w:szCs w:val="24"/>
          <w:lang w:val="ro-RO" w:eastAsia="ro-RO" w:bidi="ro-RO"/>
        </w:rPr>
        <w:t>V</w:t>
      </w:r>
      <w:r w:rsidRPr="00A3235F">
        <w:rPr>
          <w:rFonts w:ascii="Trebuchet MS" w:hAnsi="Trebuchet MS" w:cs="Arial"/>
          <w:sz w:val="24"/>
          <w:szCs w:val="24"/>
          <w:lang w:val="ro-RO" w:eastAsia="ro-RO" w:bidi="ro-RO"/>
        </w:rPr>
        <w:t xml:space="preserve">echime </w:t>
      </w:r>
      <w:r>
        <w:rPr>
          <w:rFonts w:ascii="Trebuchet MS" w:hAnsi="Trebuchet MS" w:cs="Arial"/>
          <w:sz w:val="24"/>
          <w:szCs w:val="24"/>
          <w:lang w:val="ro-RO" w:eastAsia="ro-RO" w:bidi="ro-RO"/>
        </w:rPr>
        <w:t xml:space="preserve">minimă </w:t>
      </w:r>
      <w:r w:rsidRPr="00A3235F">
        <w:rPr>
          <w:rFonts w:ascii="Trebuchet MS" w:hAnsi="Trebuchet MS" w:cs="Arial"/>
          <w:sz w:val="24"/>
          <w:szCs w:val="24"/>
          <w:lang w:val="ro-RO" w:eastAsia="ro-RO" w:bidi="ro-RO"/>
        </w:rPr>
        <w:t>în specialitatea studiilor</w:t>
      </w:r>
      <w:r>
        <w:rPr>
          <w:rFonts w:ascii="Trebuchet MS" w:hAnsi="Trebuchet MS" w:cs="Arial"/>
          <w:sz w:val="24"/>
          <w:szCs w:val="24"/>
          <w:lang w:val="ro-RO" w:eastAsia="ro-RO" w:bidi="ro-RO"/>
        </w:rPr>
        <w:t xml:space="preserve"> - 7 ani</w:t>
      </w:r>
      <w:r w:rsidRPr="00A3235F">
        <w:rPr>
          <w:rFonts w:ascii="Trebuchet MS" w:hAnsi="Trebuchet MS" w:cs="Arial"/>
          <w:sz w:val="24"/>
          <w:szCs w:val="24"/>
          <w:lang w:val="ro-RO" w:eastAsia="ro-RO" w:bidi="ro-RO"/>
        </w:rPr>
        <w:t>.</w:t>
      </w:r>
    </w:p>
    <w:p w:rsidR="00E53EE1" w:rsidRDefault="00E53EE1" w:rsidP="00DF0E03">
      <w:pPr>
        <w:spacing w:after="0" w:line="276" w:lineRule="auto"/>
        <w:jc w:val="both"/>
        <w:rPr>
          <w:rFonts w:ascii="Trebuchet MS" w:eastAsia="Calibri" w:hAnsi="Trebuchet MS" w:cs="Arial"/>
          <w:b/>
          <w:sz w:val="24"/>
          <w:szCs w:val="24"/>
        </w:rPr>
      </w:pPr>
    </w:p>
    <w:p w:rsidR="00D9453E" w:rsidRDefault="005C4965" w:rsidP="00DF0E03">
      <w:pPr>
        <w:spacing w:after="0" w:line="276" w:lineRule="auto"/>
        <w:jc w:val="both"/>
        <w:rPr>
          <w:rFonts w:ascii="Trebuchet MS" w:eastAsia="Calibri" w:hAnsi="Trebuchet MS" w:cs="Arial"/>
          <w:b/>
          <w:sz w:val="24"/>
          <w:szCs w:val="24"/>
        </w:rPr>
      </w:pPr>
      <w:r>
        <w:rPr>
          <w:rFonts w:ascii="Trebuchet MS" w:eastAsia="Calibri" w:hAnsi="Trebuchet MS" w:cs="Arial"/>
          <w:b/>
          <w:sz w:val="24"/>
          <w:szCs w:val="24"/>
        </w:rPr>
        <w:t xml:space="preserve">  </w:t>
      </w:r>
      <w:r w:rsidRPr="006C4D9C">
        <w:rPr>
          <w:rFonts w:ascii="Trebuchet MS" w:eastAsia="Calibri" w:hAnsi="Trebuchet MS" w:cs="Arial"/>
          <w:b/>
          <w:sz w:val="24"/>
          <w:szCs w:val="24"/>
        </w:rPr>
        <w:t>C</w:t>
      </w:r>
      <w:r w:rsidR="0013126D">
        <w:rPr>
          <w:rFonts w:ascii="Trebuchet MS" w:eastAsia="Calibri" w:hAnsi="Trebuchet MS" w:cs="Arial"/>
          <w:b/>
          <w:sz w:val="24"/>
          <w:szCs w:val="24"/>
        </w:rPr>
        <w:t>unoștințe teoretice în domeniul tehnologiei informaț</w:t>
      </w:r>
      <w:proofErr w:type="gramStart"/>
      <w:r w:rsidR="0013126D">
        <w:rPr>
          <w:rFonts w:ascii="Trebuchet MS" w:eastAsia="Calibri" w:hAnsi="Trebuchet MS" w:cs="Arial"/>
          <w:b/>
          <w:sz w:val="24"/>
          <w:szCs w:val="24"/>
        </w:rPr>
        <w:t>iei(</w:t>
      </w:r>
      <w:proofErr w:type="gramEnd"/>
      <w:r w:rsidR="0013126D">
        <w:rPr>
          <w:rFonts w:ascii="Trebuchet MS" w:eastAsia="Calibri" w:hAnsi="Trebuchet MS" w:cs="Arial"/>
          <w:b/>
          <w:sz w:val="24"/>
          <w:szCs w:val="24"/>
        </w:rPr>
        <w:t>necessitate și nivel de cunoaștere)</w:t>
      </w:r>
      <w:r w:rsidRPr="00A3235F">
        <w:rPr>
          <w:rFonts w:ascii="Trebuchet MS" w:eastAsia="Times New Roman" w:hAnsi="Trebuchet MS" w:cs="Arial"/>
          <w:b/>
          <w:i/>
          <w:sz w:val="24"/>
          <w:szCs w:val="24"/>
        </w:rPr>
        <w:t>:</w:t>
      </w:r>
    </w:p>
    <w:p w:rsidR="005C4965" w:rsidRPr="00A3235F" w:rsidRDefault="005C4965" w:rsidP="005C4965">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A3235F">
        <w:rPr>
          <w:rFonts w:ascii="Trebuchet MS" w:hAnsi="Trebuchet MS" w:cs="Arial"/>
          <w:sz w:val="24"/>
          <w:szCs w:val="24"/>
          <w:lang w:val="ro-RO" w:eastAsia="ro-RO" w:bidi="ro-RO"/>
        </w:rPr>
        <w:t>C</w:t>
      </w:r>
      <w:r w:rsidR="0013126D">
        <w:rPr>
          <w:rFonts w:ascii="Trebuchet MS" w:hAnsi="Trebuchet MS" w:cs="Arial"/>
          <w:sz w:val="24"/>
          <w:szCs w:val="24"/>
          <w:lang w:val="ro-RO" w:eastAsia="ro-RO" w:bidi="ro-RO"/>
        </w:rPr>
        <w:t>unoștințe operare MS Office</w:t>
      </w:r>
      <w:r w:rsidRPr="00A3235F">
        <w:rPr>
          <w:rFonts w:ascii="Trebuchet MS" w:hAnsi="Trebuchet MS" w:cs="Arial"/>
          <w:sz w:val="24"/>
          <w:szCs w:val="24"/>
          <w:lang w:val="ro-RO" w:eastAsia="ro-RO" w:bidi="ro-RO"/>
        </w:rPr>
        <w:t xml:space="preserve"> – nivel mediu, dovedite prin documente</w:t>
      </w:r>
      <w:r w:rsidR="0013126D">
        <w:rPr>
          <w:rFonts w:ascii="Trebuchet MS" w:hAnsi="Trebuchet MS" w:cs="Arial"/>
          <w:sz w:val="24"/>
          <w:szCs w:val="24"/>
          <w:lang w:val="ro-RO" w:eastAsia="ro-RO" w:bidi="ro-RO"/>
        </w:rPr>
        <w:t xml:space="preserve"> specifice</w:t>
      </w:r>
    </w:p>
    <w:p w:rsidR="005C4965" w:rsidRDefault="005C4965" w:rsidP="00DF0E03">
      <w:pPr>
        <w:spacing w:after="0" w:line="276" w:lineRule="auto"/>
        <w:jc w:val="both"/>
        <w:rPr>
          <w:rFonts w:ascii="Trebuchet MS" w:eastAsia="Calibri" w:hAnsi="Trebuchet MS" w:cs="Arial"/>
          <w:b/>
          <w:sz w:val="24"/>
          <w:szCs w:val="24"/>
        </w:rPr>
      </w:pPr>
    </w:p>
    <w:p w:rsidR="005C4965" w:rsidRPr="00A3235F" w:rsidRDefault="005C4965" w:rsidP="00DF0E03">
      <w:pPr>
        <w:spacing w:after="0" w:line="276" w:lineRule="auto"/>
        <w:jc w:val="both"/>
        <w:rPr>
          <w:rFonts w:ascii="Trebuchet MS" w:hAnsi="Trebuchet MS"/>
          <w:b/>
          <w:sz w:val="24"/>
          <w:szCs w:val="24"/>
          <w:u w:val="single"/>
          <w:lang w:val="ro-RO" w:eastAsia="ro-RO" w:bidi="ro-RO"/>
        </w:rPr>
      </w:pPr>
    </w:p>
    <w:p w:rsidR="00D9453E" w:rsidRPr="00A3235F" w:rsidRDefault="00D9453E" w:rsidP="00DF0E03">
      <w:pPr>
        <w:spacing w:after="0" w:line="276" w:lineRule="auto"/>
        <w:jc w:val="both"/>
        <w:rPr>
          <w:rFonts w:ascii="Trebuchet MS" w:hAnsi="Trebuchet MS"/>
          <w:b/>
          <w:sz w:val="24"/>
          <w:szCs w:val="24"/>
          <w:u w:val="single"/>
          <w:lang w:eastAsia="ro-RO" w:bidi="ro-RO"/>
        </w:rPr>
      </w:pPr>
      <w:r w:rsidRPr="00A3235F">
        <w:rPr>
          <w:rFonts w:ascii="Trebuchet MS" w:hAnsi="Trebuchet MS"/>
          <w:b/>
          <w:sz w:val="24"/>
          <w:szCs w:val="24"/>
          <w:u w:val="single"/>
          <w:lang w:val="ro-RO" w:eastAsia="ro-RO" w:bidi="ro-RO"/>
        </w:rPr>
        <w:t>Atribuţiile prevăzute în fișa postului</w:t>
      </w:r>
      <w:r w:rsidRPr="00A3235F">
        <w:rPr>
          <w:rFonts w:ascii="Trebuchet MS" w:hAnsi="Trebuchet MS"/>
          <w:b/>
          <w:sz w:val="24"/>
          <w:szCs w:val="24"/>
          <w:u w:val="single"/>
          <w:lang w:eastAsia="ro-RO" w:bidi="ro-RO"/>
        </w:rPr>
        <w:t>:</w:t>
      </w:r>
    </w:p>
    <w:p w:rsidR="00457133" w:rsidRPr="00A3235F" w:rsidRDefault="00457133" w:rsidP="00DF0E03">
      <w:pPr>
        <w:spacing w:after="0" w:line="276" w:lineRule="auto"/>
        <w:jc w:val="both"/>
        <w:rPr>
          <w:rFonts w:ascii="Trebuchet MS" w:hAnsi="Trebuchet MS"/>
          <w:b/>
          <w:sz w:val="24"/>
          <w:szCs w:val="24"/>
          <w:u w:val="single"/>
          <w:lang w:eastAsia="ro-RO" w:bidi="ro-RO"/>
        </w:rPr>
      </w:pPr>
    </w:p>
    <w:p w:rsidR="00377BDF" w:rsidRPr="00DB2ED9" w:rsidRDefault="00377BDF" w:rsidP="00DB2ED9">
      <w:pPr>
        <w:pStyle w:val="ListParagraph"/>
        <w:numPr>
          <w:ilvl w:val="0"/>
          <w:numId w:val="19"/>
        </w:numPr>
        <w:suppressAutoHyphens/>
        <w:autoSpaceDN w:val="0"/>
        <w:spacing w:after="0" w:line="276" w:lineRule="auto"/>
        <w:ind w:right="264" w:hanging="450"/>
        <w:contextualSpacing w:val="0"/>
        <w:jc w:val="both"/>
        <w:textAlignment w:val="baseline"/>
        <w:rPr>
          <w:sz w:val="24"/>
          <w:szCs w:val="24"/>
        </w:rPr>
      </w:pPr>
      <w:r w:rsidRPr="00DB2ED9">
        <w:rPr>
          <w:rFonts w:ascii="Trebuchet MS" w:hAnsi="Trebuchet MS"/>
          <w:sz w:val="24"/>
          <w:szCs w:val="24"/>
          <w:shd w:val="clear" w:color="auto" w:fill="FFFFFF"/>
        </w:rPr>
        <w:t xml:space="preserve">Asigură prelucrarea colecțiilor de documente </w:t>
      </w:r>
      <w:r w:rsidRPr="00DB2ED9">
        <w:rPr>
          <w:rFonts w:ascii="Trebuchet MS" w:hAnsi="Trebuchet MS"/>
          <w:iCs/>
          <w:sz w:val="24"/>
          <w:szCs w:val="24"/>
        </w:rPr>
        <w:t>conform domeniului de competență</w:t>
      </w:r>
      <w:r w:rsidRPr="00DB2ED9">
        <w:rPr>
          <w:rFonts w:ascii="Trebuchet MS" w:hAnsi="Trebuchet MS"/>
          <w:sz w:val="24"/>
          <w:szCs w:val="24"/>
          <w:shd w:val="clear" w:color="auto" w:fill="FFFFFF"/>
        </w:rPr>
        <w:t>.</w:t>
      </w:r>
    </w:p>
    <w:p w:rsidR="00377BDF" w:rsidRPr="00DB2ED9" w:rsidRDefault="00377BDF" w:rsidP="00DB2ED9">
      <w:pPr>
        <w:pStyle w:val="ListParagraph"/>
        <w:numPr>
          <w:ilvl w:val="0"/>
          <w:numId w:val="19"/>
        </w:numPr>
        <w:suppressAutoHyphens/>
        <w:autoSpaceDN w:val="0"/>
        <w:spacing w:after="0" w:line="276" w:lineRule="auto"/>
        <w:ind w:left="0" w:right="264" w:firstLine="0"/>
        <w:contextualSpacing w:val="0"/>
        <w:jc w:val="both"/>
        <w:textAlignment w:val="baseline"/>
        <w:rPr>
          <w:sz w:val="24"/>
          <w:szCs w:val="24"/>
        </w:rPr>
      </w:pPr>
      <w:r w:rsidRPr="00DB2ED9">
        <w:rPr>
          <w:rFonts w:ascii="Trebuchet MS" w:hAnsi="Trebuchet MS"/>
          <w:sz w:val="24"/>
          <w:szCs w:val="24"/>
          <w:shd w:val="clear" w:color="auto" w:fill="FFFFFF"/>
        </w:rPr>
        <w:t xml:space="preserve">Asigură conservarea informațiilor și arhivarea acestora </w:t>
      </w:r>
      <w:r w:rsidRPr="00DB2ED9">
        <w:rPr>
          <w:rFonts w:ascii="Trebuchet MS" w:hAnsi="Trebuchet MS"/>
          <w:iCs/>
          <w:sz w:val="24"/>
          <w:szCs w:val="24"/>
        </w:rPr>
        <w:t>conform domeniului de competență</w:t>
      </w:r>
      <w:r w:rsidRPr="00DB2ED9">
        <w:rPr>
          <w:rFonts w:ascii="Trebuchet MS" w:hAnsi="Trebuchet MS"/>
          <w:sz w:val="24"/>
          <w:szCs w:val="24"/>
          <w:shd w:val="clear" w:color="auto" w:fill="FFFFFF"/>
        </w:rPr>
        <w:t>.</w:t>
      </w:r>
    </w:p>
    <w:p w:rsidR="00377BDF" w:rsidRPr="00DB2ED9" w:rsidRDefault="00377BDF" w:rsidP="00DB2ED9">
      <w:pPr>
        <w:pStyle w:val="ListParagraph"/>
        <w:numPr>
          <w:ilvl w:val="0"/>
          <w:numId w:val="19"/>
        </w:numPr>
        <w:suppressAutoHyphens/>
        <w:autoSpaceDN w:val="0"/>
        <w:spacing w:after="0" w:line="276" w:lineRule="auto"/>
        <w:ind w:left="0" w:right="264" w:firstLine="0"/>
        <w:contextualSpacing w:val="0"/>
        <w:jc w:val="both"/>
        <w:textAlignment w:val="baseline"/>
        <w:rPr>
          <w:sz w:val="24"/>
          <w:szCs w:val="24"/>
        </w:rPr>
      </w:pPr>
      <w:r w:rsidRPr="00DB2ED9">
        <w:rPr>
          <w:rFonts w:ascii="Trebuchet MS" w:hAnsi="Trebuchet MS"/>
          <w:sz w:val="24"/>
          <w:szCs w:val="24"/>
          <w:shd w:val="clear" w:color="auto" w:fill="FFFFFF"/>
        </w:rPr>
        <w:t xml:space="preserve">Elaborează instrumentele de lucru pentru păstrarea în siguranță </w:t>
      </w:r>
      <w:proofErr w:type="gramStart"/>
      <w:r w:rsidRPr="00DB2ED9">
        <w:rPr>
          <w:rFonts w:ascii="Trebuchet MS" w:hAnsi="Trebuchet MS"/>
          <w:sz w:val="24"/>
          <w:szCs w:val="24"/>
          <w:shd w:val="clear" w:color="auto" w:fill="FFFFFF"/>
        </w:rPr>
        <w:t>a</w:t>
      </w:r>
      <w:proofErr w:type="gramEnd"/>
      <w:r w:rsidRPr="00DB2ED9">
        <w:rPr>
          <w:rFonts w:ascii="Trebuchet MS" w:hAnsi="Trebuchet MS"/>
          <w:sz w:val="24"/>
          <w:szCs w:val="24"/>
          <w:shd w:val="clear" w:color="auto" w:fill="FFFFFF"/>
        </w:rPr>
        <w:t xml:space="preserve"> înregistrărilor și documentelor de valoare </w:t>
      </w:r>
      <w:r w:rsidRPr="00DB2ED9">
        <w:rPr>
          <w:rFonts w:ascii="Trebuchet MS" w:hAnsi="Trebuchet MS"/>
          <w:iCs/>
          <w:sz w:val="24"/>
          <w:szCs w:val="24"/>
        </w:rPr>
        <w:t>conform domeniului de competență</w:t>
      </w:r>
      <w:r w:rsidRPr="00DB2ED9">
        <w:rPr>
          <w:rFonts w:ascii="Trebuchet MS" w:hAnsi="Trebuchet MS"/>
          <w:sz w:val="24"/>
          <w:szCs w:val="24"/>
          <w:shd w:val="clear" w:color="auto" w:fill="FFFFFF"/>
        </w:rPr>
        <w:t>.</w:t>
      </w:r>
    </w:p>
    <w:p w:rsidR="00377BDF" w:rsidRPr="00DB2ED9" w:rsidRDefault="00377BDF" w:rsidP="00DB2ED9">
      <w:pPr>
        <w:pStyle w:val="ListParagraph"/>
        <w:numPr>
          <w:ilvl w:val="0"/>
          <w:numId w:val="19"/>
        </w:numPr>
        <w:suppressAutoHyphens/>
        <w:autoSpaceDN w:val="0"/>
        <w:spacing w:after="0" w:line="276" w:lineRule="auto"/>
        <w:ind w:left="0" w:right="264" w:firstLine="0"/>
        <w:contextualSpacing w:val="0"/>
        <w:jc w:val="both"/>
        <w:textAlignment w:val="baseline"/>
        <w:rPr>
          <w:sz w:val="24"/>
          <w:szCs w:val="24"/>
        </w:rPr>
      </w:pPr>
      <w:r w:rsidRPr="00DB2ED9">
        <w:rPr>
          <w:rFonts w:ascii="Trebuchet MS" w:hAnsi="Trebuchet MS"/>
          <w:iCs/>
          <w:sz w:val="24"/>
          <w:szCs w:val="24"/>
        </w:rPr>
        <w:t>Elaborează răspunsul la petitii, interpelări ș</w:t>
      </w:r>
      <w:proofErr w:type="gramStart"/>
      <w:r w:rsidRPr="00DB2ED9">
        <w:rPr>
          <w:rFonts w:ascii="Trebuchet MS" w:hAnsi="Trebuchet MS"/>
          <w:iCs/>
          <w:sz w:val="24"/>
          <w:szCs w:val="24"/>
        </w:rPr>
        <w:t>i  solicitări</w:t>
      </w:r>
      <w:proofErr w:type="gramEnd"/>
      <w:r w:rsidRPr="00DB2ED9">
        <w:rPr>
          <w:rFonts w:ascii="Trebuchet MS" w:hAnsi="Trebuchet MS"/>
          <w:iCs/>
          <w:sz w:val="24"/>
          <w:szCs w:val="24"/>
        </w:rPr>
        <w:t xml:space="preserve"> instituții/persoane fizice conform domeniului de competență.</w:t>
      </w:r>
    </w:p>
    <w:p w:rsidR="00377BDF" w:rsidRPr="00DB2ED9" w:rsidRDefault="00377BDF"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r w:rsidRPr="00DB2ED9">
        <w:rPr>
          <w:rFonts w:ascii="Trebuchet MS" w:hAnsi="Trebuchet MS"/>
          <w:sz w:val="24"/>
          <w:szCs w:val="24"/>
        </w:rPr>
        <w:t>Îndeplinește lucrări de specialitate la solicitarea scrisă conducerii Direcției Medicină de Urgenţă, în limitele de competenţă corespunzătoare pregătirii profesionale şi în conformitate cu prevederile legale în vigoare.</w:t>
      </w:r>
    </w:p>
    <w:p w:rsidR="00377BDF" w:rsidRPr="00DB2ED9" w:rsidRDefault="00377BDF" w:rsidP="00DB2ED9">
      <w:pPr>
        <w:pStyle w:val="ListParagraph"/>
        <w:numPr>
          <w:ilvl w:val="0"/>
          <w:numId w:val="19"/>
        </w:numPr>
        <w:suppressAutoHyphens/>
        <w:autoSpaceDN w:val="0"/>
        <w:spacing w:after="0" w:line="276" w:lineRule="auto"/>
        <w:ind w:left="0" w:right="264" w:firstLine="0"/>
        <w:contextualSpacing w:val="0"/>
        <w:jc w:val="both"/>
        <w:textAlignment w:val="baseline"/>
        <w:rPr>
          <w:sz w:val="24"/>
          <w:szCs w:val="24"/>
        </w:rPr>
      </w:pPr>
      <w:r w:rsidRPr="00DB2ED9">
        <w:rPr>
          <w:rFonts w:ascii="Trebuchet MS" w:hAnsi="Trebuchet MS"/>
          <w:sz w:val="24"/>
          <w:szCs w:val="24"/>
        </w:rPr>
        <w:t xml:space="preserve">Colaborează cu secretariatele tehnice ale altor instituţii </w:t>
      </w:r>
      <w:r w:rsidRPr="00DB2ED9">
        <w:rPr>
          <w:rFonts w:ascii="Trebuchet MS" w:hAnsi="Trebuchet MS"/>
          <w:iCs/>
          <w:sz w:val="24"/>
          <w:szCs w:val="24"/>
        </w:rPr>
        <w:t>conform domeniului de competență</w:t>
      </w:r>
      <w:r w:rsidRPr="00DB2ED9">
        <w:rPr>
          <w:rFonts w:ascii="Trebuchet MS" w:hAnsi="Trebuchet MS"/>
          <w:sz w:val="24"/>
          <w:szCs w:val="24"/>
        </w:rPr>
        <w:t>.</w:t>
      </w:r>
    </w:p>
    <w:p w:rsidR="00377BDF" w:rsidRPr="00DB2ED9" w:rsidRDefault="00377BDF" w:rsidP="00DB2ED9">
      <w:pPr>
        <w:pStyle w:val="ListParagraph"/>
        <w:numPr>
          <w:ilvl w:val="0"/>
          <w:numId w:val="19"/>
        </w:numPr>
        <w:suppressAutoHyphens/>
        <w:autoSpaceDN w:val="0"/>
        <w:spacing w:after="0" w:line="276" w:lineRule="auto"/>
        <w:ind w:left="0" w:right="264" w:firstLine="0"/>
        <w:contextualSpacing w:val="0"/>
        <w:jc w:val="both"/>
        <w:textAlignment w:val="baseline"/>
        <w:rPr>
          <w:sz w:val="24"/>
          <w:szCs w:val="24"/>
        </w:rPr>
      </w:pPr>
      <w:r w:rsidRPr="00DB2ED9">
        <w:rPr>
          <w:rFonts w:ascii="Trebuchet MS" w:hAnsi="Trebuchet MS"/>
          <w:sz w:val="24"/>
          <w:szCs w:val="24"/>
        </w:rPr>
        <w:t>Elaborează structura acțiunilor prioritare privind pacientul critic în colaborare cu direcțiile de specialitate din cadrul Ministerului Sănătății și comisiile de specialitate ale Ministerului Sănătății</w:t>
      </w:r>
      <w:bookmarkStart w:id="0" w:name="bookmark57"/>
      <w:bookmarkEnd w:id="0"/>
      <w:r w:rsidRPr="00DB2ED9">
        <w:rPr>
          <w:rFonts w:ascii="Trebuchet MS" w:hAnsi="Trebuchet MS"/>
          <w:sz w:val="24"/>
          <w:szCs w:val="24"/>
        </w:rPr>
        <w:t>.</w:t>
      </w:r>
    </w:p>
    <w:p w:rsidR="00377BDF" w:rsidRPr="00DB2ED9" w:rsidRDefault="00377BDF"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r w:rsidRPr="00DB2ED9">
        <w:rPr>
          <w:rFonts w:ascii="Trebuchet MS" w:hAnsi="Trebuchet MS"/>
          <w:sz w:val="24"/>
          <w:szCs w:val="24"/>
        </w:rPr>
        <w:t xml:space="preserve">Evaluează necesarul anual de resurse financiare în raport cu execuția, obiectivele și activitățile propuse pentru acțiunile prioritare privind pacientul critic și propune spre aprobare ministrului sănătății alocarea fondurilor aferente acestor acțiuni prioritare, </w:t>
      </w:r>
      <w:r w:rsidRPr="00DB2ED9">
        <w:rPr>
          <w:rFonts w:ascii="Trebuchet MS" w:hAnsi="Trebuchet MS"/>
          <w:sz w:val="24"/>
          <w:szCs w:val="24"/>
        </w:rPr>
        <w:lastRenderedPageBreak/>
        <w:t>precum și repartiția acestor fonduri pe județe și spitale, pe baza propunerilor formulate de către direcțiile de specialitate din cadrul Ministerului Sănătății, direcțiile de sănătate publică sau comisiile de specialitate din cadrul Ministerului Sănătății, după caz</w:t>
      </w:r>
      <w:bookmarkStart w:id="1" w:name="bookmark58"/>
      <w:bookmarkStart w:id="2" w:name="bookmark59"/>
      <w:bookmarkEnd w:id="1"/>
      <w:bookmarkEnd w:id="2"/>
      <w:r w:rsidRPr="00DB2ED9">
        <w:rPr>
          <w:rFonts w:ascii="Trebuchet MS" w:hAnsi="Trebuchet MS"/>
          <w:sz w:val="24"/>
          <w:szCs w:val="24"/>
        </w:rPr>
        <w:t>.</w:t>
      </w:r>
    </w:p>
    <w:p w:rsidR="00377BDF" w:rsidRPr="00DB2ED9" w:rsidRDefault="00377BDF"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r w:rsidRPr="00DB2ED9">
        <w:rPr>
          <w:rFonts w:ascii="Trebuchet MS" w:hAnsi="Trebuchet MS"/>
          <w:sz w:val="24"/>
          <w:szCs w:val="24"/>
        </w:rPr>
        <w:t>Comunică direcțiilor de sănătate publică și unităților sanitare care derulează acțiuni prioritare privind pacientul critic sumele repartizate, precum și activitățile pentru care acestea se utilizează</w:t>
      </w:r>
      <w:bookmarkStart w:id="3" w:name="bookmark60"/>
      <w:bookmarkEnd w:id="3"/>
      <w:r w:rsidRPr="00DB2ED9">
        <w:rPr>
          <w:rFonts w:ascii="Trebuchet MS" w:hAnsi="Trebuchet MS"/>
          <w:sz w:val="24"/>
          <w:szCs w:val="24"/>
        </w:rPr>
        <w:t>.</w:t>
      </w:r>
    </w:p>
    <w:p w:rsidR="00377BDF" w:rsidRPr="00DB2ED9" w:rsidRDefault="00377BDF"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r w:rsidRPr="00DB2ED9">
        <w:rPr>
          <w:rFonts w:ascii="Trebuchet MS" w:hAnsi="Trebuchet MS"/>
          <w:sz w:val="24"/>
          <w:szCs w:val="24"/>
        </w:rPr>
        <w:t>Avizează și validează în raport cu încadrările bugetare, solicitările de finanțare lunară ale direcțiilor de sănătate publică județene și a municipiului București, precum și ale celorlalte instituții care derulează acțiuni prioritare privind pacientul critic, realizează și transmite centralizarea acestora către Direcția Generală Economică, în vederea întocmirii cererilor de deschidere de credite avizate de către Secretarul de Stat și supuse aprobării Ordonatorului de credite</w:t>
      </w:r>
      <w:bookmarkStart w:id="4" w:name="bookmark61"/>
      <w:bookmarkEnd w:id="4"/>
      <w:r w:rsidRPr="00DB2ED9">
        <w:rPr>
          <w:rFonts w:ascii="Trebuchet MS" w:hAnsi="Trebuchet MS"/>
          <w:sz w:val="24"/>
          <w:szCs w:val="24"/>
        </w:rPr>
        <w:t>.</w:t>
      </w:r>
    </w:p>
    <w:p w:rsidR="00377BDF" w:rsidRPr="00DB2ED9" w:rsidRDefault="00377BDF" w:rsidP="00DB2ED9">
      <w:pPr>
        <w:pStyle w:val="ListParagraph"/>
        <w:numPr>
          <w:ilvl w:val="0"/>
          <w:numId w:val="19"/>
        </w:numPr>
        <w:suppressAutoHyphens/>
        <w:autoSpaceDN w:val="0"/>
        <w:spacing w:after="0" w:line="276" w:lineRule="auto"/>
        <w:ind w:left="0" w:right="264" w:firstLine="0"/>
        <w:contextualSpacing w:val="0"/>
        <w:jc w:val="both"/>
        <w:textAlignment w:val="baseline"/>
        <w:rPr>
          <w:sz w:val="24"/>
          <w:szCs w:val="24"/>
        </w:rPr>
      </w:pPr>
      <w:r w:rsidRPr="00DB2ED9">
        <w:rPr>
          <w:rFonts w:ascii="Trebuchet MS" w:hAnsi="Trebuchet MS"/>
          <w:color w:val="000000"/>
          <w:sz w:val="24"/>
          <w:szCs w:val="24"/>
          <w:shd w:val="clear" w:color="auto" w:fill="FFFFFF"/>
        </w:rPr>
        <w:t xml:space="preserve">Monitorizează şi analizează trimestrial, anual şi ori de câte ori </w:t>
      </w:r>
      <w:proofErr w:type="gramStart"/>
      <w:r w:rsidRPr="00DB2ED9">
        <w:rPr>
          <w:rFonts w:ascii="Trebuchet MS" w:hAnsi="Trebuchet MS"/>
          <w:color w:val="000000"/>
          <w:sz w:val="24"/>
          <w:szCs w:val="24"/>
          <w:shd w:val="clear" w:color="auto" w:fill="FFFFFF"/>
        </w:rPr>
        <w:t>este</w:t>
      </w:r>
      <w:proofErr w:type="gramEnd"/>
      <w:r w:rsidRPr="00DB2ED9">
        <w:rPr>
          <w:rFonts w:ascii="Trebuchet MS" w:hAnsi="Trebuchet MS"/>
          <w:color w:val="000000"/>
          <w:sz w:val="24"/>
          <w:szCs w:val="24"/>
          <w:shd w:val="clear" w:color="auto" w:fill="FFFFFF"/>
        </w:rPr>
        <w:t xml:space="preserve"> necesar realizarea indicatorilor specifici Acțiunilor prioritare (AP), evaluează gradul de îndeplinire a obiectivelor şi dispune măsurile ce se impun în situaţia unor disfuncţionalităţi în utilizarea fondurilor aferente, după caz.</w:t>
      </w:r>
    </w:p>
    <w:p w:rsidR="00377BDF" w:rsidRPr="00DB2ED9" w:rsidRDefault="00377BDF" w:rsidP="00DB2ED9">
      <w:pPr>
        <w:pStyle w:val="ListParagraph"/>
        <w:numPr>
          <w:ilvl w:val="0"/>
          <w:numId w:val="19"/>
        </w:numPr>
        <w:suppressAutoHyphens/>
        <w:autoSpaceDN w:val="0"/>
        <w:spacing w:after="0" w:line="276" w:lineRule="auto"/>
        <w:ind w:left="0" w:right="264" w:firstLine="0"/>
        <w:contextualSpacing w:val="0"/>
        <w:jc w:val="both"/>
        <w:textAlignment w:val="baseline"/>
        <w:rPr>
          <w:sz w:val="24"/>
          <w:szCs w:val="24"/>
        </w:rPr>
      </w:pPr>
      <w:r w:rsidRPr="00DB2ED9">
        <w:rPr>
          <w:rFonts w:ascii="Trebuchet MS" w:hAnsi="Trebuchet MS"/>
          <w:sz w:val="24"/>
          <w:szCs w:val="24"/>
          <w:shd w:val="clear" w:color="auto" w:fill="FFFFFF"/>
        </w:rPr>
        <w:t>Execută alte activități în legatură cu îndeplinirea sarcinilor de serviciu precizate de persoanele care au acest drept.</w:t>
      </w:r>
    </w:p>
    <w:p w:rsidR="00377BDF" w:rsidRPr="00DB2ED9" w:rsidRDefault="00377BDF"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color w:val="000000"/>
          <w:sz w:val="24"/>
          <w:szCs w:val="24"/>
        </w:rPr>
      </w:pPr>
      <w:r w:rsidRPr="00DB2ED9">
        <w:rPr>
          <w:rFonts w:ascii="Trebuchet MS" w:hAnsi="Trebuchet MS"/>
          <w:sz w:val="24"/>
          <w:szCs w:val="24"/>
        </w:rPr>
        <w:t xml:space="preserve">Răspunde de îndeplinirea atribuţiilor </w:t>
      </w:r>
      <w:proofErr w:type="gramStart"/>
      <w:r w:rsidRPr="00DB2ED9">
        <w:rPr>
          <w:rFonts w:ascii="Trebuchet MS" w:hAnsi="Trebuchet MS"/>
          <w:sz w:val="24"/>
          <w:szCs w:val="24"/>
        </w:rPr>
        <w:t>ce</w:t>
      </w:r>
      <w:proofErr w:type="gramEnd"/>
      <w:r w:rsidRPr="00DB2ED9">
        <w:rPr>
          <w:rFonts w:ascii="Trebuchet MS" w:hAnsi="Trebuchet MS"/>
          <w:sz w:val="24"/>
          <w:szCs w:val="24"/>
        </w:rPr>
        <w:t xml:space="preserve"> îi revin, precum şi a atribuţiilor ce îi sunt delegate.</w:t>
      </w:r>
    </w:p>
    <w:p w:rsidR="00377BDF" w:rsidRPr="00DB2ED9" w:rsidRDefault="00377BDF" w:rsidP="00DB2ED9">
      <w:pPr>
        <w:pStyle w:val="ListParagraph"/>
        <w:numPr>
          <w:ilvl w:val="0"/>
          <w:numId w:val="19"/>
        </w:numPr>
        <w:suppressAutoHyphens/>
        <w:autoSpaceDN w:val="0"/>
        <w:spacing w:after="0" w:line="276" w:lineRule="auto"/>
        <w:ind w:right="264" w:hanging="450"/>
        <w:contextualSpacing w:val="0"/>
        <w:jc w:val="both"/>
        <w:textAlignment w:val="baseline"/>
        <w:rPr>
          <w:sz w:val="24"/>
          <w:szCs w:val="24"/>
        </w:rPr>
      </w:pPr>
      <w:r w:rsidRPr="00DB2ED9">
        <w:rPr>
          <w:rFonts w:ascii="Trebuchet MS" w:hAnsi="Trebuchet MS"/>
          <w:sz w:val="24"/>
          <w:szCs w:val="24"/>
        </w:rPr>
        <w:t>Îndeplinește dispozițiile primite de la superiorii ierarhici.</w:t>
      </w:r>
    </w:p>
    <w:p w:rsidR="00377BDF" w:rsidRPr="00DB2ED9" w:rsidRDefault="00377BDF" w:rsidP="00DB2ED9">
      <w:pPr>
        <w:pStyle w:val="ListParagraph"/>
        <w:spacing w:before="120" w:after="0" w:line="276" w:lineRule="auto"/>
        <w:ind w:left="0"/>
        <w:jc w:val="both"/>
        <w:rPr>
          <w:rFonts w:ascii="Trebuchet MS" w:hAnsi="Trebuchet MS"/>
          <w:b/>
          <w:bCs/>
          <w:sz w:val="24"/>
          <w:szCs w:val="24"/>
          <w:u w:val="single"/>
          <w:lang w:val="ro-RO"/>
        </w:rPr>
      </w:pPr>
    </w:p>
    <w:p w:rsidR="000621E4" w:rsidRPr="00A3235F" w:rsidRDefault="000621E4" w:rsidP="00DF0E03">
      <w:pPr>
        <w:pStyle w:val="ListParagraph"/>
        <w:spacing w:before="120" w:after="0" w:line="240" w:lineRule="auto"/>
        <w:ind w:left="0"/>
        <w:jc w:val="both"/>
        <w:rPr>
          <w:rFonts w:ascii="Trebuchet MS" w:hAnsi="Trebuchet MS"/>
          <w:b/>
          <w:bCs/>
          <w:sz w:val="24"/>
          <w:szCs w:val="24"/>
          <w:u w:val="single"/>
          <w:lang w:val="ro-RO"/>
        </w:rPr>
      </w:pPr>
      <w:r w:rsidRPr="00A3235F">
        <w:rPr>
          <w:rFonts w:ascii="Trebuchet MS" w:hAnsi="Trebuchet MS"/>
          <w:b/>
          <w:bCs/>
          <w:sz w:val="24"/>
          <w:szCs w:val="24"/>
          <w:u w:val="single"/>
          <w:lang w:val="ro-RO"/>
        </w:rPr>
        <w:t>Bibliografia de concurs:</w:t>
      </w:r>
    </w:p>
    <w:p w:rsidR="00A3235F" w:rsidRPr="00DB2ED9" w:rsidRDefault="00A3235F" w:rsidP="00DB2ED9">
      <w:pPr>
        <w:pStyle w:val="ListParagraph"/>
        <w:spacing w:before="120" w:after="0" w:line="276" w:lineRule="auto"/>
        <w:ind w:left="0"/>
        <w:jc w:val="both"/>
        <w:rPr>
          <w:rFonts w:ascii="Trebuchet MS" w:hAnsi="Trebuchet MS"/>
          <w:b/>
          <w:bCs/>
          <w:sz w:val="24"/>
          <w:szCs w:val="24"/>
          <w:u w:val="single"/>
          <w:lang w:val="ro-RO"/>
        </w:rPr>
      </w:pPr>
    </w:p>
    <w:p w:rsidR="00DB2ED9" w:rsidRPr="00DB2ED9" w:rsidRDefault="00DB2ED9" w:rsidP="00DB2ED9">
      <w:pPr>
        <w:pStyle w:val="NoSpacing"/>
        <w:spacing w:line="276" w:lineRule="auto"/>
        <w:jc w:val="both"/>
        <w:rPr>
          <w:rFonts w:ascii="Trebuchet MS" w:hAnsi="Trebuchet MS"/>
          <w:sz w:val="24"/>
          <w:szCs w:val="24"/>
        </w:rPr>
      </w:pPr>
      <w:r w:rsidRPr="00DB2ED9">
        <w:rPr>
          <w:rFonts w:ascii="Trebuchet MS" w:hAnsi="Trebuchet MS"/>
          <w:sz w:val="24"/>
          <w:szCs w:val="24"/>
        </w:rPr>
        <w:t xml:space="preserve">1. </w:t>
      </w:r>
      <w:r>
        <w:rPr>
          <w:rFonts w:ascii="Trebuchet MS" w:hAnsi="Trebuchet MS"/>
          <w:sz w:val="24"/>
          <w:szCs w:val="24"/>
        </w:rPr>
        <w:t xml:space="preserve"> </w:t>
      </w:r>
      <w:r w:rsidRPr="00DB2ED9">
        <w:rPr>
          <w:rFonts w:ascii="Trebuchet MS" w:hAnsi="Trebuchet MS"/>
          <w:sz w:val="24"/>
          <w:szCs w:val="24"/>
        </w:rPr>
        <w:t>Constituţia României, republicată;</w:t>
      </w:r>
    </w:p>
    <w:p w:rsidR="00DB2ED9" w:rsidRPr="00DB2ED9" w:rsidRDefault="00DB2ED9" w:rsidP="00DB2ED9">
      <w:pPr>
        <w:pStyle w:val="NoSpacing"/>
        <w:spacing w:line="276" w:lineRule="auto"/>
        <w:jc w:val="both"/>
        <w:rPr>
          <w:rFonts w:ascii="Trebuchet MS" w:hAnsi="Trebuchet MS"/>
          <w:color w:val="000000"/>
          <w:sz w:val="24"/>
          <w:szCs w:val="24"/>
          <w:shd w:val="clear" w:color="auto" w:fill="FFFFFF"/>
        </w:rPr>
      </w:pPr>
      <w:r w:rsidRPr="00DB2ED9">
        <w:rPr>
          <w:rFonts w:ascii="Trebuchet MS" w:hAnsi="Trebuchet MS"/>
          <w:sz w:val="24"/>
          <w:szCs w:val="24"/>
        </w:rPr>
        <w:t xml:space="preserve">2. </w:t>
      </w:r>
      <w:r w:rsidRPr="00DB2ED9">
        <w:rPr>
          <w:rFonts w:ascii="Trebuchet MS" w:hAnsi="Trebuchet MS" w:cs="Segoe UI"/>
          <w:sz w:val="24"/>
          <w:szCs w:val="24"/>
        </w:rPr>
        <w:t>Ordonanța de urgență a Guvernului nr. 57/2019, privind Codul administrativ, cu modificările și completările ulterioare</w:t>
      </w:r>
      <w:r w:rsidRPr="00DB2ED9">
        <w:rPr>
          <w:rFonts w:ascii="Trebuchet MS" w:hAnsi="Trebuchet MS"/>
          <w:sz w:val="24"/>
          <w:szCs w:val="24"/>
        </w:rPr>
        <w:t>,</w:t>
      </w:r>
      <w:r w:rsidRPr="00DB2ED9">
        <w:rPr>
          <w:rFonts w:ascii="Trebuchet MS" w:hAnsi="Trebuchet MS" w:cs="Segoe UI"/>
          <w:sz w:val="24"/>
          <w:szCs w:val="24"/>
        </w:rPr>
        <w:t xml:space="preserve"> </w:t>
      </w:r>
      <w:r w:rsidRPr="00DB2ED9">
        <w:rPr>
          <w:rFonts w:ascii="Trebuchet MS" w:hAnsi="Trebuchet MS"/>
          <w:color w:val="000000"/>
          <w:sz w:val="24"/>
          <w:szCs w:val="24"/>
          <w:shd w:val="clear" w:color="auto" w:fill="FFFFFF"/>
        </w:rPr>
        <w:t>partea I, titlul I şi titlul II ale părții a II-a, titlul I al părții a IV-a, titlul I și II ale părții a VI-a;</w:t>
      </w:r>
    </w:p>
    <w:p w:rsidR="00DB2ED9" w:rsidRPr="00DB2ED9" w:rsidRDefault="00DB2ED9" w:rsidP="00DB2ED9">
      <w:pPr>
        <w:pStyle w:val="NoSpacing"/>
        <w:spacing w:line="276" w:lineRule="auto"/>
        <w:jc w:val="both"/>
        <w:rPr>
          <w:rFonts w:ascii="Trebuchet MS" w:hAnsi="Trebuchet MS" w:cs="Arial"/>
          <w:sz w:val="24"/>
          <w:szCs w:val="24"/>
        </w:rPr>
      </w:pPr>
      <w:r w:rsidRPr="00DB2ED9">
        <w:rPr>
          <w:rFonts w:ascii="Trebuchet MS" w:hAnsi="Trebuchet MS" w:cs="Arial"/>
          <w:sz w:val="24"/>
          <w:szCs w:val="24"/>
        </w:rPr>
        <w:t>3. Legea nr.202/2002 privind egalitatea de șanse și tratament între femei și bărbați, republicata, cu modificarile si completarile ulterioare;</w:t>
      </w:r>
    </w:p>
    <w:p w:rsidR="00DB2ED9" w:rsidRPr="00DB2ED9" w:rsidRDefault="00DB2ED9" w:rsidP="00DB2ED9">
      <w:pPr>
        <w:pStyle w:val="NoSpacing"/>
        <w:spacing w:line="276" w:lineRule="auto"/>
        <w:jc w:val="both"/>
        <w:rPr>
          <w:rFonts w:ascii="Trebuchet MS" w:hAnsi="Trebuchet MS" w:cs="Arial"/>
          <w:sz w:val="24"/>
          <w:szCs w:val="24"/>
        </w:rPr>
      </w:pPr>
      <w:r w:rsidRPr="00DB2ED9">
        <w:rPr>
          <w:rFonts w:ascii="Trebuchet MS" w:hAnsi="Trebuchet MS" w:cs="Arial"/>
          <w:sz w:val="24"/>
          <w:szCs w:val="24"/>
        </w:rPr>
        <w:t>4. Ordonanța Guvernului nr.137/2000 privind prevenirea și sancționarea tuturor formelor de discriminare, republicata, cu modificarile si completarile ulterioare;</w:t>
      </w:r>
    </w:p>
    <w:p w:rsidR="00DB2ED9" w:rsidRPr="00DB2ED9" w:rsidRDefault="00DB2ED9" w:rsidP="00DB2ED9">
      <w:pPr>
        <w:pStyle w:val="NoSpacing"/>
        <w:spacing w:line="276" w:lineRule="auto"/>
        <w:jc w:val="both"/>
        <w:rPr>
          <w:rFonts w:ascii="Trebuchet MS" w:hAnsi="Trebuchet MS" w:cs="Arial"/>
          <w:sz w:val="24"/>
          <w:szCs w:val="24"/>
        </w:rPr>
      </w:pPr>
      <w:r w:rsidRPr="00DB2ED9">
        <w:rPr>
          <w:rFonts w:ascii="Trebuchet MS" w:hAnsi="Trebuchet MS" w:cs="Arial"/>
          <w:sz w:val="24"/>
          <w:szCs w:val="24"/>
        </w:rPr>
        <w:t>5. Legea nr. 95/2006 privind reforma în domeniul sănătății, republicată, cu modificările și completările ulterioare;</w:t>
      </w:r>
    </w:p>
    <w:p w:rsidR="00DB2ED9" w:rsidRPr="00DB2ED9" w:rsidRDefault="00DB2ED9" w:rsidP="00DB2ED9">
      <w:pPr>
        <w:pStyle w:val="NoSpacing"/>
        <w:spacing w:line="276" w:lineRule="auto"/>
        <w:jc w:val="both"/>
        <w:rPr>
          <w:rFonts w:ascii="Trebuchet MS" w:hAnsi="Trebuchet MS"/>
          <w:sz w:val="24"/>
          <w:szCs w:val="24"/>
        </w:rPr>
      </w:pPr>
      <w:r w:rsidRPr="00DB2ED9">
        <w:rPr>
          <w:rFonts w:ascii="Trebuchet MS" w:hAnsi="Trebuchet MS" w:cs="Arial"/>
          <w:sz w:val="24"/>
          <w:szCs w:val="24"/>
        </w:rPr>
        <w:t xml:space="preserve">6. </w:t>
      </w:r>
      <w:r w:rsidRPr="00DB2ED9">
        <w:rPr>
          <w:rFonts w:ascii="Trebuchet MS" w:hAnsi="Trebuchet MS"/>
          <w:sz w:val="24"/>
          <w:szCs w:val="24"/>
        </w:rPr>
        <w:t>Hotărârea Guvernului nr.144/2010 privind organizarea și funcționarea Ministerului Sănătății, cu modificările și completările ulterioare;</w:t>
      </w:r>
    </w:p>
    <w:p w:rsidR="00DB2ED9" w:rsidRPr="00DB2ED9" w:rsidRDefault="00DB2ED9" w:rsidP="00DB2ED9">
      <w:pPr>
        <w:pStyle w:val="NoSpacing"/>
        <w:spacing w:line="276" w:lineRule="auto"/>
        <w:jc w:val="both"/>
        <w:rPr>
          <w:rFonts w:ascii="Trebuchet MS" w:hAnsi="Trebuchet MS" w:cs="Arial"/>
          <w:sz w:val="24"/>
          <w:szCs w:val="24"/>
        </w:rPr>
      </w:pPr>
      <w:r w:rsidRPr="00DB2ED9">
        <w:rPr>
          <w:rFonts w:ascii="Trebuchet MS" w:hAnsi="Trebuchet MS"/>
          <w:sz w:val="24"/>
          <w:szCs w:val="24"/>
        </w:rPr>
        <w:t xml:space="preserve">7. Ordinul ministrului sănătății nr.5/2020 </w:t>
      </w:r>
      <w:r w:rsidRPr="00DB2ED9">
        <w:rPr>
          <w:rFonts w:ascii="Trebuchet MS" w:hAnsi="Trebuchet MS" w:cs="Arial"/>
          <w:bCs/>
          <w:color w:val="000000"/>
          <w:sz w:val="24"/>
          <w:szCs w:val="24"/>
          <w:shd w:val="clear" w:color="auto" w:fill="FFFFFF"/>
        </w:rPr>
        <w:t xml:space="preserve">privind aprobarea modului de administrare, finanţare şi implementare </w:t>
      </w:r>
      <w:proofErr w:type="gramStart"/>
      <w:r w:rsidRPr="00DB2ED9">
        <w:rPr>
          <w:rFonts w:ascii="Trebuchet MS" w:hAnsi="Trebuchet MS" w:cs="Arial"/>
          <w:bCs/>
          <w:color w:val="000000"/>
          <w:sz w:val="24"/>
          <w:szCs w:val="24"/>
          <w:shd w:val="clear" w:color="auto" w:fill="FFFFFF"/>
        </w:rPr>
        <w:t>a</w:t>
      </w:r>
      <w:proofErr w:type="gramEnd"/>
      <w:r w:rsidRPr="00DB2ED9">
        <w:rPr>
          <w:rFonts w:ascii="Trebuchet MS" w:hAnsi="Trebuchet MS" w:cs="Arial"/>
          <w:bCs/>
          <w:color w:val="000000"/>
          <w:sz w:val="24"/>
          <w:szCs w:val="24"/>
          <w:shd w:val="clear" w:color="auto" w:fill="FFFFFF"/>
        </w:rPr>
        <w:t xml:space="preserve"> acţiunilor prioritare pentru monitorizarea, tratamentul şi îngrijirea pacienţilor critici din secţiile ATI adulţi/copii şi terapie intensivă nou-născuţi</w:t>
      </w:r>
      <w:r w:rsidRPr="00DB2ED9">
        <w:rPr>
          <w:rFonts w:ascii="Trebuchet MS" w:hAnsi="Trebuchet MS" w:cs="Arial"/>
          <w:bCs/>
          <w:sz w:val="24"/>
          <w:szCs w:val="24"/>
          <w:shd w:val="clear" w:color="auto" w:fill="FFFFFF"/>
        </w:rPr>
        <w:t>;</w:t>
      </w:r>
    </w:p>
    <w:p w:rsidR="00DB2ED9" w:rsidRPr="00DB2ED9" w:rsidRDefault="00DB2ED9" w:rsidP="00DB2ED9">
      <w:pPr>
        <w:pStyle w:val="rvps1"/>
        <w:shd w:val="clear" w:color="auto" w:fill="FFFFFF"/>
        <w:spacing w:before="0" w:beforeAutospacing="0" w:after="0" w:afterAutospacing="0" w:line="276" w:lineRule="auto"/>
        <w:jc w:val="both"/>
        <w:rPr>
          <w:rFonts w:ascii="Trebuchet MS" w:hAnsi="Trebuchet MS"/>
          <w:bCs/>
          <w:u w:val="single"/>
        </w:rPr>
      </w:pPr>
      <w:r>
        <w:rPr>
          <w:rFonts w:ascii="Trebuchet MS" w:hAnsi="Trebuchet MS" w:cs="Arial"/>
        </w:rPr>
        <w:lastRenderedPageBreak/>
        <w:t>8</w:t>
      </w:r>
      <w:r w:rsidRPr="00DB2ED9">
        <w:rPr>
          <w:rFonts w:ascii="Trebuchet MS" w:hAnsi="Trebuchet MS" w:cs="Arial"/>
        </w:rPr>
        <w:t xml:space="preserve">. </w:t>
      </w:r>
      <w:r w:rsidRPr="00DB2ED9">
        <w:rPr>
          <w:rFonts w:ascii="Trebuchet MS" w:hAnsi="Trebuchet MS"/>
        </w:rPr>
        <w:t xml:space="preserve">Ordinul ministrului sănătății nr. 2021/2008 </w:t>
      </w:r>
      <w:r w:rsidRPr="00DB2ED9">
        <w:rPr>
          <w:rFonts w:ascii="Trebuchet MS" w:hAnsi="Trebuchet MS" w:cs="Arial"/>
          <w:bCs/>
          <w:shd w:val="clear" w:color="auto" w:fill="FFFFFF"/>
        </w:rPr>
        <w:t>pentru aprobarea Normelor metodologice de aplicare ale titlului IV "Sistemul naţional de asistenţă medicală de urgenţă şi de prim ajutor calificat" din Legea nr. 95/2006 privind reforma în domeniul sănătăţii.</w:t>
      </w:r>
    </w:p>
    <w:p w:rsidR="00DB2ED9" w:rsidRPr="00DB2ED9" w:rsidRDefault="00DB2ED9" w:rsidP="00DB2ED9">
      <w:pPr>
        <w:spacing w:line="276" w:lineRule="auto"/>
        <w:jc w:val="both"/>
        <w:rPr>
          <w:rFonts w:ascii="Trebuchet MS" w:hAnsi="Trebuchet MS"/>
          <w:b/>
          <w:bCs/>
          <w:sz w:val="24"/>
          <w:szCs w:val="24"/>
        </w:rPr>
      </w:pPr>
    </w:p>
    <w:p w:rsidR="00DB2ED9" w:rsidRPr="00DB2ED9" w:rsidRDefault="00DB2ED9" w:rsidP="00DB2ED9">
      <w:pPr>
        <w:spacing w:line="276" w:lineRule="auto"/>
        <w:jc w:val="both"/>
        <w:rPr>
          <w:rFonts w:ascii="Trebuchet MS" w:hAnsi="Trebuchet MS"/>
          <w:b/>
          <w:bCs/>
          <w:sz w:val="24"/>
          <w:szCs w:val="24"/>
        </w:rPr>
      </w:pPr>
      <w:r w:rsidRPr="00DB2ED9">
        <w:rPr>
          <w:rFonts w:ascii="Trebuchet MS" w:hAnsi="Trebuchet MS"/>
          <w:b/>
          <w:bCs/>
          <w:sz w:val="24"/>
          <w:szCs w:val="24"/>
        </w:rPr>
        <w:t>Tematica de concurs:</w:t>
      </w:r>
    </w:p>
    <w:p w:rsidR="00DB2ED9" w:rsidRPr="00DB2ED9" w:rsidRDefault="00DB2ED9" w:rsidP="00DB2ED9">
      <w:pPr>
        <w:pStyle w:val="NoSpacing"/>
        <w:spacing w:line="276" w:lineRule="auto"/>
        <w:jc w:val="both"/>
        <w:rPr>
          <w:rFonts w:ascii="Trebuchet MS" w:hAnsi="Trebuchet MS"/>
          <w:sz w:val="24"/>
          <w:szCs w:val="24"/>
        </w:rPr>
      </w:pPr>
      <w:r w:rsidRPr="00DB2ED9">
        <w:rPr>
          <w:rFonts w:ascii="Trebuchet MS" w:hAnsi="Trebuchet MS"/>
          <w:sz w:val="24"/>
          <w:szCs w:val="24"/>
        </w:rPr>
        <w:t>1</w:t>
      </w:r>
      <w:r w:rsidRPr="00DB2ED9">
        <w:t xml:space="preserve">. </w:t>
      </w:r>
      <w:r>
        <w:t xml:space="preserve"> </w:t>
      </w:r>
      <w:r w:rsidRPr="00DB2ED9">
        <w:rPr>
          <w:rFonts w:ascii="Trebuchet MS" w:hAnsi="Trebuchet MS"/>
          <w:sz w:val="24"/>
          <w:szCs w:val="24"/>
        </w:rPr>
        <w:t>Constituţia României, republicată;</w:t>
      </w:r>
    </w:p>
    <w:p w:rsidR="00DB2ED9" w:rsidRPr="00DB2ED9" w:rsidRDefault="00DB2ED9" w:rsidP="00DB2ED9">
      <w:pPr>
        <w:pStyle w:val="NoSpacing"/>
        <w:spacing w:line="276" w:lineRule="auto"/>
        <w:jc w:val="both"/>
        <w:rPr>
          <w:rFonts w:ascii="Trebuchet MS" w:hAnsi="Trebuchet MS"/>
          <w:sz w:val="24"/>
          <w:szCs w:val="24"/>
        </w:rPr>
      </w:pPr>
      <w:r w:rsidRPr="00DB2ED9">
        <w:rPr>
          <w:rFonts w:ascii="Trebuchet MS" w:hAnsi="Trebuchet MS"/>
          <w:sz w:val="24"/>
          <w:szCs w:val="24"/>
        </w:rPr>
        <w:t xml:space="preserve">2. </w:t>
      </w:r>
      <w:r w:rsidRPr="00DB2ED9">
        <w:rPr>
          <w:rFonts w:ascii="Trebuchet MS" w:hAnsi="Trebuchet MS"/>
          <w:sz w:val="24"/>
          <w:szCs w:val="24"/>
          <w:shd w:val="clear" w:color="auto" w:fill="FFFFFF"/>
        </w:rPr>
        <w:t>Partea I, titlul I și titlu II ale părții a II-</w:t>
      </w:r>
      <w:proofErr w:type="gramStart"/>
      <w:r w:rsidRPr="00DB2ED9">
        <w:rPr>
          <w:rFonts w:ascii="Trebuchet MS" w:hAnsi="Trebuchet MS"/>
          <w:sz w:val="24"/>
          <w:szCs w:val="24"/>
          <w:shd w:val="clear" w:color="auto" w:fill="FFFFFF"/>
        </w:rPr>
        <w:t>a ,</w:t>
      </w:r>
      <w:proofErr w:type="gramEnd"/>
      <w:r w:rsidRPr="00DB2ED9">
        <w:rPr>
          <w:rFonts w:ascii="Trebuchet MS" w:hAnsi="Trebuchet MS"/>
          <w:sz w:val="24"/>
          <w:szCs w:val="24"/>
          <w:shd w:val="clear" w:color="auto" w:fill="FFFFFF"/>
        </w:rPr>
        <w:t xml:space="preserve"> titlul I al părții a IV-a, titlul I și II ale părții  a VI-a din </w:t>
      </w:r>
      <w:r w:rsidRPr="00DB2ED9">
        <w:rPr>
          <w:rFonts w:ascii="Trebuchet MS" w:hAnsi="Trebuchet MS" w:cs="Segoe UI"/>
          <w:sz w:val="24"/>
          <w:szCs w:val="24"/>
        </w:rPr>
        <w:t>Ordonanța de urgență a Guvernului nr. 57/2019 privind Codul administrativ, cu modificările și completările ulterioare</w:t>
      </w:r>
      <w:r w:rsidRPr="00DB2ED9">
        <w:rPr>
          <w:rFonts w:ascii="Trebuchet MS" w:hAnsi="Trebuchet MS"/>
          <w:sz w:val="24"/>
          <w:szCs w:val="24"/>
        </w:rPr>
        <w:t>;</w:t>
      </w:r>
    </w:p>
    <w:p w:rsidR="00DB2ED9" w:rsidRPr="00DB2ED9" w:rsidRDefault="00DB2ED9" w:rsidP="00DB2ED9">
      <w:pPr>
        <w:pStyle w:val="NoSpacing"/>
        <w:spacing w:line="276" w:lineRule="auto"/>
        <w:jc w:val="both"/>
        <w:rPr>
          <w:rFonts w:ascii="Trebuchet MS" w:hAnsi="Trebuchet MS"/>
          <w:color w:val="FF0000"/>
          <w:sz w:val="24"/>
          <w:szCs w:val="24"/>
        </w:rPr>
      </w:pPr>
      <w:r w:rsidRPr="00DB2ED9">
        <w:rPr>
          <w:rFonts w:ascii="Trebuchet MS" w:hAnsi="Trebuchet MS"/>
          <w:sz w:val="24"/>
          <w:szCs w:val="24"/>
        </w:rPr>
        <w:t>3.</w:t>
      </w:r>
      <w:r w:rsidRPr="00DB2ED9">
        <w:rPr>
          <w:rStyle w:val="rvts5"/>
          <w:rFonts w:ascii="Trebuchet MS" w:hAnsi="Trebuchet MS"/>
          <w:sz w:val="24"/>
          <w:szCs w:val="24"/>
        </w:rPr>
        <w:t xml:space="preserve"> </w:t>
      </w:r>
      <w:r w:rsidRPr="00DB2ED9">
        <w:rPr>
          <w:rFonts w:ascii="Trebuchet MS" w:hAnsi="Trebuchet MS" w:cs="Arial"/>
          <w:sz w:val="24"/>
          <w:szCs w:val="24"/>
        </w:rPr>
        <w:t>Legea nr.202/2002 privind egalitatea de șanse și tratament între femei și bărbați, republicata, cu modificarile si completarile ulterioare</w:t>
      </w:r>
      <w:r w:rsidRPr="00DB2ED9">
        <w:rPr>
          <w:rFonts w:ascii="Trebuchet MS" w:hAnsi="Trebuchet MS"/>
          <w:sz w:val="24"/>
          <w:szCs w:val="24"/>
        </w:rPr>
        <w:t>;</w:t>
      </w:r>
    </w:p>
    <w:p w:rsidR="00DB2ED9" w:rsidRPr="00DB2ED9" w:rsidRDefault="00DB2ED9" w:rsidP="00DB2ED9">
      <w:pPr>
        <w:pStyle w:val="NoSpacing"/>
        <w:spacing w:line="276" w:lineRule="auto"/>
        <w:jc w:val="both"/>
        <w:rPr>
          <w:rFonts w:ascii="Trebuchet MS" w:hAnsi="Trebuchet MS"/>
          <w:sz w:val="24"/>
          <w:szCs w:val="24"/>
        </w:rPr>
      </w:pPr>
      <w:r w:rsidRPr="00DB2ED9">
        <w:rPr>
          <w:rFonts w:ascii="Trebuchet MS" w:hAnsi="Trebuchet MS"/>
          <w:sz w:val="24"/>
          <w:szCs w:val="24"/>
        </w:rPr>
        <w:t xml:space="preserve">4. </w:t>
      </w:r>
      <w:r w:rsidRPr="00DB2ED9">
        <w:rPr>
          <w:rFonts w:ascii="Trebuchet MS" w:hAnsi="Trebuchet MS" w:cs="Arial"/>
          <w:sz w:val="24"/>
          <w:szCs w:val="24"/>
        </w:rPr>
        <w:t>Ordonanța Guvernului nr.137/2000 privind prevenirea și sancționarea tuturor formelor de discriminare, republicata, cu modificarile si completarile ulterioare</w:t>
      </w:r>
      <w:r w:rsidRPr="00DB2ED9">
        <w:rPr>
          <w:rFonts w:ascii="Trebuchet MS" w:hAnsi="Trebuchet MS"/>
          <w:sz w:val="24"/>
          <w:szCs w:val="24"/>
        </w:rPr>
        <w:t>;</w:t>
      </w:r>
    </w:p>
    <w:p w:rsidR="00DB2ED9" w:rsidRPr="00DB2ED9" w:rsidRDefault="00DB2ED9" w:rsidP="00DB2ED9">
      <w:pPr>
        <w:pStyle w:val="NoSpacing"/>
        <w:spacing w:line="276" w:lineRule="auto"/>
        <w:jc w:val="both"/>
        <w:rPr>
          <w:rFonts w:ascii="Trebuchet MS" w:hAnsi="Trebuchet MS"/>
          <w:sz w:val="24"/>
          <w:szCs w:val="24"/>
        </w:rPr>
      </w:pPr>
      <w:r w:rsidRPr="00DB2ED9">
        <w:rPr>
          <w:rFonts w:ascii="Trebuchet MS" w:hAnsi="Trebuchet MS" w:cs="Arial"/>
          <w:sz w:val="24"/>
          <w:szCs w:val="24"/>
        </w:rPr>
        <w:t>5. Legea nr. 95/2006 privind reforma în domeniul sănătății, republicată, cu modificările și completările ulterioare-Titlul IV;</w:t>
      </w:r>
    </w:p>
    <w:p w:rsidR="00DB2ED9" w:rsidRPr="00DB2ED9" w:rsidRDefault="00DB2ED9" w:rsidP="00DB2ED9">
      <w:pPr>
        <w:pStyle w:val="NoSpacing"/>
        <w:spacing w:line="276" w:lineRule="auto"/>
        <w:jc w:val="both"/>
        <w:rPr>
          <w:rFonts w:ascii="Trebuchet MS" w:hAnsi="Trebuchet MS"/>
          <w:sz w:val="24"/>
          <w:szCs w:val="24"/>
        </w:rPr>
      </w:pPr>
      <w:r w:rsidRPr="00DB2ED9">
        <w:rPr>
          <w:rFonts w:ascii="Trebuchet MS" w:hAnsi="Trebuchet MS"/>
          <w:sz w:val="24"/>
          <w:szCs w:val="24"/>
        </w:rPr>
        <w:t>6. Hotărârea Guvernului nr. 144/2010 privind organizarea și funcționarea Ministerului Sănătății, cu modificările și completările ulterioare –integral;</w:t>
      </w:r>
    </w:p>
    <w:p w:rsidR="00DB2ED9" w:rsidRPr="00DB2ED9" w:rsidRDefault="00DB2ED9" w:rsidP="00DB2ED9">
      <w:pPr>
        <w:pStyle w:val="NoSpacing"/>
        <w:spacing w:line="276" w:lineRule="auto"/>
        <w:jc w:val="both"/>
        <w:rPr>
          <w:rFonts w:ascii="Trebuchet MS" w:hAnsi="Trebuchet MS"/>
          <w:color w:val="FF0000"/>
          <w:sz w:val="24"/>
          <w:szCs w:val="24"/>
        </w:rPr>
      </w:pPr>
      <w:r w:rsidRPr="00DB2ED9">
        <w:rPr>
          <w:rFonts w:ascii="Trebuchet MS" w:hAnsi="Trebuchet MS"/>
          <w:sz w:val="24"/>
          <w:szCs w:val="24"/>
        </w:rPr>
        <w:t xml:space="preserve">7. Ordinul ministrului sănătății nr. 5/2020 </w:t>
      </w:r>
      <w:r w:rsidRPr="00DB2ED9">
        <w:rPr>
          <w:rFonts w:ascii="Trebuchet MS" w:hAnsi="Trebuchet MS" w:cs="Arial"/>
          <w:bCs/>
          <w:color w:val="000000"/>
          <w:sz w:val="24"/>
          <w:szCs w:val="24"/>
          <w:shd w:val="clear" w:color="auto" w:fill="FFFFFF"/>
        </w:rPr>
        <w:t>privind aprobarea modului de administrare, finanţare şi implementare a acţiunilor prioritare pentru monitorizarea, tratamentul şi îngrijirea pacienţilor critici din secţiile ATI adulţi/copii şi terapie intensivă nou-născuţi- integral</w:t>
      </w:r>
      <w:r w:rsidRPr="00DB2ED9">
        <w:rPr>
          <w:rFonts w:ascii="Trebuchet MS" w:hAnsi="Trebuchet MS" w:cs="Arial"/>
          <w:bCs/>
          <w:sz w:val="24"/>
          <w:szCs w:val="24"/>
          <w:shd w:val="clear" w:color="auto" w:fill="FFFFFF"/>
        </w:rPr>
        <w:t>;</w:t>
      </w:r>
    </w:p>
    <w:p w:rsidR="00DB2ED9" w:rsidRPr="00DB2ED9" w:rsidRDefault="00DB2ED9" w:rsidP="00DB2ED9">
      <w:pPr>
        <w:pStyle w:val="NoSpacing"/>
        <w:spacing w:line="276" w:lineRule="auto"/>
        <w:jc w:val="both"/>
        <w:rPr>
          <w:rFonts w:ascii="Trebuchet MS" w:hAnsi="Trebuchet MS"/>
          <w:bCs/>
          <w:sz w:val="24"/>
          <w:szCs w:val="24"/>
          <w:u w:val="single"/>
        </w:rPr>
      </w:pPr>
      <w:r>
        <w:rPr>
          <w:rFonts w:ascii="Trebuchet MS" w:hAnsi="Trebuchet MS"/>
          <w:sz w:val="24"/>
          <w:szCs w:val="24"/>
        </w:rPr>
        <w:t>8</w:t>
      </w:r>
      <w:r w:rsidRPr="00DB2ED9">
        <w:rPr>
          <w:rFonts w:ascii="Trebuchet MS" w:hAnsi="Trebuchet MS"/>
          <w:sz w:val="24"/>
          <w:szCs w:val="24"/>
        </w:rPr>
        <w:t>.</w:t>
      </w:r>
      <w:r w:rsidRPr="00DB2ED9">
        <w:rPr>
          <w:rFonts w:ascii="Trebuchet MS" w:hAnsi="Trebuchet MS"/>
          <w:color w:val="FF0000"/>
          <w:sz w:val="24"/>
          <w:szCs w:val="24"/>
        </w:rPr>
        <w:t xml:space="preserve"> </w:t>
      </w:r>
      <w:r w:rsidRPr="00DB2ED9">
        <w:rPr>
          <w:rFonts w:ascii="Trebuchet MS" w:hAnsi="Trebuchet MS"/>
          <w:sz w:val="24"/>
          <w:szCs w:val="24"/>
        </w:rPr>
        <w:t xml:space="preserve">Ordinul ministrului sănătății nr. 2021/2008 </w:t>
      </w:r>
      <w:r w:rsidRPr="00DB2ED9">
        <w:rPr>
          <w:rFonts w:ascii="Trebuchet MS" w:hAnsi="Trebuchet MS" w:cs="Arial"/>
          <w:bCs/>
          <w:sz w:val="24"/>
          <w:szCs w:val="24"/>
          <w:shd w:val="clear" w:color="auto" w:fill="FFFFFF"/>
        </w:rPr>
        <w:t>pentru aprobarea Normelor metodologice de aplicare ale titlului IV "Sistemul naţional de asistenţă medicală de urgenţă şi de prim ajutor calificat" din Legea nr. 95/2006 privind reforma în domeniul sănătăţii –integral;</w:t>
      </w:r>
    </w:p>
    <w:p w:rsidR="00DB2ED9" w:rsidRDefault="00DB2ED9" w:rsidP="00DB2ED9">
      <w:pPr>
        <w:spacing w:line="276" w:lineRule="auto"/>
        <w:jc w:val="both"/>
        <w:rPr>
          <w:rFonts w:ascii="Trebuchet MS" w:hAnsi="Trebuchet MS"/>
          <w:b/>
          <w:i/>
        </w:rPr>
      </w:pPr>
    </w:p>
    <w:p w:rsidR="00B804D6" w:rsidRDefault="00B804D6" w:rsidP="00B804D6">
      <w:pPr>
        <w:pStyle w:val="ListParagraph"/>
        <w:tabs>
          <w:tab w:val="left" w:pos="1560"/>
        </w:tabs>
        <w:spacing w:after="0" w:line="276" w:lineRule="auto"/>
        <w:ind w:hanging="630"/>
        <w:jc w:val="both"/>
        <w:rPr>
          <w:rFonts w:ascii="Trebuchet MS" w:eastAsia="Calibri" w:hAnsi="Trebuchet MS" w:cs="Arial"/>
          <w:b/>
          <w:sz w:val="24"/>
          <w:szCs w:val="24"/>
          <w:lang w:val="ro-RO"/>
        </w:rPr>
      </w:pPr>
      <w:r w:rsidRPr="00C53B99">
        <w:rPr>
          <w:rFonts w:ascii="Trebuchet MS" w:eastAsia="Calibri" w:hAnsi="Trebuchet MS" w:cs="Arial"/>
          <w:b/>
          <w:sz w:val="24"/>
          <w:szCs w:val="24"/>
          <w:u w:val="single"/>
          <w:lang w:val="ro-RO"/>
        </w:rPr>
        <w:t>Condiții pentru ocuparea postului</w:t>
      </w:r>
      <w:r>
        <w:rPr>
          <w:rFonts w:ascii="Trebuchet MS" w:eastAsia="Calibri" w:hAnsi="Trebuchet MS" w:cs="Arial"/>
          <w:b/>
          <w:sz w:val="24"/>
          <w:szCs w:val="24"/>
          <w:lang w:val="ro-RO"/>
        </w:rPr>
        <w:t xml:space="preserve"> </w:t>
      </w:r>
    </w:p>
    <w:p w:rsidR="00B804D6" w:rsidRPr="00C53B99" w:rsidRDefault="00B804D6" w:rsidP="00B804D6">
      <w:pPr>
        <w:pStyle w:val="ListParagraph"/>
        <w:tabs>
          <w:tab w:val="left" w:pos="1560"/>
        </w:tabs>
        <w:spacing w:after="0" w:line="276" w:lineRule="auto"/>
        <w:ind w:left="90"/>
        <w:jc w:val="both"/>
        <w:rPr>
          <w:rFonts w:ascii="Trebuchet MS" w:eastAsia="Calibri" w:hAnsi="Trebuchet MS" w:cs="Arial"/>
          <w:sz w:val="24"/>
          <w:szCs w:val="24"/>
        </w:rPr>
      </w:pPr>
      <w:r>
        <w:rPr>
          <w:rFonts w:ascii="Trebuchet MS" w:eastAsia="Calibri" w:hAnsi="Trebuchet MS" w:cs="Arial"/>
          <w:b/>
          <w:sz w:val="24"/>
          <w:szCs w:val="24"/>
          <w:lang w:val="ro-RO"/>
        </w:rPr>
        <w:t xml:space="preserve">Pentru </w:t>
      </w:r>
      <w:r w:rsidRPr="00A3235F">
        <w:rPr>
          <w:rFonts w:ascii="Trebuchet MS" w:eastAsia="Times New Roman" w:hAnsi="Trebuchet MS" w:cs="Arial"/>
          <w:b/>
          <w:sz w:val="24"/>
          <w:szCs w:val="24"/>
          <w:lang w:val="ro-RO" w:eastAsia="ro-RO"/>
        </w:rPr>
        <w:t xml:space="preserve">consilier, </w:t>
      </w:r>
      <w:r w:rsidRPr="00C53B99">
        <w:rPr>
          <w:rFonts w:ascii="Trebuchet MS" w:eastAsia="Times New Roman" w:hAnsi="Trebuchet MS" w:cs="Arial"/>
          <w:sz w:val="24"/>
          <w:szCs w:val="24"/>
          <w:lang w:val="ro-RO" w:eastAsia="ro-RO"/>
        </w:rPr>
        <w:t>clasa I, grad profesional superior, Compartiment Medicină de Urgență</w:t>
      </w:r>
      <w:r>
        <w:rPr>
          <w:rFonts w:ascii="Trebuchet MS" w:eastAsia="Times New Roman" w:hAnsi="Trebuchet MS" w:cs="Arial"/>
          <w:sz w:val="24"/>
          <w:szCs w:val="24"/>
          <w:lang w:val="ro-RO" w:eastAsia="ro-RO"/>
        </w:rPr>
        <w:t>, Direcția Medicină de Urgență -  ID 433146</w:t>
      </w:r>
    </w:p>
    <w:p w:rsidR="00B804D6" w:rsidRDefault="00B804D6" w:rsidP="00B804D6">
      <w:pPr>
        <w:ind w:left="720" w:hanging="720"/>
        <w:contextualSpacing/>
        <w:jc w:val="both"/>
        <w:rPr>
          <w:rFonts w:ascii="Trebuchet MS" w:eastAsia="Calibri" w:hAnsi="Trebuchet MS" w:cs="Arial"/>
          <w:b/>
          <w:sz w:val="24"/>
          <w:szCs w:val="24"/>
        </w:rPr>
      </w:pPr>
      <w:r>
        <w:rPr>
          <w:rFonts w:ascii="Trebuchet MS" w:eastAsia="Calibri" w:hAnsi="Trebuchet MS" w:cs="Arial"/>
          <w:b/>
          <w:sz w:val="24"/>
          <w:szCs w:val="24"/>
        </w:rPr>
        <w:t xml:space="preserve">  </w:t>
      </w:r>
    </w:p>
    <w:p w:rsidR="00B804D6" w:rsidRPr="00A3235F" w:rsidRDefault="00B804D6" w:rsidP="00B804D6">
      <w:pPr>
        <w:ind w:left="720" w:hanging="720"/>
        <w:contextualSpacing/>
        <w:jc w:val="both"/>
        <w:rPr>
          <w:rFonts w:ascii="Trebuchet MS" w:eastAsia="Times New Roman" w:hAnsi="Trebuchet MS" w:cs="Arial"/>
          <w:b/>
          <w:i/>
          <w:sz w:val="24"/>
          <w:szCs w:val="24"/>
        </w:rPr>
      </w:pPr>
      <w:r>
        <w:rPr>
          <w:rFonts w:ascii="Trebuchet MS" w:eastAsia="Calibri" w:hAnsi="Trebuchet MS" w:cs="Arial"/>
          <w:b/>
          <w:sz w:val="24"/>
          <w:szCs w:val="24"/>
        </w:rPr>
        <w:t xml:space="preserve"> </w:t>
      </w:r>
      <w:r w:rsidRPr="00F104AF">
        <w:rPr>
          <w:rFonts w:ascii="Trebuchet MS" w:eastAsia="Calibri" w:hAnsi="Trebuchet MS" w:cs="Arial"/>
          <w:b/>
          <w:sz w:val="24"/>
          <w:szCs w:val="24"/>
        </w:rPr>
        <w:t>Studii de specialitate</w:t>
      </w:r>
      <w:r w:rsidRPr="00A3235F">
        <w:rPr>
          <w:rFonts w:ascii="Trebuchet MS" w:eastAsia="Times New Roman" w:hAnsi="Trebuchet MS" w:cs="Arial"/>
          <w:b/>
          <w:i/>
          <w:sz w:val="24"/>
          <w:szCs w:val="24"/>
        </w:rPr>
        <w:t>:</w:t>
      </w:r>
    </w:p>
    <w:p w:rsidR="00B804D6" w:rsidRDefault="00B804D6" w:rsidP="00B804D6">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A3235F">
        <w:rPr>
          <w:rFonts w:ascii="Trebuchet MS" w:hAnsi="Trebuchet MS" w:cs="Arial"/>
          <w:sz w:val="24"/>
          <w:szCs w:val="24"/>
          <w:lang w:val="ro-RO"/>
        </w:rPr>
        <w:t xml:space="preserve">Studii </w:t>
      </w:r>
      <w:r w:rsidR="0031686A">
        <w:rPr>
          <w:rFonts w:ascii="Trebuchet MS" w:hAnsi="Trebuchet MS" w:cs="Arial"/>
          <w:sz w:val="24"/>
          <w:szCs w:val="24"/>
          <w:lang w:val="ro-RO"/>
        </w:rPr>
        <w:t xml:space="preserve">universitare de licență </w:t>
      </w:r>
      <w:r w:rsidR="0031686A" w:rsidRPr="00A3235F">
        <w:rPr>
          <w:rFonts w:ascii="Trebuchet MS" w:hAnsi="Trebuchet MS" w:cs="Arial"/>
          <w:sz w:val="24"/>
          <w:szCs w:val="24"/>
          <w:lang w:val="ro-RO"/>
        </w:rPr>
        <w:t>absolvite cu diplomă de licenţă sau echivalentă;</w:t>
      </w:r>
    </w:p>
    <w:p w:rsidR="00B804D6" w:rsidRPr="00A3235F" w:rsidRDefault="00B804D6" w:rsidP="00B804D6">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Pr>
          <w:rFonts w:ascii="Trebuchet MS" w:hAnsi="Trebuchet MS" w:cs="Arial"/>
          <w:sz w:val="24"/>
          <w:szCs w:val="24"/>
          <w:lang w:val="ro-RO"/>
        </w:rPr>
        <w:t>Domeniul de studiu: Științe administrative (Ramura de știință), Științe economice (Ramura de știință), Psihologie (Domeniul de</w:t>
      </w:r>
      <w:r w:rsidRPr="00C53B99">
        <w:rPr>
          <w:rFonts w:ascii="Trebuchet MS" w:hAnsi="Trebuchet MS" w:cs="Arial"/>
          <w:sz w:val="24"/>
          <w:szCs w:val="24"/>
          <w:lang w:val="ro-RO"/>
        </w:rPr>
        <w:t xml:space="preserve"> </w:t>
      </w:r>
      <w:r>
        <w:rPr>
          <w:rFonts w:ascii="Trebuchet MS" w:hAnsi="Trebuchet MS" w:cs="Arial"/>
          <w:sz w:val="24"/>
          <w:szCs w:val="24"/>
          <w:lang w:val="ro-RO"/>
        </w:rPr>
        <w:t>licență)</w:t>
      </w:r>
    </w:p>
    <w:p w:rsidR="00B804D6" w:rsidRPr="00A3235F" w:rsidRDefault="00B804D6" w:rsidP="00B804D6">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Pr>
          <w:rFonts w:ascii="Trebuchet MS" w:hAnsi="Trebuchet MS" w:cs="Arial"/>
          <w:sz w:val="24"/>
          <w:szCs w:val="24"/>
          <w:lang w:val="ro-RO" w:eastAsia="ro-RO" w:bidi="ro-RO"/>
        </w:rPr>
        <w:t>V</w:t>
      </w:r>
      <w:r w:rsidRPr="00A3235F">
        <w:rPr>
          <w:rFonts w:ascii="Trebuchet MS" w:hAnsi="Trebuchet MS" w:cs="Arial"/>
          <w:sz w:val="24"/>
          <w:szCs w:val="24"/>
          <w:lang w:val="ro-RO" w:eastAsia="ro-RO" w:bidi="ro-RO"/>
        </w:rPr>
        <w:t xml:space="preserve">echime </w:t>
      </w:r>
      <w:r>
        <w:rPr>
          <w:rFonts w:ascii="Trebuchet MS" w:hAnsi="Trebuchet MS" w:cs="Arial"/>
          <w:sz w:val="24"/>
          <w:szCs w:val="24"/>
          <w:lang w:val="ro-RO" w:eastAsia="ro-RO" w:bidi="ro-RO"/>
        </w:rPr>
        <w:t xml:space="preserve">minimă </w:t>
      </w:r>
      <w:r w:rsidRPr="00A3235F">
        <w:rPr>
          <w:rFonts w:ascii="Trebuchet MS" w:hAnsi="Trebuchet MS" w:cs="Arial"/>
          <w:sz w:val="24"/>
          <w:szCs w:val="24"/>
          <w:lang w:val="ro-RO" w:eastAsia="ro-RO" w:bidi="ro-RO"/>
        </w:rPr>
        <w:t>în specialitatea studiilor</w:t>
      </w:r>
      <w:r>
        <w:rPr>
          <w:rFonts w:ascii="Trebuchet MS" w:hAnsi="Trebuchet MS" w:cs="Arial"/>
          <w:sz w:val="24"/>
          <w:szCs w:val="24"/>
          <w:lang w:val="ro-RO" w:eastAsia="ro-RO" w:bidi="ro-RO"/>
        </w:rPr>
        <w:t xml:space="preserve"> - 7 ani</w:t>
      </w:r>
      <w:r w:rsidRPr="00A3235F">
        <w:rPr>
          <w:rFonts w:ascii="Trebuchet MS" w:hAnsi="Trebuchet MS" w:cs="Arial"/>
          <w:sz w:val="24"/>
          <w:szCs w:val="24"/>
          <w:lang w:val="ro-RO" w:eastAsia="ro-RO" w:bidi="ro-RO"/>
        </w:rPr>
        <w:t>.</w:t>
      </w:r>
    </w:p>
    <w:p w:rsidR="00B804D6" w:rsidRDefault="00B804D6" w:rsidP="00B804D6">
      <w:pPr>
        <w:spacing w:after="0" w:line="276" w:lineRule="auto"/>
        <w:jc w:val="both"/>
        <w:rPr>
          <w:rFonts w:ascii="Trebuchet MS" w:eastAsia="Calibri" w:hAnsi="Trebuchet MS" w:cs="Arial"/>
          <w:b/>
          <w:sz w:val="24"/>
          <w:szCs w:val="24"/>
        </w:rPr>
      </w:pPr>
    </w:p>
    <w:p w:rsidR="004264B0" w:rsidRDefault="00B804D6" w:rsidP="004264B0">
      <w:pPr>
        <w:spacing w:after="0" w:line="276" w:lineRule="auto"/>
        <w:jc w:val="both"/>
        <w:rPr>
          <w:rFonts w:ascii="Trebuchet MS" w:eastAsia="Calibri" w:hAnsi="Trebuchet MS" w:cs="Arial"/>
          <w:b/>
          <w:sz w:val="24"/>
          <w:szCs w:val="24"/>
        </w:rPr>
      </w:pPr>
      <w:r>
        <w:rPr>
          <w:rFonts w:ascii="Trebuchet MS" w:eastAsia="Calibri" w:hAnsi="Trebuchet MS" w:cs="Arial"/>
          <w:b/>
          <w:sz w:val="24"/>
          <w:szCs w:val="24"/>
        </w:rPr>
        <w:t xml:space="preserve">  </w:t>
      </w:r>
      <w:r w:rsidR="004264B0">
        <w:rPr>
          <w:rFonts w:ascii="Trebuchet MS" w:eastAsia="Calibri" w:hAnsi="Trebuchet MS" w:cs="Arial"/>
          <w:b/>
          <w:sz w:val="24"/>
          <w:szCs w:val="24"/>
        </w:rPr>
        <w:t xml:space="preserve">  </w:t>
      </w:r>
      <w:r w:rsidR="004264B0" w:rsidRPr="006C4D9C">
        <w:rPr>
          <w:rFonts w:ascii="Trebuchet MS" w:eastAsia="Calibri" w:hAnsi="Trebuchet MS" w:cs="Arial"/>
          <w:b/>
          <w:sz w:val="24"/>
          <w:szCs w:val="24"/>
        </w:rPr>
        <w:t>C</w:t>
      </w:r>
      <w:r w:rsidR="004264B0">
        <w:rPr>
          <w:rFonts w:ascii="Trebuchet MS" w:eastAsia="Calibri" w:hAnsi="Trebuchet MS" w:cs="Arial"/>
          <w:b/>
          <w:sz w:val="24"/>
          <w:szCs w:val="24"/>
        </w:rPr>
        <w:t>unoștințe teoretice în domeniul tehnologiei informaț</w:t>
      </w:r>
      <w:proofErr w:type="gramStart"/>
      <w:r w:rsidR="004264B0">
        <w:rPr>
          <w:rFonts w:ascii="Trebuchet MS" w:eastAsia="Calibri" w:hAnsi="Trebuchet MS" w:cs="Arial"/>
          <w:b/>
          <w:sz w:val="24"/>
          <w:szCs w:val="24"/>
        </w:rPr>
        <w:t>iei(</w:t>
      </w:r>
      <w:proofErr w:type="gramEnd"/>
      <w:r w:rsidR="004264B0">
        <w:rPr>
          <w:rFonts w:ascii="Trebuchet MS" w:eastAsia="Calibri" w:hAnsi="Trebuchet MS" w:cs="Arial"/>
          <w:b/>
          <w:sz w:val="24"/>
          <w:szCs w:val="24"/>
        </w:rPr>
        <w:t>necessitate și nivel de cunoaștere)</w:t>
      </w:r>
      <w:r w:rsidR="004264B0" w:rsidRPr="00A3235F">
        <w:rPr>
          <w:rFonts w:ascii="Trebuchet MS" w:eastAsia="Times New Roman" w:hAnsi="Trebuchet MS" w:cs="Arial"/>
          <w:b/>
          <w:i/>
          <w:sz w:val="24"/>
          <w:szCs w:val="24"/>
        </w:rPr>
        <w:t>:</w:t>
      </w:r>
    </w:p>
    <w:p w:rsidR="004264B0" w:rsidRPr="00A3235F" w:rsidRDefault="004264B0" w:rsidP="004264B0">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A3235F">
        <w:rPr>
          <w:rFonts w:ascii="Trebuchet MS" w:hAnsi="Trebuchet MS" w:cs="Arial"/>
          <w:sz w:val="24"/>
          <w:szCs w:val="24"/>
          <w:lang w:val="ro-RO" w:eastAsia="ro-RO" w:bidi="ro-RO"/>
        </w:rPr>
        <w:t>C</w:t>
      </w:r>
      <w:r>
        <w:rPr>
          <w:rFonts w:ascii="Trebuchet MS" w:hAnsi="Trebuchet MS" w:cs="Arial"/>
          <w:sz w:val="24"/>
          <w:szCs w:val="24"/>
          <w:lang w:val="ro-RO" w:eastAsia="ro-RO" w:bidi="ro-RO"/>
        </w:rPr>
        <w:t>unoștințe operare MS Office</w:t>
      </w:r>
      <w:r w:rsidRPr="00A3235F">
        <w:rPr>
          <w:rFonts w:ascii="Trebuchet MS" w:hAnsi="Trebuchet MS" w:cs="Arial"/>
          <w:sz w:val="24"/>
          <w:szCs w:val="24"/>
          <w:lang w:val="ro-RO" w:eastAsia="ro-RO" w:bidi="ro-RO"/>
        </w:rPr>
        <w:t xml:space="preserve"> – nivel mediu, dovedite prin documente</w:t>
      </w:r>
      <w:r>
        <w:rPr>
          <w:rFonts w:ascii="Trebuchet MS" w:hAnsi="Trebuchet MS" w:cs="Arial"/>
          <w:sz w:val="24"/>
          <w:szCs w:val="24"/>
          <w:lang w:val="ro-RO" w:eastAsia="ro-RO" w:bidi="ro-RO"/>
        </w:rPr>
        <w:t xml:space="preserve"> specifice</w:t>
      </w:r>
    </w:p>
    <w:p w:rsidR="00B804D6" w:rsidRDefault="00B804D6" w:rsidP="004264B0">
      <w:pPr>
        <w:spacing w:after="0" w:line="276" w:lineRule="auto"/>
        <w:jc w:val="both"/>
        <w:rPr>
          <w:rFonts w:ascii="Trebuchet MS" w:eastAsia="Calibri" w:hAnsi="Trebuchet MS" w:cs="Arial"/>
          <w:b/>
          <w:sz w:val="24"/>
          <w:szCs w:val="24"/>
        </w:rPr>
      </w:pPr>
    </w:p>
    <w:p w:rsidR="00C634AF" w:rsidRDefault="00C634AF" w:rsidP="00A01DA4">
      <w:pPr>
        <w:spacing w:after="0" w:line="276" w:lineRule="auto"/>
        <w:jc w:val="both"/>
        <w:rPr>
          <w:rFonts w:ascii="Trebuchet MS" w:hAnsi="Trebuchet MS"/>
          <w:b/>
          <w:sz w:val="24"/>
          <w:szCs w:val="24"/>
          <w:u w:val="single"/>
          <w:lang w:val="ro-RO" w:eastAsia="ro-RO" w:bidi="ro-RO"/>
        </w:rPr>
      </w:pPr>
    </w:p>
    <w:p w:rsidR="00A01DA4" w:rsidRPr="00A3235F" w:rsidRDefault="00A01DA4" w:rsidP="00A01DA4">
      <w:pPr>
        <w:spacing w:after="0" w:line="276" w:lineRule="auto"/>
        <w:jc w:val="both"/>
        <w:rPr>
          <w:rFonts w:ascii="Trebuchet MS" w:hAnsi="Trebuchet MS"/>
          <w:b/>
          <w:sz w:val="24"/>
          <w:szCs w:val="24"/>
          <w:u w:val="single"/>
          <w:lang w:eastAsia="ro-RO" w:bidi="ro-RO"/>
        </w:rPr>
      </w:pPr>
      <w:r w:rsidRPr="00A3235F">
        <w:rPr>
          <w:rFonts w:ascii="Trebuchet MS" w:hAnsi="Trebuchet MS"/>
          <w:b/>
          <w:sz w:val="24"/>
          <w:szCs w:val="24"/>
          <w:u w:val="single"/>
          <w:lang w:val="ro-RO" w:eastAsia="ro-RO" w:bidi="ro-RO"/>
        </w:rPr>
        <w:t>Atribuţiile prevăzute în fișa postului</w:t>
      </w:r>
      <w:r w:rsidRPr="00A3235F">
        <w:rPr>
          <w:rFonts w:ascii="Trebuchet MS" w:hAnsi="Trebuchet MS"/>
          <w:b/>
          <w:sz w:val="24"/>
          <w:szCs w:val="24"/>
          <w:u w:val="single"/>
          <w:lang w:eastAsia="ro-RO" w:bidi="ro-RO"/>
        </w:rPr>
        <w:t>:</w:t>
      </w:r>
    </w:p>
    <w:p w:rsidR="00A01DA4" w:rsidRPr="00D1575C" w:rsidRDefault="00A01DA4" w:rsidP="00E22EDF">
      <w:pPr>
        <w:pStyle w:val="ListParagraph"/>
        <w:numPr>
          <w:ilvl w:val="0"/>
          <w:numId w:val="22"/>
        </w:numPr>
        <w:suppressAutoHyphens/>
        <w:autoSpaceDN w:val="0"/>
        <w:spacing w:after="0" w:line="276" w:lineRule="auto"/>
        <w:ind w:right="264" w:hanging="450"/>
        <w:contextualSpacing w:val="0"/>
        <w:jc w:val="both"/>
        <w:textAlignment w:val="baseline"/>
        <w:rPr>
          <w:sz w:val="24"/>
          <w:szCs w:val="24"/>
        </w:rPr>
      </w:pPr>
      <w:r w:rsidRPr="00D1575C">
        <w:rPr>
          <w:rFonts w:ascii="Trebuchet MS" w:hAnsi="Trebuchet MS"/>
          <w:sz w:val="24"/>
          <w:szCs w:val="24"/>
          <w:shd w:val="clear" w:color="auto" w:fill="FFFFFF"/>
        </w:rPr>
        <w:t xml:space="preserve">Asigură prelucrarea colecțiilor de documente </w:t>
      </w:r>
      <w:r w:rsidRPr="00D1575C">
        <w:rPr>
          <w:rFonts w:ascii="Trebuchet MS" w:hAnsi="Trebuchet MS"/>
          <w:iCs/>
          <w:sz w:val="24"/>
          <w:szCs w:val="24"/>
        </w:rPr>
        <w:t>conform domeniului de competență</w:t>
      </w:r>
      <w:r w:rsidRPr="00D1575C">
        <w:rPr>
          <w:rFonts w:ascii="Trebuchet MS" w:hAnsi="Trebuchet MS"/>
          <w:sz w:val="24"/>
          <w:szCs w:val="24"/>
          <w:shd w:val="clear" w:color="auto" w:fill="FFFFFF"/>
        </w:rPr>
        <w:t>.</w:t>
      </w:r>
    </w:p>
    <w:p w:rsidR="00A01DA4" w:rsidRPr="00D1575C" w:rsidRDefault="00A01DA4" w:rsidP="00E22EDF">
      <w:pPr>
        <w:pStyle w:val="ListParagraph"/>
        <w:numPr>
          <w:ilvl w:val="0"/>
          <w:numId w:val="22"/>
        </w:numPr>
        <w:suppressAutoHyphens/>
        <w:autoSpaceDN w:val="0"/>
        <w:spacing w:after="0" w:line="276" w:lineRule="auto"/>
        <w:ind w:left="0" w:right="264" w:firstLine="0"/>
        <w:contextualSpacing w:val="0"/>
        <w:jc w:val="both"/>
        <w:textAlignment w:val="baseline"/>
        <w:rPr>
          <w:sz w:val="24"/>
          <w:szCs w:val="24"/>
        </w:rPr>
      </w:pPr>
      <w:r w:rsidRPr="00D1575C">
        <w:rPr>
          <w:rFonts w:ascii="Trebuchet MS" w:hAnsi="Trebuchet MS"/>
          <w:sz w:val="24"/>
          <w:szCs w:val="24"/>
          <w:shd w:val="clear" w:color="auto" w:fill="FFFFFF"/>
        </w:rPr>
        <w:t xml:space="preserve">Asigură conservarea informațiilor și arhivarea acestora </w:t>
      </w:r>
      <w:r w:rsidRPr="00D1575C">
        <w:rPr>
          <w:rFonts w:ascii="Trebuchet MS" w:hAnsi="Trebuchet MS"/>
          <w:iCs/>
          <w:sz w:val="24"/>
          <w:szCs w:val="24"/>
        </w:rPr>
        <w:t>conform domeniului de competență</w:t>
      </w:r>
      <w:r w:rsidRPr="00D1575C">
        <w:rPr>
          <w:rFonts w:ascii="Trebuchet MS" w:hAnsi="Trebuchet MS"/>
          <w:sz w:val="24"/>
          <w:szCs w:val="24"/>
          <w:shd w:val="clear" w:color="auto" w:fill="FFFFFF"/>
        </w:rPr>
        <w:t>.</w:t>
      </w:r>
    </w:p>
    <w:p w:rsidR="00A01DA4" w:rsidRPr="00D1575C" w:rsidRDefault="00A01DA4" w:rsidP="00E22EDF">
      <w:pPr>
        <w:pStyle w:val="ListParagraph"/>
        <w:numPr>
          <w:ilvl w:val="0"/>
          <w:numId w:val="22"/>
        </w:numPr>
        <w:suppressAutoHyphens/>
        <w:autoSpaceDN w:val="0"/>
        <w:spacing w:after="0" w:line="276" w:lineRule="auto"/>
        <w:ind w:left="0" w:right="264" w:firstLine="0"/>
        <w:contextualSpacing w:val="0"/>
        <w:jc w:val="both"/>
        <w:textAlignment w:val="baseline"/>
        <w:rPr>
          <w:sz w:val="24"/>
          <w:szCs w:val="24"/>
        </w:rPr>
      </w:pPr>
      <w:r w:rsidRPr="00D1575C">
        <w:rPr>
          <w:rFonts w:ascii="Trebuchet MS" w:hAnsi="Trebuchet MS"/>
          <w:sz w:val="24"/>
          <w:szCs w:val="24"/>
          <w:shd w:val="clear" w:color="auto" w:fill="FFFFFF"/>
        </w:rPr>
        <w:t xml:space="preserve">Elaborează instrumentele de lucru pentru păstrarea în siguranță </w:t>
      </w:r>
      <w:proofErr w:type="gramStart"/>
      <w:r w:rsidRPr="00D1575C">
        <w:rPr>
          <w:rFonts w:ascii="Trebuchet MS" w:hAnsi="Trebuchet MS"/>
          <w:sz w:val="24"/>
          <w:szCs w:val="24"/>
          <w:shd w:val="clear" w:color="auto" w:fill="FFFFFF"/>
        </w:rPr>
        <w:t>a</w:t>
      </w:r>
      <w:proofErr w:type="gramEnd"/>
      <w:r w:rsidRPr="00D1575C">
        <w:rPr>
          <w:rFonts w:ascii="Trebuchet MS" w:hAnsi="Trebuchet MS"/>
          <w:sz w:val="24"/>
          <w:szCs w:val="24"/>
          <w:shd w:val="clear" w:color="auto" w:fill="FFFFFF"/>
        </w:rPr>
        <w:t xml:space="preserve"> înregistrărilor și documentelor de valoare </w:t>
      </w:r>
      <w:r w:rsidRPr="00D1575C">
        <w:rPr>
          <w:rFonts w:ascii="Trebuchet MS" w:hAnsi="Trebuchet MS"/>
          <w:iCs/>
          <w:sz w:val="24"/>
          <w:szCs w:val="24"/>
        </w:rPr>
        <w:t>conform domeniului de competență</w:t>
      </w:r>
      <w:r w:rsidRPr="00D1575C">
        <w:rPr>
          <w:rFonts w:ascii="Trebuchet MS" w:hAnsi="Trebuchet MS"/>
          <w:sz w:val="24"/>
          <w:szCs w:val="24"/>
          <w:shd w:val="clear" w:color="auto" w:fill="FFFFFF"/>
        </w:rPr>
        <w:t>.</w:t>
      </w:r>
    </w:p>
    <w:p w:rsidR="00A01DA4" w:rsidRPr="00D1575C" w:rsidRDefault="00A01DA4" w:rsidP="00E22EDF">
      <w:pPr>
        <w:pStyle w:val="ListParagraph"/>
        <w:numPr>
          <w:ilvl w:val="0"/>
          <w:numId w:val="22"/>
        </w:numPr>
        <w:suppressAutoHyphens/>
        <w:autoSpaceDN w:val="0"/>
        <w:spacing w:after="0" w:line="276" w:lineRule="auto"/>
        <w:ind w:left="0" w:right="264" w:firstLine="0"/>
        <w:contextualSpacing w:val="0"/>
        <w:jc w:val="both"/>
        <w:textAlignment w:val="baseline"/>
        <w:rPr>
          <w:sz w:val="24"/>
          <w:szCs w:val="24"/>
        </w:rPr>
      </w:pPr>
      <w:r w:rsidRPr="00D1575C">
        <w:rPr>
          <w:rFonts w:ascii="Trebuchet MS" w:hAnsi="Trebuchet MS"/>
          <w:iCs/>
          <w:sz w:val="24"/>
          <w:szCs w:val="24"/>
        </w:rPr>
        <w:t>Elaborează răspunsul la petitii, interpelări și solicitări instituții/persoane fizice conform domeniului de competență.</w:t>
      </w:r>
    </w:p>
    <w:p w:rsidR="00A01DA4" w:rsidRPr="00D1575C" w:rsidRDefault="00A01DA4" w:rsidP="00E22EDF">
      <w:pPr>
        <w:pStyle w:val="ListParagraph"/>
        <w:numPr>
          <w:ilvl w:val="0"/>
          <w:numId w:val="22"/>
        </w:numPr>
        <w:suppressAutoHyphens/>
        <w:autoSpaceDN w:val="0"/>
        <w:spacing w:after="0" w:line="276" w:lineRule="auto"/>
        <w:ind w:left="0" w:right="264" w:firstLine="0"/>
        <w:contextualSpacing w:val="0"/>
        <w:jc w:val="both"/>
        <w:textAlignment w:val="baseline"/>
        <w:rPr>
          <w:rFonts w:ascii="Trebuchet MS" w:hAnsi="Trebuchet MS"/>
          <w:sz w:val="24"/>
          <w:szCs w:val="24"/>
        </w:rPr>
      </w:pPr>
      <w:r w:rsidRPr="00D1575C">
        <w:rPr>
          <w:rFonts w:ascii="Trebuchet MS" w:hAnsi="Trebuchet MS"/>
          <w:sz w:val="24"/>
          <w:szCs w:val="24"/>
        </w:rPr>
        <w:t>Îndeplinește lucrări de specialitate la solicitarea scrisă conducerii Direcției Medicină de Urgenţă, în limitele de competenţă corespunzătoare pregătirii profesionale şi în conformitate cu prevederile legale în vigoare.</w:t>
      </w:r>
    </w:p>
    <w:p w:rsidR="00A01DA4" w:rsidRPr="00D1575C" w:rsidRDefault="00A01DA4" w:rsidP="00E22EDF">
      <w:pPr>
        <w:pStyle w:val="ListParagraph"/>
        <w:numPr>
          <w:ilvl w:val="0"/>
          <w:numId w:val="22"/>
        </w:numPr>
        <w:tabs>
          <w:tab w:val="left" w:pos="270"/>
        </w:tabs>
        <w:suppressAutoHyphens/>
        <w:autoSpaceDN w:val="0"/>
        <w:spacing w:after="0" w:line="276" w:lineRule="auto"/>
        <w:ind w:left="0" w:right="264" w:firstLine="0"/>
        <w:contextualSpacing w:val="0"/>
        <w:jc w:val="both"/>
        <w:textAlignment w:val="baseline"/>
        <w:rPr>
          <w:sz w:val="24"/>
          <w:szCs w:val="24"/>
        </w:rPr>
      </w:pPr>
      <w:r w:rsidRPr="00D1575C">
        <w:rPr>
          <w:rFonts w:ascii="Trebuchet MS" w:hAnsi="Trebuchet MS"/>
          <w:sz w:val="24"/>
          <w:szCs w:val="24"/>
        </w:rPr>
        <w:t xml:space="preserve">Colaborează cu secretariatele tehnice ale altor instituţii </w:t>
      </w:r>
      <w:r w:rsidRPr="00D1575C">
        <w:rPr>
          <w:rFonts w:ascii="Trebuchet MS" w:hAnsi="Trebuchet MS"/>
          <w:iCs/>
          <w:sz w:val="24"/>
          <w:szCs w:val="24"/>
        </w:rPr>
        <w:t>conform domeniului de competență</w:t>
      </w:r>
      <w:r w:rsidRPr="00D1575C">
        <w:rPr>
          <w:rFonts w:ascii="Trebuchet MS" w:hAnsi="Trebuchet MS"/>
          <w:sz w:val="24"/>
          <w:szCs w:val="24"/>
        </w:rPr>
        <w:t>.</w:t>
      </w:r>
    </w:p>
    <w:p w:rsidR="00A01DA4" w:rsidRPr="00D1575C" w:rsidRDefault="00A01DA4" w:rsidP="00E22EDF">
      <w:pPr>
        <w:pStyle w:val="ListParagraph"/>
        <w:numPr>
          <w:ilvl w:val="0"/>
          <w:numId w:val="22"/>
        </w:numPr>
        <w:suppressAutoHyphens/>
        <w:autoSpaceDN w:val="0"/>
        <w:spacing w:after="0" w:line="276" w:lineRule="auto"/>
        <w:ind w:left="0" w:right="264" w:firstLine="0"/>
        <w:contextualSpacing w:val="0"/>
        <w:jc w:val="both"/>
        <w:textAlignment w:val="baseline"/>
        <w:rPr>
          <w:sz w:val="24"/>
          <w:szCs w:val="24"/>
        </w:rPr>
      </w:pPr>
      <w:r w:rsidRPr="00D1575C">
        <w:rPr>
          <w:rFonts w:ascii="Trebuchet MS" w:hAnsi="Trebuchet MS"/>
          <w:sz w:val="24"/>
          <w:szCs w:val="24"/>
        </w:rPr>
        <w:t xml:space="preserve">Participă la organizarea, monitorizarea și evaluarea activității UPU-SMURD/CPU din cadrul unităților sanitare </w:t>
      </w:r>
      <w:r w:rsidRPr="00D1575C">
        <w:rPr>
          <w:rFonts w:ascii="Trebuchet MS" w:hAnsi="Trebuchet MS"/>
          <w:snapToGrid w:val="0"/>
          <w:sz w:val="24"/>
          <w:szCs w:val="24"/>
        </w:rPr>
        <w:t xml:space="preserve">aflate în coordonarea Ministerului Sănătății și </w:t>
      </w:r>
      <w:r w:rsidRPr="00D1575C">
        <w:rPr>
          <w:rFonts w:ascii="Trebuchet MS" w:hAnsi="Trebuchet MS"/>
          <w:sz w:val="24"/>
          <w:szCs w:val="24"/>
        </w:rPr>
        <w:t>în colaborare cu Departamentul pentru situații de urgență.</w:t>
      </w:r>
    </w:p>
    <w:p w:rsidR="00A01DA4" w:rsidRPr="00D1575C" w:rsidRDefault="00A01DA4" w:rsidP="00E22EDF">
      <w:pPr>
        <w:pStyle w:val="ListParagraph"/>
        <w:numPr>
          <w:ilvl w:val="0"/>
          <w:numId w:val="22"/>
        </w:numPr>
        <w:suppressAutoHyphens/>
        <w:autoSpaceDN w:val="0"/>
        <w:spacing w:after="0" w:line="276" w:lineRule="auto"/>
        <w:ind w:left="0" w:right="264" w:firstLine="0"/>
        <w:contextualSpacing w:val="0"/>
        <w:jc w:val="both"/>
        <w:textAlignment w:val="baseline"/>
        <w:rPr>
          <w:sz w:val="24"/>
          <w:szCs w:val="24"/>
        </w:rPr>
      </w:pPr>
      <w:r w:rsidRPr="00D1575C">
        <w:rPr>
          <w:rFonts w:ascii="Trebuchet MS" w:hAnsi="Trebuchet MS"/>
          <w:sz w:val="24"/>
          <w:szCs w:val="24"/>
        </w:rPr>
        <w:t xml:space="preserve">Elaborează și fundamentează criteriile de alocare a sumelor pentru UPU-SMURD/CPU din cadrul unităților sanitare </w:t>
      </w:r>
      <w:r w:rsidRPr="00D1575C">
        <w:rPr>
          <w:rFonts w:ascii="Trebuchet MS" w:hAnsi="Trebuchet MS"/>
          <w:snapToGrid w:val="0"/>
          <w:sz w:val="24"/>
          <w:szCs w:val="24"/>
        </w:rPr>
        <w:t>aflate în coordonarea Ministerului Sănătății</w:t>
      </w:r>
      <w:r w:rsidRPr="00D1575C">
        <w:rPr>
          <w:rFonts w:ascii="Trebuchet MS" w:hAnsi="Trebuchet MS"/>
          <w:sz w:val="24"/>
          <w:szCs w:val="24"/>
        </w:rPr>
        <w:t>, avizate de Comisia Interministerială pentru Suport Tehnic și aprobate ulterior prin ordinul ministrului sănătății conform prevederilor legii nr.95/2006.</w:t>
      </w:r>
    </w:p>
    <w:p w:rsidR="00A01DA4" w:rsidRPr="00D1575C" w:rsidRDefault="00A01DA4" w:rsidP="00E22EDF">
      <w:pPr>
        <w:pStyle w:val="ListParagraph"/>
        <w:numPr>
          <w:ilvl w:val="0"/>
          <w:numId w:val="22"/>
        </w:numPr>
        <w:suppressAutoHyphens/>
        <w:autoSpaceDN w:val="0"/>
        <w:spacing w:after="0" w:line="276" w:lineRule="auto"/>
        <w:ind w:left="0" w:right="264" w:firstLine="0"/>
        <w:contextualSpacing w:val="0"/>
        <w:jc w:val="both"/>
        <w:textAlignment w:val="baseline"/>
        <w:rPr>
          <w:sz w:val="24"/>
          <w:szCs w:val="24"/>
        </w:rPr>
      </w:pPr>
      <w:r w:rsidRPr="00D1575C">
        <w:rPr>
          <w:rFonts w:ascii="Trebuchet MS" w:hAnsi="Trebuchet MS"/>
          <w:sz w:val="24"/>
          <w:szCs w:val="24"/>
        </w:rPr>
        <w:t xml:space="preserve">Evaluează și fundamentează anual necesarul de resurse financiare în raport cu criteriile aprobate prin ordinul ministrului sănătății pentru UPU-SMURD/CPU din cadrul unităților sanitare </w:t>
      </w:r>
      <w:r w:rsidRPr="00D1575C">
        <w:rPr>
          <w:rFonts w:ascii="Trebuchet MS" w:hAnsi="Trebuchet MS"/>
          <w:snapToGrid w:val="0"/>
          <w:sz w:val="24"/>
          <w:szCs w:val="24"/>
        </w:rPr>
        <w:t xml:space="preserve">aflate în coordonarea Ministerului Sănătății </w:t>
      </w:r>
      <w:r w:rsidRPr="00D1575C">
        <w:rPr>
          <w:rFonts w:ascii="Trebuchet MS" w:hAnsi="Trebuchet MS"/>
          <w:sz w:val="24"/>
          <w:szCs w:val="24"/>
        </w:rPr>
        <w:t>și propune spre avizare către Comisia Interministerială pentru Suport Tehnic și spre aprobare ministrului sănătății alocarea fondurilor pentru acestea.</w:t>
      </w:r>
    </w:p>
    <w:p w:rsidR="00A01DA4" w:rsidRPr="00D1575C" w:rsidRDefault="00A01DA4" w:rsidP="00E22EDF">
      <w:pPr>
        <w:pStyle w:val="ListParagraph"/>
        <w:numPr>
          <w:ilvl w:val="0"/>
          <w:numId w:val="22"/>
        </w:numPr>
        <w:suppressAutoHyphens/>
        <w:autoSpaceDN w:val="0"/>
        <w:spacing w:after="0" w:line="276" w:lineRule="auto"/>
        <w:ind w:left="0" w:right="264" w:firstLine="0"/>
        <w:contextualSpacing w:val="0"/>
        <w:jc w:val="both"/>
        <w:textAlignment w:val="baseline"/>
        <w:rPr>
          <w:sz w:val="24"/>
          <w:szCs w:val="24"/>
        </w:rPr>
      </w:pPr>
      <w:r w:rsidRPr="00D1575C">
        <w:rPr>
          <w:rFonts w:ascii="Trebuchet MS" w:hAnsi="Trebuchet MS"/>
          <w:sz w:val="24"/>
          <w:szCs w:val="24"/>
        </w:rPr>
        <w:t xml:space="preserve">Avizează solicitările de finanțare lunară ale UPU-SMURD/CPU din cadrul unităților sanitare </w:t>
      </w:r>
      <w:r w:rsidRPr="00D1575C">
        <w:rPr>
          <w:rFonts w:ascii="Trebuchet MS" w:hAnsi="Trebuchet MS"/>
          <w:snapToGrid w:val="0"/>
          <w:sz w:val="24"/>
          <w:szCs w:val="24"/>
        </w:rPr>
        <w:t>aflate în coordonarea Ministerului Sănătății</w:t>
      </w:r>
      <w:r w:rsidRPr="00D1575C">
        <w:rPr>
          <w:rFonts w:ascii="Trebuchet MS" w:hAnsi="Trebuchet MS"/>
          <w:sz w:val="24"/>
          <w:szCs w:val="24"/>
        </w:rPr>
        <w:t>, pe care le înaintează către Direcția Generală Economică.</w:t>
      </w:r>
    </w:p>
    <w:p w:rsidR="00D1575C" w:rsidRPr="00D1575C" w:rsidRDefault="00D1575C" w:rsidP="00E22EDF">
      <w:pPr>
        <w:pStyle w:val="ListParagraph"/>
        <w:numPr>
          <w:ilvl w:val="0"/>
          <w:numId w:val="22"/>
        </w:numPr>
        <w:suppressAutoHyphens/>
        <w:autoSpaceDN w:val="0"/>
        <w:spacing w:after="0" w:line="276" w:lineRule="auto"/>
        <w:ind w:left="0" w:right="264" w:firstLine="0"/>
        <w:contextualSpacing w:val="0"/>
        <w:jc w:val="both"/>
        <w:textAlignment w:val="baseline"/>
        <w:rPr>
          <w:rFonts w:ascii="Trebuchet MS" w:hAnsi="Trebuchet MS"/>
          <w:sz w:val="24"/>
          <w:szCs w:val="24"/>
        </w:rPr>
      </w:pPr>
      <w:r w:rsidRPr="00D1575C">
        <w:rPr>
          <w:rFonts w:ascii="Trebuchet MS" w:hAnsi="Trebuchet MS"/>
          <w:sz w:val="24"/>
          <w:szCs w:val="24"/>
        </w:rPr>
        <w:t>Elaborează și fundamentează criteriile de alocare a sumelor pentru serviciile județene de ambulanță și SABIF, avizate de Comisia Interministerială de Suport Tehnic (CIMST) și aprobate ulterior prin ordinul al ministrului sănătății, conform prevederilor Legii 95/2006.</w:t>
      </w:r>
    </w:p>
    <w:p w:rsidR="00D1575C" w:rsidRPr="00D1575C" w:rsidRDefault="00D1575C" w:rsidP="00E22EDF">
      <w:pPr>
        <w:pStyle w:val="ListParagraph"/>
        <w:numPr>
          <w:ilvl w:val="0"/>
          <w:numId w:val="22"/>
        </w:numPr>
        <w:suppressAutoHyphens/>
        <w:autoSpaceDN w:val="0"/>
        <w:spacing w:after="0" w:line="276" w:lineRule="auto"/>
        <w:ind w:left="0" w:right="264" w:firstLine="0"/>
        <w:contextualSpacing w:val="0"/>
        <w:jc w:val="both"/>
        <w:textAlignment w:val="baseline"/>
        <w:rPr>
          <w:rFonts w:ascii="Trebuchet MS" w:hAnsi="Trebuchet MS"/>
          <w:sz w:val="24"/>
          <w:szCs w:val="24"/>
        </w:rPr>
      </w:pPr>
      <w:r w:rsidRPr="00D1575C">
        <w:rPr>
          <w:rFonts w:ascii="Trebuchet MS" w:hAnsi="Trebuchet MS"/>
          <w:sz w:val="24"/>
          <w:szCs w:val="24"/>
        </w:rPr>
        <w:t>Evaluează şi fundamentează anual necesarul de resurse financiare în raport cu criteriile aprobate prin ordinul ministrului sănătății pentru serviciile județene de ambulanță și SABIF, propunând spre avizare către CIMST și spre aprobare ministrului sănătăţii alocarea fondurilor pentru acestea, precum şi repartiţia fondurilor pe judeţe.</w:t>
      </w:r>
    </w:p>
    <w:p w:rsidR="00D1575C" w:rsidRPr="00D1575C" w:rsidRDefault="00D1575C" w:rsidP="00E22EDF">
      <w:pPr>
        <w:pStyle w:val="ListParagraph"/>
        <w:numPr>
          <w:ilvl w:val="0"/>
          <w:numId w:val="22"/>
        </w:numPr>
        <w:suppressAutoHyphens/>
        <w:autoSpaceDN w:val="0"/>
        <w:spacing w:after="0" w:line="276" w:lineRule="auto"/>
        <w:ind w:left="0" w:right="264" w:firstLine="0"/>
        <w:contextualSpacing w:val="0"/>
        <w:jc w:val="both"/>
        <w:textAlignment w:val="baseline"/>
        <w:rPr>
          <w:rFonts w:ascii="Trebuchet MS" w:hAnsi="Trebuchet MS"/>
          <w:sz w:val="24"/>
          <w:szCs w:val="24"/>
        </w:rPr>
      </w:pPr>
      <w:r w:rsidRPr="00D1575C">
        <w:rPr>
          <w:rFonts w:ascii="Trebuchet MS" w:hAnsi="Trebuchet MS"/>
          <w:sz w:val="24"/>
          <w:szCs w:val="24"/>
        </w:rPr>
        <w:t xml:space="preserve"> Verifică solicitările de finanțare lunară ale serviciilor de ambulanță județene și SABIF și întocmește documentele necesare cererilor de deschidere de credite, pe care le înaintează către Direcția Generală Economică.</w:t>
      </w:r>
    </w:p>
    <w:p w:rsidR="00D1575C" w:rsidRPr="00D1575C" w:rsidRDefault="00D1575C" w:rsidP="00E22EDF">
      <w:pPr>
        <w:pStyle w:val="ListParagraph"/>
        <w:numPr>
          <w:ilvl w:val="0"/>
          <w:numId w:val="22"/>
        </w:numPr>
        <w:spacing w:after="0" w:line="276" w:lineRule="auto"/>
        <w:ind w:left="0" w:right="264" w:firstLine="0"/>
        <w:jc w:val="both"/>
        <w:rPr>
          <w:rFonts w:ascii="Trebuchet MS" w:hAnsi="Trebuchet MS"/>
          <w:sz w:val="24"/>
          <w:szCs w:val="24"/>
        </w:rPr>
      </w:pPr>
      <w:r w:rsidRPr="00D1575C">
        <w:rPr>
          <w:rFonts w:ascii="Trebuchet MS" w:hAnsi="Trebuchet MS"/>
          <w:color w:val="000000"/>
          <w:sz w:val="24"/>
          <w:szCs w:val="24"/>
          <w:shd w:val="clear" w:color="auto" w:fill="FFFFFF"/>
        </w:rPr>
        <w:lastRenderedPageBreak/>
        <w:t xml:space="preserve">Monitorizează şi analizează trimestrial, anual şi ori de câte ori </w:t>
      </w:r>
      <w:proofErr w:type="gramStart"/>
      <w:r w:rsidRPr="00D1575C">
        <w:rPr>
          <w:rFonts w:ascii="Trebuchet MS" w:hAnsi="Trebuchet MS"/>
          <w:color w:val="000000"/>
          <w:sz w:val="24"/>
          <w:szCs w:val="24"/>
          <w:shd w:val="clear" w:color="auto" w:fill="FFFFFF"/>
        </w:rPr>
        <w:t>este</w:t>
      </w:r>
      <w:proofErr w:type="gramEnd"/>
      <w:r w:rsidRPr="00D1575C">
        <w:rPr>
          <w:rFonts w:ascii="Trebuchet MS" w:hAnsi="Trebuchet MS"/>
          <w:color w:val="000000"/>
          <w:sz w:val="24"/>
          <w:szCs w:val="24"/>
          <w:shd w:val="clear" w:color="auto" w:fill="FFFFFF"/>
        </w:rPr>
        <w:t xml:space="preserve"> necesar realizarea indicatorilor specifici </w:t>
      </w:r>
      <w:r w:rsidRPr="00D1575C">
        <w:rPr>
          <w:rFonts w:ascii="Trebuchet MS" w:hAnsi="Trebuchet MS"/>
          <w:sz w:val="24"/>
          <w:szCs w:val="24"/>
        </w:rPr>
        <w:t xml:space="preserve">pentru serviciile județene de ambulanță și SABIF, </w:t>
      </w:r>
      <w:r w:rsidRPr="00D1575C">
        <w:rPr>
          <w:rFonts w:ascii="Trebuchet MS" w:hAnsi="Trebuchet MS"/>
          <w:color w:val="000000"/>
          <w:sz w:val="24"/>
          <w:szCs w:val="24"/>
          <w:shd w:val="clear" w:color="auto" w:fill="FFFFFF"/>
        </w:rPr>
        <w:t>evaluează gradul de îndeplinire a obiectivelor şi dispune măsurile ce se impun în situaţia unor disfuncţionalităţi în utilizarea fondurilor aferente, după caz.</w:t>
      </w:r>
    </w:p>
    <w:p w:rsidR="00D1575C" w:rsidRPr="00D1575C" w:rsidRDefault="00D1575C" w:rsidP="00E22EDF">
      <w:pPr>
        <w:pStyle w:val="ListParagraph"/>
        <w:numPr>
          <w:ilvl w:val="0"/>
          <w:numId w:val="22"/>
        </w:numPr>
        <w:spacing w:after="0" w:line="276" w:lineRule="auto"/>
        <w:ind w:left="0" w:right="264" w:firstLine="0"/>
        <w:jc w:val="both"/>
        <w:rPr>
          <w:rFonts w:ascii="Trebuchet MS" w:hAnsi="Trebuchet MS"/>
          <w:sz w:val="24"/>
          <w:szCs w:val="24"/>
        </w:rPr>
      </w:pPr>
      <w:r w:rsidRPr="00D1575C">
        <w:rPr>
          <w:rFonts w:ascii="Trebuchet MS" w:hAnsi="Trebuchet MS"/>
          <w:sz w:val="24"/>
          <w:szCs w:val="24"/>
          <w:shd w:val="clear" w:color="auto" w:fill="FFFFFF"/>
        </w:rPr>
        <w:t>Execută alte activități în legatură cu îndeplinirea sarcinilor de serviciu precizate de persoanele care au acest drept.</w:t>
      </w:r>
    </w:p>
    <w:p w:rsidR="00D1575C" w:rsidRPr="00D1575C" w:rsidRDefault="00D1575C" w:rsidP="00E22EDF">
      <w:pPr>
        <w:pStyle w:val="ListParagraph"/>
        <w:numPr>
          <w:ilvl w:val="0"/>
          <w:numId w:val="22"/>
        </w:numPr>
        <w:spacing w:after="0" w:line="276" w:lineRule="auto"/>
        <w:ind w:right="264" w:hanging="450"/>
        <w:jc w:val="both"/>
        <w:rPr>
          <w:rFonts w:ascii="Trebuchet MS" w:hAnsi="Trebuchet MS"/>
          <w:sz w:val="24"/>
          <w:szCs w:val="24"/>
        </w:rPr>
      </w:pPr>
      <w:r w:rsidRPr="00D1575C">
        <w:rPr>
          <w:rFonts w:ascii="Trebuchet MS" w:hAnsi="Trebuchet MS"/>
          <w:sz w:val="24"/>
          <w:szCs w:val="24"/>
        </w:rPr>
        <w:t xml:space="preserve">Răspunde de îndeplinirea atribuţiilor </w:t>
      </w:r>
      <w:proofErr w:type="gramStart"/>
      <w:r w:rsidRPr="00D1575C">
        <w:rPr>
          <w:rFonts w:ascii="Trebuchet MS" w:hAnsi="Trebuchet MS"/>
          <w:sz w:val="24"/>
          <w:szCs w:val="24"/>
        </w:rPr>
        <w:t>ce</w:t>
      </w:r>
      <w:proofErr w:type="gramEnd"/>
      <w:r w:rsidRPr="00D1575C">
        <w:rPr>
          <w:rFonts w:ascii="Trebuchet MS" w:hAnsi="Trebuchet MS"/>
          <w:sz w:val="24"/>
          <w:szCs w:val="24"/>
        </w:rPr>
        <w:t xml:space="preserve"> îi revin, precum şi a atribuţiilor ce îi sunt delegate.</w:t>
      </w:r>
    </w:p>
    <w:p w:rsidR="00D1575C" w:rsidRPr="00D1575C" w:rsidRDefault="00D1575C" w:rsidP="00E22EDF">
      <w:pPr>
        <w:pStyle w:val="ListParagraph"/>
        <w:numPr>
          <w:ilvl w:val="0"/>
          <w:numId w:val="22"/>
        </w:numPr>
        <w:spacing w:after="0" w:line="276" w:lineRule="auto"/>
        <w:ind w:right="264" w:hanging="450"/>
        <w:jc w:val="both"/>
        <w:rPr>
          <w:rFonts w:ascii="Trebuchet MS" w:hAnsi="Trebuchet MS"/>
          <w:sz w:val="24"/>
          <w:szCs w:val="24"/>
        </w:rPr>
      </w:pPr>
      <w:r w:rsidRPr="00D1575C">
        <w:rPr>
          <w:rFonts w:ascii="Trebuchet MS" w:hAnsi="Trebuchet MS"/>
          <w:sz w:val="24"/>
          <w:szCs w:val="24"/>
        </w:rPr>
        <w:t>Îndeplinește dispozițiile primite de la superiorii ierarhici.</w:t>
      </w:r>
    </w:p>
    <w:p w:rsidR="00B804D6" w:rsidRPr="00D1575C" w:rsidRDefault="00B804D6" w:rsidP="00DB2ED9">
      <w:pPr>
        <w:spacing w:line="276" w:lineRule="auto"/>
        <w:jc w:val="both"/>
        <w:rPr>
          <w:rFonts w:ascii="Trebuchet MS" w:hAnsi="Trebuchet MS"/>
          <w:i/>
          <w:sz w:val="24"/>
          <w:szCs w:val="24"/>
        </w:rPr>
      </w:pPr>
    </w:p>
    <w:p w:rsidR="00DD63F5" w:rsidRPr="00A3235F" w:rsidRDefault="00DD63F5" w:rsidP="00DD63F5">
      <w:pPr>
        <w:pStyle w:val="ListParagraph"/>
        <w:spacing w:before="120" w:after="0" w:line="240" w:lineRule="auto"/>
        <w:ind w:left="0"/>
        <w:jc w:val="both"/>
        <w:rPr>
          <w:rFonts w:ascii="Trebuchet MS" w:hAnsi="Trebuchet MS"/>
          <w:b/>
          <w:bCs/>
          <w:sz w:val="24"/>
          <w:szCs w:val="24"/>
          <w:u w:val="single"/>
          <w:lang w:val="ro-RO"/>
        </w:rPr>
      </w:pPr>
      <w:r w:rsidRPr="00A3235F">
        <w:rPr>
          <w:rFonts w:ascii="Trebuchet MS" w:hAnsi="Trebuchet MS"/>
          <w:b/>
          <w:bCs/>
          <w:sz w:val="24"/>
          <w:szCs w:val="24"/>
          <w:u w:val="single"/>
          <w:lang w:val="ro-RO"/>
        </w:rPr>
        <w:t>Bibliografia de concurs:</w:t>
      </w:r>
    </w:p>
    <w:p w:rsidR="00DD63F5" w:rsidRPr="00DB2ED9" w:rsidRDefault="00DD63F5" w:rsidP="00DD63F5">
      <w:pPr>
        <w:pStyle w:val="ListParagraph"/>
        <w:spacing w:before="120" w:after="0" w:line="276" w:lineRule="auto"/>
        <w:ind w:left="0"/>
        <w:jc w:val="both"/>
        <w:rPr>
          <w:rFonts w:ascii="Trebuchet MS" w:hAnsi="Trebuchet MS"/>
          <w:b/>
          <w:bCs/>
          <w:sz w:val="24"/>
          <w:szCs w:val="24"/>
          <w:u w:val="single"/>
          <w:lang w:val="ro-RO"/>
        </w:rPr>
      </w:pPr>
    </w:p>
    <w:p w:rsidR="00DD63F5" w:rsidRPr="00DB2ED9" w:rsidRDefault="00DD63F5" w:rsidP="00DD63F5">
      <w:pPr>
        <w:pStyle w:val="NoSpacing"/>
        <w:spacing w:line="276" w:lineRule="auto"/>
        <w:jc w:val="both"/>
        <w:rPr>
          <w:rFonts w:ascii="Trebuchet MS" w:hAnsi="Trebuchet MS"/>
          <w:sz w:val="24"/>
          <w:szCs w:val="24"/>
        </w:rPr>
      </w:pPr>
      <w:r w:rsidRPr="00DB2ED9">
        <w:rPr>
          <w:rFonts w:ascii="Trebuchet MS" w:hAnsi="Trebuchet MS"/>
          <w:sz w:val="24"/>
          <w:szCs w:val="24"/>
        </w:rPr>
        <w:t xml:space="preserve">1. </w:t>
      </w:r>
      <w:r>
        <w:rPr>
          <w:rFonts w:ascii="Trebuchet MS" w:hAnsi="Trebuchet MS"/>
          <w:sz w:val="24"/>
          <w:szCs w:val="24"/>
        </w:rPr>
        <w:t xml:space="preserve"> </w:t>
      </w:r>
      <w:r w:rsidRPr="00DB2ED9">
        <w:rPr>
          <w:rFonts w:ascii="Trebuchet MS" w:hAnsi="Trebuchet MS"/>
          <w:sz w:val="24"/>
          <w:szCs w:val="24"/>
        </w:rPr>
        <w:t>Constituţia României, republicată;</w:t>
      </w:r>
    </w:p>
    <w:p w:rsidR="00DD63F5" w:rsidRPr="00DB2ED9" w:rsidRDefault="00DD63F5" w:rsidP="00DD63F5">
      <w:pPr>
        <w:pStyle w:val="NoSpacing"/>
        <w:spacing w:line="276" w:lineRule="auto"/>
        <w:jc w:val="both"/>
        <w:rPr>
          <w:rFonts w:ascii="Trebuchet MS" w:hAnsi="Trebuchet MS"/>
          <w:color w:val="000000"/>
          <w:sz w:val="24"/>
          <w:szCs w:val="24"/>
          <w:shd w:val="clear" w:color="auto" w:fill="FFFFFF"/>
        </w:rPr>
      </w:pPr>
      <w:r w:rsidRPr="00DB2ED9">
        <w:rPr>
          <w:rFonts w:ascii="Trebuchet MS" w:hAnsi="Trebuchet MS"/>
          <w:sz w:val="24"/>
          <w:szCs w:val="24"/>
        </w:rPr>
        <w:t xml:space="preserve">2. </w:t>
      </w:r>
      <w:r w:rsidRPr="00DB2ED9">
        <w:rPr>
          <w:rFonts w:ascii="Trebuchet MS" w:hAnsi="Trebuchet MS" w:cs="Segoe UI"/>
          <w:sz w:val="24"/>
          <w:szCs w:val="24"/>
        </w:rPr>
        <w:t>Ordonanța de urgență a Guvernului nr. 57/2019, privind Codul administrativ, cu modificările și completările ulterioare</w:t>
      </w:r>
      <w:r w:rsidRPr="00DB2ED9">
        <w:rPr>
          <w:rFonts w:ascii="Trebuchet MS" w:hAnsi="Trebuchet MS"/>
          <w:sz w:val="24"/>
          <w:szCs w:val="24"/>
        </w:rPr>
        <w:t>,</w:t>
      </w:r>
      <w:r w:rsidRPr="00DB2ED9">
        <w:rPr>
          <w:rFonts w:ascii="Trebuchet MS" w:hAnsi="Trebuchet MS" w:cs="Segoe UI"/>
          <w:sz w:val="24"/>
          <w:szCs w:val="24"/>
        </w:rPr>
        <w:t xml:space="preserve"> </w:t>
      </w:r>
      <w:r w:rsidRPr="00DB2ED9">
        <w:rPr>
          <w:rFonts w:ascii="Trebuchet MS" w:hAnsi="Trebuchet MS"/>
          <w:color w:val="000000"/>
          <w:sz w:val="24"/>
          <w:szCs w:val="24"/>
          <w:shd w:val="clear" w:color="auto" w:fill="FFFFFF"/>
        </w:rPr>
        <w:t>partea I, titlul I şi titlul II ale părții a II-a, titlul I al părții a IV-a, titlul I și II ale părții a VI-a;</w:t>
      </w:r>
    </w:p>
    <w:p w:rsidR="00DD63F5" w:rsidRPr="00DB2ED9" w:rsidRDefault="00DD63F5" w:rsidP="00DD63F5">
      <w:pPr>
        <w:pStyle w:val="NoSpacing"/>
        <w:spacing w:line="276" w:lineRule="auto"/>
        <w:jc w:val="both"/>
        <w:rPr>
          <w:rFonts w:ascii="Trebuchet MS" w:hAnsi="Trebuchet MS" w:cs="Arial"/>
          <w:sz w:val="24"/>
          <w:szCs w:val="24"/>
        </w:rPr>
      </w:pPr>
      <w:r w:rsidRPr="00DB2ED9">
        <w:rPr>
          <w:rFonts w:ascii="Trebuchet MS" w:hAnsi="Trebuchet MS" w:cs="Arial"/>
          <w:sz w:val="24"/>
          <w:szCs w:val="24"/>
        </w:rPr>
        <w:t>3. Legea nr.202/2002 privind egalitatea de șanse și tratament între femei și bărbați, republicata, cu modificarile si completarile ulterioare;</w:t>
      </w:r>
    </w:p>
    <w:p w:rsidR="00DD63F5" w:rsidRPr="00DB2ED9" w:rsidRDefault="00DD63F5" w:rsidP="00DD63F5">
      <w:pPr>
        <w:pStyle w:val="NoSpacing"/>
        <w:spacing w:line="276" w:lineRule="auto"/>
        <w:jc w:val="both"/>
        <w:rPr>
          <w:rFonts w:ascii="Trebuchet MS" w:hAnsi="Trebuchet MS" w:cs="Arial"/>
          <w:sz w:val="24"/>
          <w:szCs w:val="24"/>
        </w:rPr>
      </w:pPr>
      <w:r w:rsidRPr="00DB2ED9">
        <w:rPr>
          <w:rFonts w:ascii="Trebuchet MS" w:hAnsi="Trebuchet MS" w:cs="Arial"/>
          <w:sz w:val="24"/>
          <w:szCs w:val="24"/>
        </w:rPr>
        <w:t>4. Ordonanța Guvernului nr.137/2000 privind prevenirea și sancționarea tuturor formelor de discriminare, republicata, cu modificarile si completarile ulterioare;</w:t>
      </w:r>
    </w:p>
    <w:p w:rsidR="00DD63F5" w:rsidRPr="00DB2ED9" w:rsidRDefault="00DD63F5" w:rsidP="00DD63F5">
      <w:pPr>
        <w:pStyle w:val="NoSpacing"/>
        <w:spacing w:line="276" w:lineRule="auto"/>
        <w:jc w:val="both"/>
        <w:rPr>
          <w:rFonts w:ascii="Trebuchet MS" w:hAnsi="Trebuchet MS" w:cs="Arial"/>
          <w:sz w:val="24"/>
          <w:szCs w:val="24"/>
        </w:rPr>
      </w:pPr>
      <w:r w:rsidRPr="00DB2ED9">
        <w:rPr>
          <w:rFonts w:ascii="Trebuchet MS" w:hAnsi="Trebuchet MS" w:cs="Arial"/>
          <w:sz w:val="24"/>
          <w:szCs w:val="24"/>
        </w:rPr>
        <w:t>5. Legea nr. 95/2006 privind reforma în domeniul sănătății, republicată, cu modificările și completările ulterioare;</w:t>
      </w:r>
    </w:p>
    <w:p w:rsidR="00DD63F5" w:rsidRPr="00DB2ED9" w:rsidRDefault="00DD63F5" w:rsidP="00DD63F5">
      <w:pPr>
        <w:pStyle w:val="NoSpacing"/>
        <w:spacing w:line="276" w:lineRule="auto"/>
        <w:jc w:val="both"/>
        <w:rPr>
          <w:rFonts w:ascii="Trebuchet MS" w:hAnsi="Trebuchet MS"/>
          <w:sz w:val="24"/>
          <w:szCs w:val="24"/>
        </w:rPr>
      </w:pPr>
      <w:r w:rsidRPr="00DB2ED9">
        <w:rPr>
          <w:rFonts w:ascii="Trebuchet MS" w:hAnsi="Trebuchet MS" w:cs="Arial"/>
          <w:sz w:val="24"/>
          <w:szCs w:val="24"/>
        </w:rPr>
        <w:t xml:space="preserve">6. </w:t>
      </w:r>
      <w:r w:rsidRPr="00DB2ED9">
        <w:rPr>
          <w:rFonts w:ascii="Trebuchet MS" w:hAnsi="Trebuchet MS"/>
          <w:sz w:val="24"/>
          <w:szCs w:val="24"/>
        </w:rPr>
        <w:t>Hotărârea Guvernului nr. 144/2010 privind organizarea și funcționarea Ministerului Sănătății, cu modificările și completările ulterioare;</w:t>
      </w:r>
    </w:p>
    <w:p w:rsidR="00DD63F5" w:rsidRPr="00DB2ED9" w:rsidRDefault="00DD63F5" w:rsidP="00DD63F5">
      <w:pPr>
        <w:pStyle w:val="NoSpacing"/>
        <w:spacing w:line="276" w:lineRule="auto"/>
        <w:jc w:val="both"/>
        <w:rPr>
          <w:rFonts w:ascii="Trebuchet MS" w:hAnsi="Trebuchet MS" w:cs="Arial"/>
          <w:sz w:val="24"/>
          <w:szCs w:val="24"/>
        </w:rPr>
      </w:pPr>
      <w:r w:rsidRPr="00DB2ED9">
        <w:rPr>
          <w:rFonts w:ascii="Trebuchet MS" w:hAnsi="Trebuchet MS"/>
          <w:sz w:val="24"/>
          <w:szCs w:val="24"/>
        </w:rPr>
        <w:t xml:space="preserve">7. Ordinul ministrului sănătății nr.5/2020 </w:t>
      </w:r>
      <w:r w:rsidRPr="00DB2ED9">
        <w:rPr>
          <w:rFonts w:ascii="Trebuchet MS" w:hAnsi="Trebuchet MS" w:cs="Arial"/>
          <w:bCs/>
          <w:color w:val="000000"/>
          <w:sz w:val="24"/>
          <w:szCs w:val="24"/>
          <w:shd w:val="clear" w:color="auto" w:fill="FFFFFF"/>
        </w:rPr>
        <w:t>privind aprobarea modului de administrare, finanţare şi implementare a acţiunilor prioritare pentru monitorizarea, tratamentul şi îngrijirea pacienţilor critici din secţiile ATI adulţi/copii şi terapie intensivă nou-născuţi</w:t>
      </w:r>
      <w:r w:rsidRPr="00DB2ED9">
        <w:rPr>
          <w:rFonts w:ascii="Trebuchet MS" w:hAnsi="Trebuchet MS" w:cs="Arial"/>
          <w:bCs/>
          <w:sz w:val="24"/>
          <w:szCs w:val="24"/>
          <w:shd w:val="clear" w:color="auto" w:fill="FFFFFF"/>
        </w:rPr>
        <w:t>;</w:t>
      </w:r>
    </w:p>
    <w:p w:rsidR="00DD63F5" w:rsidRPr="00DB2ED9" w:rsidRDefault="00DD63F5" w:rsidP="00DD63F5">
      <w:pPr>
        <w:pStyle w:val="rvps1"/>
        <w:shd w:val="clear" w:color="auto" w:fill="FFFFFF"/>
        <w:spacing w:before="0" w:beforeAutospacing="0" w:after="0" w:afterAutospacing="0" w:line="276" w:lineRule="auto"/>
        <w:jc w:val="both"/>
        <w:rPr>
          <w:rFonts w:ascii="Trebuchet MS" w:hAnsi="Trebuchet MS"/>
          <w:bCs/>
          <w:u w:val="single"/>
        </w:rPr>
      </w:pPr>
      <w:r>
        <w:rPr>
          <w:rFonts w:ascii="Trebuchet MS" w:hAnsi="Trebuchet MS" w:cs="Arial"/>
        </w:rPr>
        <w:t>8</w:t>
      </w:r>
      <w:r w:rsidRPr="00DB2ED9">
        <w:rPr>
          <w:rFonts w:ascii="Trebuchet MS" w:hAnsi="Trebuchet MS" w:cs="Arial"/>
        </w:rPr>
        <w:t xml:space="preserve">. </w:t>
      </w:r>
      <w:r w:rsidRPr="00DB2ED9">
        <w:rPr>
          <w:rFonts w:ascii="Trebuchet MS" w:hAnsi="Trebuchet MS"/>
        </w:rPr>
        <w:t xml:space="preserve">Ordinul ministrului sănătății nr. 2021/2008 </w:t>
      </w:r>
      <w:r w:rsidRPr="00DB2ED9">
        <w:rPr>
          <w:rFonts w:ascii="Trebuchet MS" w:hAnsi="Trebuchet MS" w:cs="Arial"/>
          <w:bCs/>
          <w:shd w:val="clear" w:color="auto" w:fill="FFFFFF"/>
        </w:rPr>
        <w:t>pentru aprobarea Normelor metodologice de aplicare ale titlului IV "Sistemul naţional de asistenţă medicală de urgenţă şi de prim ajutor calificat" din Legea nr. 95/2006 privind reforma în domeniul sănătăţii.</w:t>
      </w:r>
    </w:p>
    <w:p w:rsidR="00176949" w:rsidRDefault="00176949" w:rsidP="00DD63F5">
      <w:pPr>
        <w:spacing w:line="276" w:lineRule="auto"/>
        <w:jc w:val="both"/>
        <w:rPr>
          <w:rFonts w:ascii="Trebuchet MS" w:hAnsi="Trebuchet MS"/>
          <w:b/>
          <w:bCs/>
          <w:sz w:val="24"/>
          <w:szCs w:val="24"/>
        </w:rPr>
      </w:pPr>
    </w:p>
    <w:p w:rsidR="00DD63F5" w:rsidRPr="00DB2ED9" w:rsidRDefault="00DD63F5" w:rsidP="00DD63F5">
      <w:pPr>
        <w:spacing w:line="276" w:lineRule="auto"/>
        <w:jc w:val="both"/>
        <w:rPr>
          <w:rFonts w:ascii="Trebuchet MS" w:hAnsi="Trebuchet MS"/>
          <w:b/>
          <w:bCs/>
          <w:sz w:val="24"/>
          <w:szCs w:val="24"/>
        </w:rPr>
      </w:pPr>
      <w:r w:rsidRPr="00DB2ED9">
        <w:rPr>
          <w:rFonts w:ascii="Trebuchet MS" w:hAnsi="Trebuchet MS"/>
          <w:b/>
          <w:bCs/>
          <w:sz w:val="24"/>
          <w:szCs w:val="24"/>
        </w:rPr>
        <w:t>Tematica de concurs:</w:t>
      </w:r>
    </w:p>
    <w:p w:rsidR="00DD63F5" w:rsidRPr="00DB2ED9" w:rsidRDefault="00DD63F5" w:rsidP="00DD63F5">
      <w:pPr>
        <w:pStyle w:val="NoSpacing"/>
        <w:spacing w:line="276" w:lineRule="auto"/>
        <w:jc w:val="both"/>
        <w:rPr>
          <w:rFonts w:ascii="Trebuchet MS" w:hAnsi="Trebuchet MS"/>
          <w:sz w:val="24"/>
          <w:szCs w:val="24"/>
        </w:rPr>
      </w:pPr>
      <w:r w:rsidRPr="00DB2ED9">
        <w:rPr>
          <w:rFonts w:ascii="Trebuchet MS" w:hAnsi="Trebuchet MS"/>
          <w:sz w:val="24"/>
          <w:szCs w:val="24"/>
        </w:rPr>
        <w:t>1</w:t>
      </w:r>
      <w:r w:rsidRPr="00DB2ED9">
        <w:t xml:space="preserve">. </w:t>
      </w:r>
      <w:r>
        <w:t xml:space="preserve"> </w:t>
      </w:r>
      <w:r w:rsidRPr="00DB2ED9">
        <w:rPr>
          <w:rFonts w:ascii="Trebuchet MS" w:hAnsi="Trebuchet MS"/>
          <w:sz w:val="24"/>
          <w:szCs w:val="24"/>
        </w:rPr>
        <w:t>Constituţia României, republicată;</w:t>
      </w:r>
    </w:p>
    <w:p w:rsidR="00DD63F5" w:rsidRPr="00DB2ED9" w:rsidRDefault="00DD63F5" w:rsidP="00DD63F5">
      <w:pPr>
        <w:pStyle w:val="NoSpacing"/>
        <w:spacing w:line="276" w:lineRule="auto"/>
        <w:jc w:val="both"/>
        <w:rPr>
          <w:rFonts w:ascii="Trebuchet MS" w:hAnsi="Trebuchet MS"/>
          <w:sz w:val="24"/>
          <w:szCs w:val="24"/>
        </w:rPr>
      </w:pPr>
      <w:r w:rsidRPr="00DB2ED9">
        <w:rPr>
          <w:rFonts w:ascii="Trebuchet MS" w:hAnsi="Trebuchet MS"/>
          <w:sz w:val="24"/>
          <w:szCs w:val="24"/>
        </w:rPr>
        <w:t xml:space="preserve">2. </w:t>
      </w:r>
      <w:r w:rsidRPr="00DB2ED9">
        <w:rPr>
          <w:rFonts w:ascii="Trebuchet MS" w:hAnsi="Trebuchet MS"/>
          <w:sz w:val="24"/>
          <w:szCs w:val="24"/>
          <w:shd w:val="clear" w:color="auto" w:fill="FFFFFF"/>
        </w:rPr>
        <w:t>Partea I, titlul I și titlu II ale părții a II-</w:t>
      </w:r>
      <w:proofErr w:type="gramStart"/>
      <w:r w:rsidRPr="00DB2ED9">
        <w:rPr>
          <w:rFonts w:ascii="Trebuchet MS" w:hAnsi="Trebuchet MS"/>
          <w:sz w:val="24"/>
          <w:szCs w:val="24"/>
          <w:shd w:val="clear" w:color="auto" w:fill="FFFFFF"/>
        </w:rPr>
        <w:t>a ,</w:t>
      </w:r>
      <w:proofErr w:type="gramEnd"/>
      <w:r w:rsidRPr="00DB2ED9">
        <w:rPr>
          <w:rFonts w:ascii="Trebuchet MS" w:hAnsi="Trebuchet MS"/>
          <w:sz w:val="24"/>
          <w:szCs w:val="24"/>
          <w:shd w:val="clear" w:color="auto" w:fill="FFFFFF"/>
        </w:rPr>
        <w:t xml:space="preserve"> titlul I al părții a IV-a, titlul I și II ale părții  a VI-a din </w:t>
      </w:r>
      <w:r w:rsidRPr="00DB2ED9">
        <w:rPr>
          <w:rFonts w:ascii="Trebuchet MS" w:hAnsi="Trebuchet MS" w:cs="Segoe UI"/>
          <w:sz w:val="24"/>
          <w:szCs w:val="24"/>
        </w:rPr>
        <w:t>Ordonanța de urgență a Guvernului nr. 57/2019 privind Codul administrativ, cu modificările și completările ulterioare</w:t>
      </w:r>
      <w:r w:rsidRPr="00DB2ED9">
        <w:rPr>
          <w:rFonts w:ascii="Trebuchet MS" w:hAnsi="Trebuchet MS"/>
          <w:sz w:val="24"/>
          <w:szCs w:val="24"/>
        </w:rPr>
        <w:t>;</w:t>
      </w:r>
    </w:p>
    <w:p w:rsidR="00DD63F5" w:rsidRPr="00DB2ED9" w:rsidRDefault="00DD63F5" w:rsidP="00DD63F5">
      <w:pPr>
        <w:pStyle w:val="NoSpacing"/>
        <w:spacing w:line="276" w:lineRule="auto"/>
        <w:jc w:val="both"/>
        <w:rPr>
          <w:rFonts w:ascii="Trebuchet MS" w:hAnsi="Trebuchet MS"/>
          <w:color w:val="FF0000"/>
          <w:sz w:val="24"/>
          <w:szCs w:val="24"/>
        </w:rPr>
      </w:pPr>
      <w:r w:rsidRPr="00DB2ED9">
        <w:rPr>
          <w:rFonts w:ascii="Trebuchet MS" w:hAnsi="Trebuchet MS"/>
          <w:sz w:val="24"/>
          <w:szCs w:val="24"/>
        </w:rPr>
        <w:t>3.</w:t>
      </w:r>
      <w:r w:rsidRPr="00DB2ED9">
        <w:rPr>
          <w:rStyle w:val="rvts5"/>
          <w:rFonts w:ascii="Trebuchet MS" w:hAnsi="Trebuchet MS"/>
          <w:sz w:val="24"/>
          <w:szCs w:val="24"/>
        </w:rPr>
        <w:t xml:space="preserve"> </w:t>
      </w:r>
      <w:r w:rsidRPr="00DB2ED9">
        <w:rPr>
          <w:rFonts w:ascii="Trebuchet MS" w:hAnsi="Trebuchet MS" w:cs="Arial"/>
          <w:sz w:val="24"/>
          <w:szCs w:val="24"/>
        </w:rPr>
        <w:t>Legea nr.202/2002 privind egalitatea de șanse și tratament între femei și bărbați, republicata, cu modificarile si completarile ulterioare</w:t>
      </w:r>
      <w:r w:rsidRPr="00DB2ED9">
        <w:rPr>
          <w:rFonts w:ascii="Trebuchet MS" w:hAnsi="Trebuchet MS"/>
          <w:sz w:val="24"/>
          <w:szCs w:val="24"/>
        </w:rPr>
        <w:t>;</w:t>
      </w:r>
    </w:p>
    <w:p w:rsidR="00DD63F5" w:rsidRPr="00DB2ED9" w:rsidRDefault="00DD63F5" w:rsidP="00DD63F5">
      <w:pPr>
        <w:pStyle w:val="NoSpacing"/>
        <w:spacing w:line="276" w:lineRule="auto"/>
        <w:jc w:val="both"/>
        <w:rPr>
          <w:rFonts w:ascii="Trebuchet MS" w:hAnsi="Trebuchet MS"/>
          <w:sz w:val="24"/>
          <w:szCs w:val="24"/>
        </w:rPr>
      </w:pPr>
      <w:r w:rsidRPr="00DB2ED9">
        <w:rPr>
          <w:rFonts w:ascii="Trebuchet MS" w:hAnsi="Trebuchet MS"/>
          <w:sz w:val="24"/>
          <w:szCs w:val="24"/>
        </w:rPr>
        <w:lastRenderedPageBreak/>
        <w:t xml:space="preserve">4. </w:t>
      </w:r>
      <w:r w:rsidRPr="00DB2ED9">
        <w:rPr>
          <w:rFonts w:ascii="Trebuchet MS" w:hAnsi="Trebuchet MS" w:cs="Arial"/>
          <w:sz w:val="24"/>
          <w:szCs w:val="24"/>
        </w:rPr>
        <w:t>Ordonanța Guvernului nr.137/2000 privind prevenirea și sancționarea tuturor formelor de discriminare, republicata, cu modificarile si completarile ulterioare</w:t>
      </w:r>
      <w:r w:rsidRPr="00DB2ED9">
        <w:rPr>
          <w:rFonts w:ascii="Trebuchet MS" w:hAnsi="Trebuchet MS"/>
          <w:sz w:val="24"/>
          <w:szCs w:val="24"/>
        </w:rPr>
        <w:t>;</w:t>
      </w:r>
    </w:p>
    <w:p w:rsidR="00DD63F5" w:rsidRPr="00DB2ED9" w:rsidRDefault="00DD63F5" w:rsidP="00DD63F5">
      <w:pPr>
        <w:pStyle w:val="NoSpacing"/>
        <w:spacing w:line="276" w:lineRule="auto"/>
        <w:jc w:val="both"/>
        <w:rPr>
          <w:rFonts w:ascii="Trebuchet MS" w:hAnsi="Trebuchet MS"/>
          <w:sz w:val="24"/>
          <w:szCs w:val="24"/>
        </w:rPr>
      </w:pPr>
      <w:r w:rsidRPr="00DB2ED9">
        <w:rPr>
          <w:rFonts w:ascii="Trebuchet MS" w:hAnsi="Trebuchet MS" w:cs="Arial"/>
          <w:sz w:val="24"/>
          <w:szCs w:val="24"/>
        </w:rPr>
        <w:t>5. Legea nr. 95/2006 privind reforma în domeniul sănătății, republicată, cu modificările și completările ulterioare-Titlul IV;</w:t>
      </w:r>
    </w:p>
    <w:p w:rsidR="00DD63F5" w:rsidRPr="00DB2ED9" w:rsidRDefault="00DD63F5" w:rsidP="00DD63F5">
      <w:pPr>
        <w:pStyle w:val="NoSpacing"/>
        <w:spacing w:line="276" w:lineRule="auto"/>
        <w:jc w:val="both"/>
        <w:rPr>
          <w:rFonts w:ascii="Trebuchet MS" w:hAnsi="Trebuchet MS"/>
          <w:sz w:val="24"/>
          <w:szCs w:val="24"/>
        </w:rPr>
      </w:pPr>
      <w:r w:rsidRPr="00DB2ED9">
        <w:rPr>
          <w:rFonts w:ascii="Trebuchet MS" w:hAnsi="Trebuchet MS"/>
          <w:sz w:val="24"/>
          <w:szCs w:val="24"/>
        </w:rPr>
        <w:t>6. Hotărârea Guvernului nr. 144/2010 privind organizarea și funcționarea Ministerului Sănătății, cu modificările și completările ulterioare –integral;</w:t>
      </w:r>
    </w:p>
    <w:p w:rsidR="00DD63F5" w:rsidRPr="00DB2ED9" w:rsidRDefault="00DD63F5" w:rsidP="00DD63F5">
      <w:pPr>
        <w:pStyle w:val="NoSpacing"/>
        <w:spacing w:line="276" w:lineRule="auto"/>
        <w:jc w:val="both"/>
        <w:rPr>
          <w:rFonts w:ascii="Trebuchet MS" w:hAnsi="Trebuchet MS"/>
          <w:color w:val="FF0000"/>
          <w:sz w:val="24"/>
          <w:szCs w:val="24"/>
        </w:rPr>
      </w:pPr>
      <w:r w:rsidRPr="00DB2ED9">
        <w:rPr>
          <w:rFonts w:ascii="Trebuchet MS" w:hAnsi="Trebuchet MS"/>
          <w:sz w:val="24"/>
          <w:szCs w:val="24"/>
        </w:rPr>
        <w:t xml:space="preserve">7. Ordinul ministrului sănătății nr. 5/2020 </w:t>
      </w:r>
      <w:r w:rsidRPr="00DB2ED9">
        <w:rPr>
          <w:rFonts w:ascii="Trebuchet MS" w:hAnsi="Trebuchet MS" w:cs="Arial"/>
          <w:bCs/>
          <w:color w:val="000000"/>
          <w:sz w:val="24"/>
          <w:szCs w:val="24"/>
          <w:shd w:val="clear" w:color="auto" w:fill="FFFFFF"/>
        </w:rPr>
        <w:t>privind aprobarea modului de administrare, finanţare şi implementare a acţiunilor prioritare pentru monitorizarea, tratamentul şi îngrijirea pacienţilor critici din secţiile ATI adulţi/copii şi terapie intensivă nou-născuţi- integral</w:t>
      </w:r>
      <w:r w:rsidRPr="00DB2ED9">
        <w:rPr>
          <w:rFonts w:ascii="Trebuchet MS" w:hAnsi="Trebuchet MS" w:cs="Arial"/>
          <w:bCs/>
          <w:sz w:val="24"/>
          <w:szCs w:val="24"/>
          <w:shd w:val="clear" w:color="auto" w:fill="FFFFFF"/>
        </w:rPr>
        <w:t>;</w:t>
      </w:r>
    </w:p>
    <w:p w:rsidR="00DD63F5" w:rsidRPr="00DB2ED9" w:rsidRDefault="00DD63F5" w:rsidP="00DD63F5">
      <w:pPr>
        <w:pStyle w:val="NoSpacing"/>
        <w:spacing w:line="276" w:lineRule="auto"/>
        <w:jc w:val="both"/>
        <w:rPr>
          <w:rFonts w:ascii="Trebuchet MS" w:hAnsi="Trebuchet MS"/>
          <w:bCs/>
          <w:sz w:val="24"/>
          <w:szCs w:val="24"/>
          <w:u w:val="single"/>
        </w:rPr>
      </w:pPr>
      <w:r>
        <w:rPr>
          <w:rFonts w:ascii="Trebuchet MS" w:hAnsi="Trebuchet MS"/>
          <w:sz w:val="24"/>
          <w:szCs w:val="24"/>
        </w:rPr>
        <w:t>8</w:t>
      </w:r>
      <w:r w:rsidRPr="00DB2ED9">
        <w:rPr>
          <w:rFonts w:ascii="Trebuchet MS" w:hAnsi="Trebuchet MS"/>
          <w:sz w:val="24"/>
          <w:szCs w:val="24"/>
        </w:rPr>
        <w:t>.</w:t>
      </w:r>
      <w:r w:rsidRPr="00DB2ED9">
        <w:rPr>
          <w:rFonts w:ascii="Trebuchet MS" w:hAnsi="Trebuchet MS"/>
          <w:color w:val="FF0000"/>
          <w:sz w:val="24"/>
          <w:szCs w:val="24"/>
        </w:rPr>
        <w:t xml:space="preserve"> </w:t>
      </w:r>
      <w:r w:rsidRPr="00DB2ED9">
        <w:rPr>
          <w:rFonts w:ascii="Trebuchet MS" w:hAnsi="Trebuchet MS"/>
          <w:sz w:val="24"/>
          <w:szCs w:val="24"/>
        </w:rPr>
        <w:t xml:space="preserve">Ordinul ministrului sănătății nr. 2021/2008 </w:t>
      </w:r>
      <w:r w:rsidRPr="00DB2ED9">
        <w:rPr>
          <w:rFonts w:ascii="Trebuchet MS" w:hAnsi="Trebuchet MS" w:cs="Arial"/>
          <w:bCs/>
          <w:sz w:val="24"/>
          <w:szCs w:val="24"/>
          <w:shd w:val="clear" w:color="auto" w:fill="FFFFFF"/>
        </w:rPr>
        <w:t>pentru aprobarea Normelor metodologice de aplicare ale titlului IV "Sistemul naţional de asistenţă medicală de urgenţă şi de prim ajutor calificat" din Legea nr. 95/2006 privind reforma în domeniul sănătăţii –integral;</w:t>
      </w:r>
    </w:p>
    <w:p w:rsidR="00DD63F5" w:rsidRDefault="00DD63F5" w:rsidP="00DD63F5">
      <w:pPr>
        <w:spacing w:line="276" w:lineRule="auto"/>
        <w:jc w:val="both"/>
        <w:rPr>
          <w:rFonts w:ascii="Trebuchet MS" w:hAnsi="Trebuchet MS"/>
          <w:b/>
          <w:i/>
        </w:rPr>
      </w:pPr>
    </w:p>
    <w:p w:rsidR="00A3235F" w:rsidRPr="001379F0" w:rsidRDefault="00A3235F" w:rsidP="001379F0">
      <w:pPr>
        <w:spacing w:after="0" w:line="276" w:lineRule="auto"/>
        <w:jc w:val="both"/>
        <w:rPr>
          <w:rFonts w:ascii="Trebuchet MS" w:eastAsia="Times New Roman" w:hAnsi="Trebuchet MS" w:cs="Tahoma"/>
          <w:sz w:val="24"/>
          <w:szCs w:val="24"/>
          <w:lang w:val="ro-RO"/>
        </w:rPr>
      </w:pPr>
    </w:p>
    <w:p w:rsidR="00AC3ED5" w:rsidRPr="001379F0" w:rsidRDefault="00AC3ED5" w:rsidP="001379F0">
      <w:pPr>
        <w:spacing w:after="0" w:line="276" w:lineRule="auto"/>
        <w:jc w:val="both"/>
        <w:rPr>
          <w:rFonts w:ascii="Trebuchet MS" w:eastAsia="Times New Roman" w:hAnsi="Trebuchet MS" w:cs="Arial"/>
          <w:sz w:val="24"/>
          <w:szCs w:val="24"/>
          <w:lang w:val="ro-RO"/>
        </w:rPr>
      </w:pPr>
      <w:r w:rsidRPr="001379F0">
        <w:rPr>
          <w:rFonts w:ascii="Tahoma" w:eastAsia="Times New Roman" w:hAnsi="Tahoma" w:cs="Tahoma"/>
          <w:sz w:val="24"/>
          <w:szCs w:val="24"/>
          <w:lang w:val="ro-RO"/>
        </w:rPr>
        <w:t>﻿</w:t>
      </w:r>
      <w:r w:rsidRPr="001379F0">
        <w:rPr>
          <w:rFonts w:ascii="Trebuchet MS" w:eastAsia="Times New Roman" w:hAnsi="Trebuchet MS" w:cs="Arial"/>
          <w:b/>
          <w:sz w:val="24"/>
          <w:szCs w:val="24"/>
          <w:u w:val="single"/>
          <w:lang w:val="ro-RO"/>
        </w:rPr>
        <w:t>*NOTĂ</w:t>
      </w:r>
      <w:r w:rsidRPr="001379F0">
        <w:rPr>
          <w:rFonts w:ascii="Trebuchet MS" w:eastAsia="Times New Roman" w:hAnsi="Trebuchet MS" w:cs="Arial"/>
          <w:sz w:val="24"/>
          <w:szCs w:val="24"/>
          <w:lang w:val="ro-RO"/>
        </w:rPr>
        <w:t>: toate actele normative prevăzute în bibliografie vor fi studiate în formă actualizată, republicate, cu modificările și completările ulterioare.</w:t>
      </w:r>
    </w:p>
    <w:p w:rsidR="00C47FFE" w:rsidRPr="00A3235F" w:rsidRDefault="00C47FFE" w:rsidP="00DF0E03">
      <w:pPr>
        <w:spacing w:after="0" w:line="276" w:lineRule="auto"/>
        <w:jc w:val="both"/>
        <w:rPr>
          <w:rFonts w:ascii="Trebuchet MS" w:eastAsia="Times New Roman" w:hAnsi="Trebuchet MS" w:cs="Arial"/>
          <w:sz w:val="24"/>
          <w:szCs w:val="24"/>
        </w:rPr>
      </w:pPr>
    </w:p>
    <w:p w:rsidR="00C47FFE" w:rsidRDefault="00C47FFE" w:rsidP="001379F0">
      <w:pPr>
        <w:spacing w:after="0" w:line="276" w:lineRule="auto"/>
        <w:jc w:val="both"/>
        <w:rPr>
          <w:rFonts w:ascii="Trebuchet MS" w:eastAsia="Calibri" w:hAnsi="Trebuchet MS" w:cs="Arial"/>
          <w:sz w:val="24"/>
          <w:szCs w:val="24"/>
        </w:rPr>
      </w:pPr>
      <w:r w:rsidRPr="00A3235F">
        <w:rPr>
          <w:rFonts w:ascii="Trebuchet MS" w:eastAsia="Times New Roman" w:hAnsi="Trebuchet MS" w:cs="Arial"/>
          <w:sz w:val="24"/>
          <w:szCs w:val="24"/>
        </w:rPr>
        <w:t xml:space="preserve">Persoană de contact – </w:t>
      </w:r>
      <w:r w:rsidR="00A3235F" w:rsidRPr="00A3235F">
        <w:rPr>
          <w:rFonts w:ascii="Trebuchet MS" w:eastAsia="Times New Roman" w:hAnsi="Trebuchet MS" w:cs="Arial"/>
          <w:sz w:val="24"/>
          <w:szCs w:val="24"/>
        </w:rPr>
        <w:t>Bălan Angela</w:t>
      </w:r>
      <w:r w:rsidR="005755E6" w:rsidRPr="00A3235F">
        <w:rPr>
          <w:rFonts w:ascii="Trebuchet MS" w:eastAsia="Times New Roman" w:hAnsi="Trebuchet MS" w:cs="Arial"/>
          <w:sz w:val="24"/>
          <w:szCs w:val="24"/>
        </w:rPr>
        <w:t>, consilier</w:t>
      </w:r>
      <w:r w:rsidR="008B2153" w:rsidRPr="00A3235F">
        <w:rPr>
          <w:rFonts w:ascii="Trebuchet MS" w:eastAsia="Times New Roman" w:hAnsi="Trebuchet MS" w:cs="Arial"/>
          <w:sz w:val="24"/>
          <w:szCs w:val="24"/>
        </w:rPr>
        <w:t>,</w:t>
      </w:r>
      <w:r w:rsidR="005755E6" w:rsidRPr="00A3235F">
        <w:rPr>
          <w:rFonts w:ascii="Trebuchet MS" w:eastAsia="Times New Roman" w:hAnsi="Trebuchet MS" w:cs="Arial"/>
          <w:sz w:val="24"/>
          <w:szCs w:val="24"/>
        </w:rPr>
        <w:t xml:space="preserve"> grad profesional superior</w:t>
      </w:r>
      <w:r w:rsidRPr="00A3235F">
        <w:rPr>
          <w:rFonts w:ascii="Trebuchet MS" w:hAnsi="Trebuchet MS" w:cs="Arial"/>
          <w:sz w:val="24"/>
          <w:szCs w:val="24"/>
        </w:rPr>
        <w:t>,</w:t>
      </w:r>
      <w:r w:rsidR="002A7F31" w:rsidRPr="00A3235F">
        <w:rPr>
          <w:rFonts w:ascii="Trebuchet MS" w:hAnsi="Trebuchet MS" w:cs="Arial"/>
          <w:sz w:val="24"/>
          <w:szCs w:val="24"/>
        </w:rPr>
        <w:t xml:space="preserve"> </w:t>
      </w:r>
      <w:r w:rsidR="00A3235F" w:rsidRPr="00A3235F">
        <w:rPr>
          <w:rFonts w:ascii="Trebuchet MS" w:hAnsi="Trebuchet MS" w:cs="Arial"/>
          <w:sz w:val="24"/>
          <w:szCs w:val="24"/>
        </w:rPr>
        <w:t xml:space="preserve">Serviciul încadrări personal, </w:t>
      </w:r>
      <w:r w:rsidR="002A7F31" w:rsidRPr="00A3235F">
        <w:rPr>
          <w:rFonts w:ascii="Trebuchet MS" w:hAnsi="Trebuchet MS" w:cs="Arial"/>
          <w:sz w:val="24"/>
          <w:szCs w:val="24"/>
        </w:rPr>
        <w:t xml:space="preserve">Direcția </w:t>
      </w:r>
      <w:r w:rsidR="00321D23">
        <w:rPr>
          <w:rFonts w:ascii="Trebuchet MS" w:hAnsi="Trebuchet MS" w:cs="Arial"/>
          <w:sz w:val="24"/>
          <w:szCs w:val="24"/>
        </w:rPr>
        <w:t xml:space="preserve">managementul resurselor umane </w:t>
      </w:r>
      <w:r w:rsidR="002A7F31" w:rsidRPr="00A3235F">
        <w:rPr>
          <w:rFonts w:ascii="Trebuchet MS" w:hAnsi="Trebuchet MS" w:cs="Arial"/>
          <w:sz w:val="24"/>
          <w:szCs w:val="24"/>
        </w:rPr>
        <w:t>și structur</w:t>
      </w:r>
      <w:r w:rsidR="00405DFC" w:rsidRPr="00A3235F">
        <w:rPr>
          <w:rFonts w:ascii="Trebuchet MS" w:hAnsi="Trebuchet MS" w:cs="Arial"/>
          <w:sz w:val="24"/>
          <w:szCs w:val="24"/>
        </w:rPr>
        <w:t>i</w:t>
      </w:r>
      <w:r w:rsidR="002A7F31" w:rsidRPr="00A3235F">
        <w:rPr>
          <w:rFonts w:ascii="Trebuchet MS" w:hAnsi="Trebuchet MS" w:cs="Arial"/>
          <w:sz w:val="24"/>
          <w:szCs w:val="24"/>
        </w:rPr>
        <w:t xml:space="preserve"> sanitare,</w:t>
      </w:r>
      <w:r w:rsidR="007D1A69" w:rsidRPr="00A3235F">
        <w:rPr>
          <w:rFonts w:ascii="Trebuchet MS" w:hAnsi="Trebuchet MS" w:cs="Arial"/>
          <w:sz w:val="24"/>
          <w:szCs w:val="24"/>
        </w:rPr>
        <w:t xml:space="preserve"> sediul Ministerului Sănătății, str. Intr. Cristian Popișteanu 1-3, </w:t>
      </w:r>
      <w:r w:rsidRPr="00A3235F">
        <w:rPr>
          <w:rFonts w:ascii="Trebuchet MS" w:hAnsi="Trebuchet MS" w:cs="Arial"/>
          <w:sz w:val="24"/>
          <w:szCs w:val="24"/>
        </w:rPr>
        <w:t>telefon</w:t>
      </w:r>
      <w:r w:rsidR="007D1A69" w:rsidRPr="00A3235F">
        <w:rPr>
          <w:rFonts w:ascii="Trebuchet MS" w:hAnsi="Trebuchet MS" w:cs="Arial"/>
          <w:sz w:val="24"/>
          <w:szCs w:val="24"/>
        </w:rPr>
        <w:t xml:space="preserve">: </w:t>
      </w:r>
      <w:r w:rsidRPr="00A3235F">
        <w:rPr>
          <w:rFonts w:ascii="Trebuchet MS" w:hAnsi="Trebuchet MS" w:cs="Arial"/>
          <w:sz w:val="24"/>
          <w:szCs w:val="24"/>
        </w:rPr>
        <w:t xml:space="preserve"> </w:t>
      </w:r>
      <w:r w:rsidR="00660692" w:rsidRPr="00A3235F">
        <w:rPr>
          <w:rFonts w:ascii="Trebuchet MS" w:eastAsia="Calibri" w:hAnsi="Trebuchet MS" w:cs="Arial"/>
          <w:sz w:val="24"/>
          <w:szCs w:val="24"/>
        </w:rPr>
        <w:t>0213072</w:t>
      </w:r>
      <w:r w:rsidR="00A3235F" w:rsidRPr="00A3235F">
        <w:rPr>
          <w:rFonts w:ascii="Trebuchet MS" w:eastAsia="Calibri" w:hAnsi="Trebuchet MS" w:cs="Arial"/>
          <w:sz w:val="24"/>
          <w:szCs w:val="24"/>
        </w:rPr>
        <w:t xml:space="preserve">599, e-mail </w:t>
      </w:r>
      <w:hyperlink r:id="rId9" w:history="1">
        <w:r w:rsidR="00732C30" w:rsidRPr="004F79FF">
          <w:rPr>
            <w:rStyle w:val="Hyperlink"/>
            <w:rFonts w:ascii="Trebuchet MS" w:eastAsia="Calibri" w:hAnsi="Trebuchet MS" w:cs="Arial"/>
            <w:sz w:val="24"/>
            <w:szCs w:val="24"/>
          </w:rPr>
          <w:t>angela.balan@ms.ro</w:t>
        </w:r>
      </w:hyperlink>
    </w:p>
    <w:p w:rsidR="00732C30" w:rsidRPr="00C634AF" w:rsidRDefault="00732C30" w:rsidP="00C634AF">
      <w:pPr>
        <w:spacing w:after="0" w:line="276" w:lineRule="auto"/>
        <w:jc w:val="center"/>
        <w:rPr>
          <w:rFonts w:ascii="Trebuchet MS" w:eastAsia="Calibri" w:hAnsi="Trebuchet MS" w:cs="Arial"/>
          <w:b/>
          <w:sz w:val="24"/>
          <w:szCs w:val="24"/>
        </w:rPr>
      </w:pPr>
    </w:p>
    <w:p w:rsidR="00C634AF" w:rsidRDefault="00C634AF" w:rsidP="00C634AF">
      <w:pPr>
        <w:spacing w:after="0" w:line="276" w:lineRule="auto"/>
        <w:jc w:val="center"/>
        <w:rPr>
          <w:rFonts w:ascii="Trebuchet MS" w:eastAsia="Calibri" w:hAnsi="Trebuchet MS" w:cs="Arial"/>
          <w:b/>
          <w:sz w:val="24"/>
          <w:szCs w:val="24"/>
        </w:rPr>
      </w:pPr>
    </w:p>
    <w:p w:rsidR="00C634AF" w:rsidRDefault="00C634AF" w:rsidP="00C634AF">
      <w:pPr>
        <w:spacing w:after="0" w:line="276" w:lineRule="auto"/>
        <w:jc w:val="center"/>
        <w:rPr>
          <w:rFonts w:ascii="Trebuchet MS" w:eastAsia="Calibri" w:hAnsi="Trebuchet MS" w:cs="Arial"/>
          <w:b/>
          <w:sz w:val="24"/>
          <w:szCs w:val="24"/>
        </w:rPr>
      </w:pPr>
      <w:bookmarkStart w:id="5" w:name="_GoBack"/>
      <w:bookmarkEnd w:id="5"/>
    </w:p>
    <w:sectPr w:rsidR="00C634AF" w:rsidSect="0042558E">
      <w:headerReference w:type="default" r:id="rId10"/>
      <w:footerReference w:type="default" r:id="rId11"/>
      <w:pgSz w:w="12240" w:h="15840"/>
      <w:pgMar w:top="806" w:right="81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D41" w:rsidRDefault="00257D41" w:rsidP="00175EB5">
      <w:pPr>
        <w:spacing w:after="0" w:line="240" w:lineRule="auto"/>
      </w:pPr>
      <w:r>
        <w:separator/>
      </w:r>
    </w:p>
  </w:endnote>
  <w:endnote w:type="continuationSeparator" w:id="0">
    <w:p w:rsidR="00257D41" w:rsidRDefault="00257D41"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583381"/>
      <w:docPartObj>
        <w:docPartGallery w:val="Page Numbers (Bottom of Page)"/>
        <w:docPartUnique/>
      </w:docPartObj>
    </w:sdtPr>
    <w:sdtEndPr>
      <w:rPr>
        <w:noProof/>
      </w:rPr>
    </w:sdtEndPr>
    <w:sdtContent>
      <w:p w:rsidR="00DC30AC" w:rsidRDefault="00DC30AC">
        <w:pPr>
          <w:pStyle w:val="Footer"/>
          <w:jc w:val="right"/>
        </w:pPr>
        <w:r>
          <w:fldChar w:fldCharType="begin"/>
        </w:r>
        <w:r>
          <w:instrText xml:space="preserve"> PAGE   \* MERGEFORMAT </w:instrText>
        </w:r>
        <w:r>
          <w:fldChar w:fldCharType="separate"/>
        </w:r>
        <w:r w:rsidR="006F6904">
          <w:rPr>
            <w:noProof/>
          </w:rPr>
          <w:t>8</w:t>
        </w:r>
        <w:r>
          <w:rPr>
            <w:noProof/>
          </w:rPr>
          <w:fldChar w:fldCharType="end"/>
        </w:r>
      </w:p>
    </w:sdtContent>
  </w:sdt>
  <w:p w:rsidR="00DC30AC" w:rsidRDefault="00DC3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D41" w:rsidRDefault="00257D41" w:rsidP="00175EB5">
      <w:pPr>
        <w:spacing w:after="0" w:line="240" w:lineRule="auto"/>
      </w:pPr>
      <w:r>
        <w:separator/>
      </w:r>
    </w:p>
  </w:footnote>
  <w:footnote w:type="continuationSeparator" w:id="0">
    <w:p w:rsidR="00257D41" w:rsidRDefault="00257D41"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AC" w:rsidRPr="00AE39A0" w:rsidRDefault="00DC30AC"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DC30AC" w:rsidRDefault="00DC30A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9EC"/>
    <w:multiLevelType w:val="hybridMultilevel"/>
    <w:tmpl w:val="A2A2CC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E64CC"/>
    <w:multiLevelType w:val="multilevel"/>
    <w:tmpl w:val="4B268496"/>
    <w:lvl w:ilvl="0">
      <w:start w:val="1"/>
      <w:numFmt w:val="decimal"/>
      <w:suff w:val="space"/>
      <w:lvlText w:val="%1."/>
      <w:lvlJc w:val="left"/>
      <w:pPr>
        <w:ind w:left="786"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763A21"/>
    <w:multiLevelType w:val="hybridMultilevel"/>
    <w:tmpl w:val="A412B6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A5AD3"/>
    <w:multiLevelType w:val="hybridMultilevel"/>
    <w:tmpl w:val="F1087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910C5"/>
    <w:multiLevelType w:val="hybridMultilevel"/>
    <w:tmpl w:val="BBFAE0BE"/>
    <w:lvl w:ilvl="0" w:tplc="BC26998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15:restartNumberingAfterBreak="0">
    <w:nsid w:val="2A5D6BB9"/>
    <w:multiLevelType w:val="multilevel"/>
    <w:tmpl w:val="4B268496"/>
    <w:lvl w:ilvl="0">
      <w:start w:val="1"/>
      <w:numFmt w:val="decimal"/>
      <w:suff w:val="space"/>
      <w:lvlText w:val="%1."/>
      <w:lvlJc w:val="left"/>
      <w:pPr>
        <w:ind w:left="786"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53E53D8"/>
    <w:multiLevelType w:val="multilevel"/>
    <w:tmpl w:val="ABEAC928"/>
    <w:lvl w:ilvl="0">
      <w:start w:val="1"/>
      <w:numFmt w:val="decimal"/>
      <w:lvlText w:val="%1."/>
      <w:lvlJc w:val="left"/>
      <w:rPr>
        <w:rFonts w:ascii="Trebuchet MS" w:eastAsia="Arial" w:hAnsi="Trebuchet MS"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315E4B"/>
    <w:multiLevelType w:val="hybridMultilevel"/>
    <w:tmpl w:val="476C5E98"/>
    <w:lvl w:ilvl="0" w:tplc="5D667A54">
      <w:start w:val="1"/>
      <w:numFmt w:val="bullet"/>
      <w:lvlText w:val="-"/>
      <w:lvlJc w:val="left"/>
      <w:pPr>
        <w:ind w:left="0" w:hanging="360"/>
      </w:pPr>
      <w:rPr>
        <w:rFonts w:ascii="Trebuchet MS" w:eastAsia="Calibri" w:hAnsi="Trebuchet M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D8D0E1E"/>
    <w:multiLevelType w:val="hybridMultilevel"/>
    <w:tmpl w:val="94B45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8240E"/>
    <w:multiLevelType w:val="hybridMultilevel"/>
    <w:tmpl w:val="1C8456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49156A0F"/>
    <w:multiLevelType w:val="hybridMultilevel"/>
    <w:tmpl w:val="160086A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9E81145"/>
    <w:multiLevelType w:val="hybridMultilevel"/>
    <w:tmpl w:val="F83E2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B95FD2"/>
    <w:multiLevelType w:val="hybridMultilevel"/>
    <w:tmpl w:val="72EA16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3576BA"/>
    <w:multiLevelType w:val="hybridMultilevel"/>
    <w:tmpl w:val="C292FC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1774E"/>
    <w:multiLevelType w:val="hybridMultilevel"/>
    <w:tmpl w:val="E54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F6200"/>
    <w:multiLevelType w:val="hybridMultilevel"/>
    <w:tmpl w:val="7C7C353C"/>
    <w:lvl w:ilvl="0" w:tplc="C86664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53CAE"/>
    <w:multiLevelType w:val="multilevel"/>
    <w:tmpl w:val="76868DBA"/>
    <w:lvl w:ilvl="0">
      <w:start w:val="1"/>
      <w:numFmt w:val="decimal"/>
      <w:suff w:val="space"/>
      <w:lvlText w:val="%1."/>
      <w:lvlJc w:val="left"/>
      <w:pPr>
        <w:ind w:left="450" w:hanging="360"/>
      </w:pPr>
      <w:rPr>
        <w:rFonts w:ascii="Trebuchet MS" w:hAnsi="Trebuchet MS" w:hint="default"/>
        <w:b/>
        <w:bCs/>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ECA168A"/>
    <w:multiLevelType w:val="multilevel"/>
    <w:tmpl w:val="3404F31C"/>
    <w:lvl w:ilvl="0">
      <w:start w:val="1"/>
      <w:numFmt w:val="decimal"/>
      <w:suff w:val="space"/>
      <w:lvlText w:val="%1."/>
      <w:lvlJc w:val="left"/>
      <w:pPr>
        <w:ind w:left="450" w:hanging="360"/>
      </w:pPr>
      <w:rPr>
        <w:rFonts w:ascii="Trebuchet MS" w:hAnsi="Trebuchet MS" w:hint="default"/>
        <w:b w:val="0"/>
        <w:bCs/>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0"/>
  </w:num>
  <w:num w:numId="2">
    <w:abstractNumId w:val="15"/>
  </w:num>
  <w:num w:numId="3">
    <w:abstractNumId w:val="21"/>
  </w:num>
  <w:num w:numId="4">
    <w:abstractNumId w:val="12"/>
  </w:num>
  <w:num w:numId="5">
    <w:abstractNumId w:val="7"/>
  </w:num>
  <w:num w:numId="6">
    <w:abstractNumId w:val="10"/>
  </w:num>
  <w:num w:numId="7">
    <w:abstractNumId w:val="13"/>
  </w:num>
  <w:num w:numId="8">
    <w:abstractNumId w:val="17"/>
  </w:num>
  <w:num w:numId="9">
    <w:abstractNumId w:val="16"/>
  </w:num>
  <w:num w:numId="10">
    <w:abstractNumId w:val="9"/>
  </w:num>
  <w:num w:numId="11">
    <w:abstractNumId w:val="0"/>
  </w:num>
  <w:num w:numId="12">
    <w:abstractNumId w:val="5"/>
  </w:num>
  <w:num w:numId="13">
    <w:abstractNumId w:val="4"/>
  </w:num>
  <w:num w:numId="14">
    <w:abstractNumId w:val="14"/>
  </w:num>
  <w:num w:numId="15">
    <w:abstractNumId w:val="3"/>
  </w:num>
  <w:num w:numId="16">
    <w:abstractNumId w:val="2"/>
  </w:num>
  <w:num w:numId="17">
    <w:abstractNumId w:val="8"/>
  </w:num>
  <w:num w:numId="18">
    <w:abstractNumId w:val="11"/>
  </w:num>
  <w:num w:numId="19">
    <w:abstractNumId w:val="18"/>
  </w:num>
  <w:num w:numId="20">
    <w:abstractNumId w:val="1"/>
  </w:num>
  <w:num w:numId="21">
    <w:abstractNumId w:val="6"/>
  </w:num>
  <w:num w:numId="2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04F92"/>
    <w:rsid w:val="00010B43"/>
    <w:rsid w:val="00013704"/>
    <w:rsid w:val="000207E9"/>
    <w:rsid w:val="00027718"/>
    <w:rsid w:val="00027892"/>
    <w:rsid w:val="00030765"/>
    <w:rsid w:val="0003391C"/>
    <w:rsid w:val="00035677"/>
    <w:rsid w:val="00035FA1"/>
    <w:rsid w:val="00037311"/>
    <w:rsid w:val="0003785A"/>
    <w:rsid w:val="000403BF"/>
    <w:rsid w:val="000408CE"/>
    <w:rsid w:val="00041F92"/>
    <w:rsid w:val="00044240"/>
    <w:rsid w:val="00044696"/>
    <w:rsid w:val="0004483A"/>
    <w:rsid w:val="00044F69"/>
    <w:rsid w:val="00050070"/>
    <w:rsid w:val="0005030A"/>
    <w:rsid w:val="000520D8"/>
    <w:rsid w:val="00052B88"/>
    <w:rsid w:val="00054E01"/>
    <w:rsid w:val="000566E7"/>
    <w:rsid w:val="000621E4"/>
    <w:rsid w:val="0006382C"/>
    <w:rsid w:val="0006445B"/>
    <w:rsid w:val="000645FA"/>
    <w:rsid w:val="00067760"/>
    <w:rsid w:val="00075721"/>
    <w:rsid w:val="000775D0"/>
    <w:rsid w:val="00086778"/>
    <w:rsid w:val="00090A80"/>
    <w:rsid w:val="00091573"/>
    <w:rsid w:val="000931BE"/>
    <w:rsid w:val="00094C58"/>
    <w:rsid w:val="00095AE9"/>
    <w:rsid w:val="00095DF1"/>
    <w:rsid w:val="000A0391"/>
    <w:rsid w:val="000A19F9"/>
    <w:rsid w:val="000A4AE6"/>
    <w:rsid w:val="000A53CD"/>
    <w:rsid w:val="000A737C"/>
    <w:rsid w:val="000A7CBF"/>
    <w:rsid w:val="000B11E8"/>
    <w:rsid w:val="000B59C6"/>
    <w:rsid w:val="000C2D98"/>
    <w:rsid w:val="000C428B"/>
    <w:rsid w:val="000C5BB7"/>
    <w:rsid w:val="000C6B09"/>
    <w:rsid w:val="000D2646"/>
    <w:rsid w:val="000D682C"/>
    <w:rsid w:val="000E0F98"/>
    <w:rsid w:val="000E1540"/>
    <w:rsid w:val="000E2E09"/>
    <w:rsid w:val="000E40D3"/>
    <w:rsid w:val="000E4B6F"/>
    <w:rsid w:val="000E504A"/>
    <w:rsid w:val="000E6D4D"/>
    <w:rsid w:val="000E727D"/>
    <w:rsid w:val="000F0419"/>
    <w:rsid w:val="000F38CD"/>
    <w:rsid w:val="000F61A8"/>
    <w:rsid w:val="00100656"/>
    <w:rsid w:val="00102090"/>
    <w:rsid w:val="0010426A"/>
    <w:rsid w:val="00104CBB"/>
    <w:rsid w:val="001070C0"/>
    <w:rsid w:val="0010746B"/>
    <w:rsid w:val="00113C4F"/>
    <w:rsid w:val="00114087"/>
    <w:rsid w:val="00114E4A"/>
    <w:rsid w:val="00114F84"/>
    <w:rsid w:val="0011673C"/>
    <w:rsid w:val="001178E2"/>
    <w:rsid w:val="0012050D"/>
    <w:rsid w:val="00126E01"/>
    <w:rsid w:val="00126EA1"/>
    <w:rsid w:val="0013126D"/>
    <w:rsid w:val="00133AD0"/>
    <w:rsid w:val="00135BE6"/>
    <w:rsid w:val="00136BEC"/>
    <w:rsid w:val="001379F0"/>
    <w:rsid w:val="0014381B"/>
    <w:rsid w:val="0014466B"/>
    <w:rsid w:val="001451B8"/>
    <w:rsid w:val="00150072"/>
    <w:rsid w:val="0015230A"/>
    <w:rsid w:val="0015376C"/>
    <w:rsid w:val="00153DEB"/>
    <w:rsid w:val="00154B31"/>
    <w:rsid w:val="00154E7E"/>
    <w:rsid w:val="00155E6A"/>
    <w:rsid w:val="00157852"/>
    <w:rsid w:val="001608D5"/>
    <w:rsid w:val="00161902"/>
    <w:rsid w:val="00163930"/>
    <w:rsid w:val="0016543A"/>
    <w:rsid w:val="0016544E"/>
    <w:rsid w:val="00166325"/>
    <w:rsid w:val="00166DA0"/>
    <w:rsid w:val="0017050B"/>
    <w:rsid w:val="00171543"/>
    <w:rsid w:val="00174485"/>
    <w:rsid w:val="00175BCF"/>
    <w:rsid w:val="00175EB5"/>
    <w:rsid w:val="00176949"/>
    <w:rsid w:val="00180842"/>
    <w:rsid w:val="001814AB"/>
    <w:rsid w:val="0018178C"/>
    <w:rsid w:val="001817B4"/>
    <w:rsid w:val="00183CC5"/>
    <w:rsid w:val="0018629C"/>
    <w:rsid w:val="00193A88"/>
    <w:rsid w:val="00194A8D"/>
    <w:rsid w:val="00195FB0"/>
    <w:rsid w:val="00196908"/>
    <w:rsid w:val="00197CCF"/>
    <w:rsid w:val="001A01E8"/>
    <w:rsid w:val="001A1B09"/>
    <w:rsid w:val="001A26B0"/>
    <w:rsid w:val="001A3F58"/>
    <w:rsid w:val="001A7DE7"/>
    <w:rsid w:val="001B258F"/>
    <w:rsid w:val="001B34E6"/>
    <w:rsid w:val="001B34F7"/>
    <w:rsid w:val="001B63A3"/>
    <w:rsid w:val="001B6630"/>
    <w:rsid w:val="001B7473"/>
    <w:rsid w:val="001C29D7"/>
    <w:rsid w:val="001C3972"/>
    <w:rsid w:val="001C4EA8"/>
    <w:rsid w:val="001D13AD"/>
    <w:rsid w:val="001D2996"/>
    <w:rsid w:val="001D336C"/>
    <w:rsid w:val="001D408E"/>
    <w:rsid w:val="001D40E1"/>
    <w:rsid w:val="001D43E6"/>
    <w:rsid w:val="001D5968"/>
    <w:rsid w:val="001D7D3E"/>
    <w:rsid w:val="001E1479"/>
    <w:rsid w:val="001E34FA"/>
    <w:rsid w:val="001E3928"/>
    <w:rsid w:val="001E4FFE"/>
    <w:rsid w:val="001F092B"/>
    <w:rsid w:val="001F75F3"/>
    <w:rsid w:val="00200470"/>
    <w:rsid w:val="00201EFD"/>
    <w:rsid w:val="00202BF9"/>
    <w:rsid w:val="0020390E"/>
    <w:rsid w:val="00205B8B"/>
    <w:rsid w:val="00212D0D"/>
    <w:rsid w:val="002131A4"/>
    <w:rsid w:val="002153BE"/>
    <w:rsid w:val="00215DF9"/>
    <w:rsid w:val="00225A79"/>
    <w:rsid w:val="00226363"/>
    <w:rsid w:val="00227896"/>
    <w:rsid w:val="0023087A"/>
    <w:rsid w:val="00230B6A"/>
    <w:rsid w:val="0023443C"/>
    <w:rsid w:val="00235FED"/>
    <w:rsid w:val="002408E1"/>
    <w:rsid w:val="00240DE9"/>
    <w:rsid w:val="00241065"/>
    <w:rsid w:val="00243FF4"/>
    <w:rsid w:val="0024456F"/>
    <w:rsid w:val="002448C2"/>
    <w:rsid w:val="00253A6F"/>
    <w:rsid w:val="00257782"/>
    <w:rsid w:val="00257D41"/>
    <w:rsid w:val="00266EEA"/>
    <w:rsid w:val="00267888"/>
    <w:rsid w:val="0027325D"/>
    <w:rsid w:val="00282C65"/>
    <w:rsid w:val="002850A9"/>
    <w:rsid w:val="002909EF"/>
    <w:rsid w:val="00294487"/>
    <w:rsid w:val="00294CF1"/>
    <w:rsid w:val="00296049"/>
    <w:rsid w:val="002A0DE5"/>
    <w:rsid w:val="002A33F3"/>
    <w:rsid w:val="002A7CD2"/>
    <w:rsid w:val="002A7F31"/>
    <w:rsid w:val="002B2C0C"/>
    <w:rsid w:val="002C2279"/>
    <w:rsid w:val="002C2C3E"/>
    <w:rsid w:val="002C40A2"/>
    <w:rsid w:val="002C69F5"/>
    <w:rsid w:val="002C73FB"/>
    <w:rsid w:val="002C7604"/>
    <w:rsid w:val="002D3456"/>
    <w:rsid w:val="002D7E56"/>
    <w:rsid w:val="002E1F48"/>
    <w:rsid w:val="002E260B"/>
    <w:rsid w:val="002E2F9B"/>
    <w:rsid w:val="002E6A83"/>
    <w:rsid w:val="002F15F4"/>
    <w:rsid w:val="002F2529"/>
    <w:rsid w:val="002F5DFC"/>
    <w:rsid w:val="002F71A7"/>
    <w:rsid w:val="002F755A"/>
    <w:rsid w:val="002F7769"/>
    <w:rsid w:val="0030289C"/>
    <w:rsid w:val="00302BA9"/>
    <w:rsid w:val="00302F29"/>
    <w:rsid w:val="003031BB"/>
    <w:rsid w:val="00311922"/>
    <w:rsid w:val="0031206B"/>
    <w:rsid w:val="00312574"/>
    <w:rsid w:val="00314831"/>
    <w:rsid w:val="0031686A"/>
    <w:rsid w:val="003170D2"/>
    <w:rsid w:val="00317E92"/>
    <w:rsid w:val="00321D23"/>
    <w:rsid w:val="00321F88"/>
    <w:rsid w:val="00327C0C"/>
    <w:rsid w:val="00333B33"/>
    <w:rsid w:val="003402E9"/>
    <w:rsid w:val="00344BA1"/>
    <w:rsid w:val="00346685"/>
    <w:rsid w:val="00347354"/>
    <w:rsid w:val="0035330F"/>
    <w:rsid w:val="003556E1"/>
    <w:rsid w:val="003621E8"/>
    <w:rsid w:val="00362602"/>
    <w:rsid w:val="00363137"/>
    <w:rsid w:val="00364D87"/>
    <w:rsid w:val="00366991"/>
    <w:rsid w:val="003733C0"/>
    <w:rsid w:val="00374D62"/>
    <w:rsid w:val="00377BDF"/>
    <w:rsid w:val="003810FD"/>
    <w:rsid w:val="00381B92"/>
    <w:rsid w:val="00393012"/>
    <w:rsid w:val="00393598"/>
    <w:rsid w:val="00396240"/>
    <w:rsid w:val="0039669C"/>
    <w:rsid w:val="003968E7"/>
    <w:rsid w:val="00396A65"/>
    <w:rsid w:val="003A0C31"/>
    <w:rsid w:val="003A0F74"/>
    <w:rsid w:val="003A18AC"/>
    <w:rsid w:val="003A6CFC"/>
    <w:rsid w:val="003B231A"/>
    <w:rsid w:val="003B71B8"/>
    <w:rsid w:val="003C3161"/>
    <w:rsid w:val="003D3589"/>
    <w:rsid w:val="003D447F"/>
    <w:rsid w:val="003D79A8"/>
    <w:rsid w:val="003E2582"/>
    <w:rsid w:val="003E2DF3"/>
    <w:rsid w:val="003E535B"/>
    <w:rsid w:val="003E6CD1"/>
    <w:rsid w:val="003F421F"/>
    <w:rsid w:val="003F4BE8"/>
    <w:rsid w:val="0040079C"/>
    <w:rsid w:val="00401B23"/>
    <w:rsid w:val="004026EE"/>
    <w:rsid w:val="0040311C"/>
    <w:rsid w:val="00405DFC"/>
    <w:rsid w:val="00406976"/>
    <w:rsid w:val="00407553"/>
    <w:rsid w:val="00411A18"/>
    <w:rsid w:val="00414DA6"/>
    <w:rsid w:val="0041603B"/>
    <w:rsid w:val="004165FB"/>
    <w:rsid w:val="004203A3"/>
    <w:rsid w:val="004248A8"/>
    <w:rsid w:val="0042558E"/>
    <w:rsid w:val="004264B0"/>
    <w:rsid w:val="00426B2C"/>
    <w:rsid w:val="00427D93"/>
    <w:rsid w:val="004319A3"/>
    <w:rsid w:val="00431A22"/>
    <w:rsid w:val="0043269D"/>
    <w:rsid w:val="004371C9"/>
    <w:rsid w:val="004439A9"/>
    <w:rsid w:val="00443B13"/>
    <w:rsid w:val="004440DE"/>
    <w:rsid w:val="00450A12"/>
    <w:rsid w:val="00451489"/>
    <w:rsid w:val="004554B8"/>
    <w:rsid w:val="00457133"/>
    <w:rsid w:val="00457A9A"/>
    <w:rsid w:val="00460CC9"/>
    <w:rsid w:val="00461D49"/>
    <w:rsid w:val="0046323F"/>
    <w:rsid w:val="0046511F"/>
    <w:rsid w:val="004654DF"/>
    <w:rsid w:val="00467042"/>
    <w:rsid w:val="00470309"/>
    <w:rsid w:val="00472EF1"/>
    <w:rsid w:val="00474A31"/>
    <w:rsid w:val="0047712F"/>
    <w:rsid w:val="004810F6"/>
    <w:rsid w:val="00486A41"/>
    <w:rsid w:val="00486E30"/>
    <w:rsid w:val="00491822"/>
    <w:rsid w:val="00492BB0"/>
    <w:rsid w:val="00492C9A"/>
    <w:rsid w:val="00494753"/>
    <w:rsid w:val="0049479E"/>
    <w:rsid w:val="00495B82"/>
    <w:rsid w:val="00495D5B"/>
    <w:rsid w:val="004A000D"/>
    <w:rsid w:val="004A5F5B"/>
    <w:rsid w:val="004A7F1F"/>
    <w:rsid w:val="004B16B1"/>
    <w:rsid w:val="004B367E"/>
    <w:rsid w:val="004B3A89"/>
    <w:rsid w:val="004B5E9F"/>
    <w:rsid w:val="004C2FEE"/>
    <w:rsid w:val="004C3089"/>
    <w:rsid w:val="004C433D"/>
    <w:rsid w:val="004C4988"/>
    <w:rsid w:val="004C6E7A"/>
    <w:rsid w:val="004C76C0"/>
    <w:rsid w:val="004C7C85"/>
    <w:rsid w:val="004D14DF"/>
    <w:rsid w:val="004D3DF4"/>
    <w:rsid w:val="004D4282"/>
    <w:rsid w:val="004D5C71"/>
    <w:rsid w:val="004E2753"/>
    <w:rsid w:val="004E2C4A"/>
    <w:rsid w:val="004E5AD9"/>
    <w:rsid w:val="004F0605"/>
    <w:rsid w:val="004F110A"/>
    <w:rsid w:val="004F4915"/>
    <w:rsid w:val="004F4CB5"/>
    <w:rsid w:val="004F5B89"/>
    <w:rsid w:val="004F6CE4"/>
    <w:rsid w:val="004F723D"/>
    <w:rsid w:val="00501BF3"/>
    <w:rsid w:val="00503272"/>
    <w:rsid w:val="0050369F"/>
    <w:rsid w:val="005058AF"/>
    <w:rsid w:val="00505B1C"/>
    <w:rsid w:val="00505B58"/>
    <w:rsid w:val="00507ACB"/>
    <w:rsid w:val="00511A71"/>
    <w:rsid w:val="00511EF0"/>
    <w:rsid w:val="00517826"/>
    <w:rsid w:val="005213CD"/>
    <w:rsid w:val="0052250F"/>
    <w:rsid w:val="00522B94"/>
    <w:rsid w:val="00533784"/>
    <w:rsid w:val="005345F3"/>
    <w:rsid w:val="00536926"/>
    <w:rsid w:val="00541595"/>
    <w:rsid w:val="00541CFD"/>
    <w:rsid w:val="00542CA1"/>
    <w:rsid w:val="005456F5"/>
    <w:rsid w:val="00547F58"/>
    <w:rsid w:val="005518C5"/>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978DA"/>
    <w:rsid w:val="005A0DE3"/>
    <w:rsid w:val="005A44B8"/>
    <w:rsid w:val="005A4977"/>
    <w:rsid w:val="005B3CC5"/>
    <w:rsid w:val="005B3EE4"/>
    <w:rsid w:val="005B426F"/>
    <w:rsid w:val="005B541F"/>
    <w:rsid w:val="005B695C"/>
    <w:rsid w:val="005C303D"/>
    <w:rsid w:val="005C3947"/>
    <w:rsid w:val="005C4965"/>
    <w:rsid w:val="005C6C9A"/>
    <w:rsid w:val="005C7B6C"/>
    <w:rsid w:val="005D43C6"/>
    <w:rsid w:val="005D4886"/>
    <w:rsid w:val="005D563D"/>
    <w:rsid w:val="005E0575"/>
    <w:rsid w:val="005E0FB3"/>
    <w:rsid w:val="005E0FE5"/>
    <w:rsid w:val="005E1539"/>
    <w:rsid w:val="005E2CAC"/>
    <w:rsid w:val="005E3082"/>
    <w:rsid w:val="005E3B9A"/>
    <w:rsid w:val="005E4DEC"/>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50DE"/>
    <w:rsid w:val="00626B9C"/>
    <w:rsid w:val="00627962"/>
    <w:rsid w:val="00631A27"/>
    <w:rsid w:val="00635F47"/>
    <w:rsid w:val="00637DAC"/>
    <w:rsid w:val="00642408"/>
    <w:rsid w:val="00642F35"/>
    <w:rsid w:val="006450CE"/>
    <w:rsid w:val="006515B3"/>
    <w:rsid w:val="0065321B"/>
    <w:rsid w:val="00653B8A"/>
    <w:rsid w:val="00653F06"/>
    <w:rsid w:val="006577A8"/>
    <w:rsid w:val="00660692"/>
    <w:rsid w:val="00664008"/>
    <w:rsid w:val="006648A1"/>
    <w:rsid w:val="006711DC"/>
    <w:rsid w:val="00672D34"/>
    <w:rsid w:val="00674DCB"/>
    <w:rsid w:val="00680943"/>
    <w:rsid w:val="00681177"/>
    <w:rsid w:val="006834DF"/>
    <w:rsid w:val="00684CCB"/>
    <w:rsid w:val="00687556"/>
    <w:rsid w:val="006918F4"/>
    <w:rsid w:val="006927AF"/>
    <w:rsid w:val="00692821"/>
    <w:rsid w:val="00693C59"/>
    <w:rsid w:val="00695A5D"/>
    <w:rsid w:val="00697552"/>
    <w:rsid w:val="006A2E76"/>
    <w:rsid w:val="006A406A"/>
    <w:rsid w:val="006B37B4"/>
    <w:rsid w:val="006B40DD"/>
    <w:rsid w:val="006B542E"/>
    <w:rsid w:val="006B671B"/>
    <w:rsid w:val="006B6FBA"/>
    <w:rsid w:val="006B78A1"/>
    <w:rsid w:val="006C0760"/>
    <w:rsid w:val="006C0EB5"/>
    <w:rsid w:val="006C1198"/>
    <w:rsid w:val="006C33DF"/>
    <w:rsid w:val="006C5FA4"/>
    <w:rsid w:val="006C6A18"/>
    <w:rsid w:val="006D24E4"/>
    <w:rsid w:val="006D41D2"/>
    <w:rsid w:val="006D62C1"/>
    <w:rsid w:val="006D7D20"/>
    <w:rsid w:val="006D7FDB"/>
    <w:rsid w:val="006E0C24"/>
    <w:rsid w:val="006E29BC"/>
    <w:rsid w:val="006E3E70"/>
    <w:rsid w:val="006E5A09"/>
    <w:rsid w:val="006F4F13"/>
    <w:rsid w:val="006F58D4"/>
    <w:rsid w:val="006F5D74"/>
    <w:rsid w:val="006F5E6F"/>
    <w:rsid w:val="006F6904"/>
    <w:rsid w:val="006F7CD7"/>
    <w:rsid w:val="0070099E"/>
    <w:rsid w:val="00701526"/>
    <w:rsid w:val="00701638"/>
    <w:rsid w:val="007031A7"/>
    <w:rsid w:val="0070422D"/>
    <w:rsid w:val="00704B54"/>
    <w:rsid w:val="0071072B"/>
    <w:rsid w:val="00712CFE"/>
    <w:rsid w:val="00714B24"/>
    <w:rsid w:val="00715271"/>
    <w:rsid w:val="00716E9A"/>
    <w:rsid w:val="007219CC"/>
    <w:rsid w:val="00723C9E"/>
    <w:rsid w:val="00724E79"/>
    <w:rsid w:val="00726712"/>
    <w:rsid w:val="00727609"/>
    <w:rsid w:val="00732C30"/>
    <w:rsid w:val="00735136"/>
    <w:rsid w:val="0073588F"/>
    <w:rsid w:val="0073740B"/>
    <w:rsid w:val="00741615"/>
    <w:rsid w:val="00741CB3"/>
    <w:rsid w:val="0074200B"/>
    <w:rsid w:val="007429CB"/>
    <w:rsid w:val="00742DFB"/>
    <w:rsid w:val="00743720"/>
    <w:rsid w:val="007463F9"/>
    <w:rsid w:val="00752B9E"/>
    <w:rsid w:val="00757BC9"/>
    <w:rsid w:val="00762EAA"/>
    <w:rsid w:val="00765B36"/>
    <w:rsid w:val="007730C3"/>
    <w:rsid w:val="00774198"/>
    <w:rsid w:val="00774A94"/>
    <w:rsid w:val="007763C3"/>
    <w:rsid w:val="00776750"/>
    <w:rsid w:val="00777D9C"/>
    <w:rsid w:val="00785180"/>
    <w:rsid w:val="00787FA0"/>
    <w:rsid w:val="007920F3"/>
    <w:rsid w:val="00795ABE"/>
    <w:rsid w:val="00795ECA"/>
    <w:rsid w:val="00796E69"/>
    <w:rsid w:val="007A06B1"/>
    <w:rsid w:val="007A1FEF"/>
    <w:rsid w:val="007B16C0"/>
    <w:rsid w:val="007B76BC"/>
    <w:rsid w:val="007C1695"/>
    <w:rsid w:val="007C1FD6"/>
    <w:rsid w:val="007C3A42"/>
    <w:rsid w:val="007C5044"/>
    <w:rsid w:val="007D022D"/>
    <w:rsid w:val="007D1A69"/>
    <w:rsid w:val="007D3663"/>
    <w:rsid w:val="007D5A6F"/>
    <w:rsid w:val="007E17CF"/>
    <w:rsid w:val="007E20C2"/>
    <w:rsid w:val="007E215C"/>
    <w:rsid w:val="007E3466"/>
    <w:rsid w:val="007E3C85"/>
    <w:rsid w:val="007F200E"/>
    <w:rsid w:val="00802C32"/>
    <w:rsid w:val="00804FA5"/>
    <w:rsid w:val="008057B5"/>
    <w:rsid w:val="008062CD"/>
    <w:rsid w:val="00806F8C"/>
    <w:rsid w:val="00810348"/>
    <w:rsid w:val="0081246E"/>
    <w:rsid w:val="0081301F"/>
    <w:rsid w:val="008137F2"/>
    <w:rsid w:val="008138EB"/>
    <w:rsid w:val="00815850"/>
    <w:rsid w:val="0082287E"/>
    <w:rsid w:val="00832241"/>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91B7D"/>
    <w:rsid w:val="008923B2"/>
    <w:rsid w:val="00892A98"/>
    <w:rsid w:val="008949FF"/>
    <w:rsid w:val="0089502D"/>
    <w:rsid w:val="008A3884"/>
    <w:rsid w:val="008A65CA"/>
    <w:rsid w:val="008A65FF"/>
    <w:rsid w:val="008A7884"/>
    <w:rsid w:val="008B2153"/>
    <w:rsid w:val="008C1779"/>
    <w:rsid w:val="008C3A28"/>
    <w:rsid w:val="008C739B"/>
    <w:rsid w:val="008D08D1"/>
    <w:rsid w:val="008D1273"/>
    <w:rsid w:val="008D23FB"/>
    <w:rsid w:val="008D362B"/>
    <w:rsid w:val="008D3B2D"/>
    <w:rsid w:val="008D7CBE"/>
    <w:rsid w:val="008E0A96"/>
    <w:rsid w:val="008E2F00"/>
    <w:rsid w:val="008E45F0"/>
    <w:rsid w:val="008E6013"/>
    <w:rsid w:val="008E6D9D"/>
    <w:rsid w:val="008F0867"/>
    <w:rsid w:val="008F1109"/>
    <w:rsid w:val="008F13F4"/>
    <w:rsid w:val="008F3537"/>
    <w:rsid w:val="008F40ED"/>
    <w:rsid w:val="008F5EA0"/>
    <w:rsid w:val="0090022A"/>
    <w:rsid w:val="009019A8"/>
    <w:rsid w:val="009032B0"/>
    <w:rsid w:val="00904CE4"/>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72F2B"/>
    <w:rsid w:val="00975142"/>
    <w:rsid w:val="00977177"/>
    <w:rsid w:val="00981F95"/>
    <w:rsid w:val="00983276"/>
    <w:rsid w:val="00983C67"/>
    <w:rsid w:val="00985325"/>
    <w:rsid w:val="00985424"/>
    <w:rsid w:val="00985D07"/>
    <w:rsid w:val="00987280"/>
    <w:rsid w:val="00991C34"/>
    <w:rsid w:val="00992453"/>
    <w:rsid w:val="009926F8"/>
    <w:rsid w:val="00997BF9"/>
    <w:rsid w:val="009A3517"/>
    <w:rsid w:val="009A5F90"/>
    <w:rsid w:val="009A6E72"/>
    <w:rsid w:val="009A72E0"/>
    <w:rsid w:val="009B33E2"/>
    <w:rsid w:val="009B3DDD"/>
    <w:rsid w:val="009B628D"/>
    <w:rsid w:val="009B75AB"/>
    <w:rsid w:val="009C217F"/>
    <w:rsid w:val="009D15FF"/>
    <w:rsid w:val="009D4BEB"/>
    <w:rsid w:val="009E3259"/>
    <w:rsid w:val="009E4032"/>
    <w:rsid w:val="009E4A89"/>
    <w:rsid w:val="009E6EED"/>
    <w:rsid w:val="009F21A8"/>
    <w:rsid w:val="009F795D"/>
    <w:rsid w:val="009F7CAD"/>
    <w:rsid w:val="00A00279"/>
    <w:rsid w:val="00A01DA4"/>
    <w:rsid w:val="00A036BB"/>
    <w:rsid w:val="00A04D86"/>
    <w:rsid w:val="00A0712A"/>
    <w:rsid w:val="00A10409"/>
    <w:rsid w:val="00A126DF"/>
    <w:rsid w:val="00A12F33"/>
    <w:rsid w:val="00A1434A"/>
    <w:rsid w:val="00A14CC2"/>
    <w:rsid w:val="00A174E6"/>
    <w:rsid w:val="00A178FD"/>
    <w:rsid w:val="00A207E9"/>
    <w:rsid w:val="00A21037"/>
    <w:rsid w:val="00A229A3"/>
    <w:rsid w:val="00A2316E"/>
    <w:rsid w:val="00A23A73"/>
    <w:rsid w:val="00A252CF"/>
    <w:rsid w:val="00A305E2"/>
    <w:rsid w:val="00A31B49"/>
    <w:rsid w:val="00A31C53"/>
    <w:rsid w:val="00A3235F"/>
    <w:rsid w:val="00A3471F"/>
    <w:rsid w:val="00A3607C"/>
    <w:rsid w:val="00A36BE4"/>
    <w:rsid w:val="00A430FC"/>
    <w:rsid w:val="00A43DFB"/>
    <w:rsid w:val="00A4551E"/>
    <w:rsid w:val="00A46F3B"/>
    <w:rsid w:val="00A509EE"/>
    <w:rsid w:val="00A52800"/>
    <w:rsid w:val="00A53716"/>
    <w:rsid w:val="00A55E94"/>
    <w:rsid w:val="00A63E8D"/>
    <w:rsid w:val="00A64D22"/>
    <w:rsid w:val="00A66BC5"/>
    <w:rsid w:val="00A66DA3"/>
    <w:rsid w:val="00A67255"/>
    <w:rsid w:val="00A71940"/>
    <w:rsid w:val="00A719DC"/>
    <w:rsid w:val="00A72846"/>
    <w:rsid w:val="00A815A1"/>
    <w:rsid w:val="00A81CAD"/>
    <w:rsid w:val="00A830D3"/>
    <w:rsid w:val="00A83695"/>
    <w:rsid w:val="00A8700D"/>
    <w:rsid w:val="00A87D75"/>
    <w:rsid w:val="00A9046D"/>
    <w:rsid w:val="00A91397"/>
    <w:rsid w:val="00A91F32"/>
    <w:rsid w:val="00A9672B"/>
    <w:rsid w:val="00AA24C0"/>
    <w:rsid w:val="00AB06CB"/>
    <w:rsid w:val="00AB212F"/>
    <w:rsid w:val="00AB2598"/>
    <w:rsid w:val="00AB2EC4"/>
    <w:rsid w:val="00AB4D79"/>
    <w:rsid w:val="00AB5B57"/>
    <w:rsid w:val="00AB7325"/>
    <w:rsid w:val="00AC2D55"/>
    <w:rsid w:val="00AC34D1"/>
    <w:rsid w:val="00AC3B73"/>
    <w:rsid w:val="00AC3ED5"/>
    <w:rsid w:val="00AC5091"/>
    <w:rsid w:val="00AC56A4"/>
    <w:rsid w:val="00AD5B9F"/>
    <w:rsid w:val="00AE377F"/>
    <w:rsid w:val="00AE4301"/>
    <w:rsid w:val="00AE57A8"/>
    <w:rsid w:val="00AE7389"/>
    <w:rsid w:val="00AF02C2"/>
    <w:rsid w:val="00AF2D70"/>
    <w:rsid w:val="00AF3228"/>
    <w:rsid w:val="00AF583D"/>
    <w:rsid w:val="00AF717D"/>
    <w:rsid w:val="00B01DA9"/>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45578"/>
    <w:rsid w:val="00B50ECF"/>
    <w:rsid w:val="00B53055"/>
    <w:rsid w:val="00B553C7"/>
    <w:rsid w:val="00B55451"/>
    <w:rsid w:val="00B56C7D"/>
    <w:rsid w:val="00B57BE3"/>
    <w:rsid w:val="00B60750"/>
    <w:rsid w:val="00B63B7D"/>
    <w:rsid w:val="00B67BC5"/>
    <w:rsid w:val="00B70025"/>
    <w:rsid w:val="00B70C9E"/>
    <w:rsid w:val="00B804D6"/>
    <w:rsid w:val="00B82012"/>
    <w:rsid w:val="00B8256A"/>
    <w:rsid w:val="00B8512D"/>
    <w:rsid w:val="00B858F3"/>
    <w:rsid w:val="00B87284"/>
    <w:rsid w:val="00B90417"/>
    <w:rsid w:val="00B9049A"/>
    <w:rsid w:val="00B915E1"/>
    <w:rsid w:val="00B94963"/>
    <w:rsid w:val="00B9772B"/>
    <w:rsid w:val="00BA2ED9"/>
    <w:rsid w:val="00BA2F8B"/>
    <w:rsid w:val="00BA3615"/>
    <w:rsid w:val="00BA6EC9"/>
    <w:rsid w:val="00BB2CD3"/>
    <w:rsid w:val="00BB71F9"/>
    <w:rsid w:val="00BC1B43"/>
    <w:rsid w:val="00BC4009"/>
    <w:rsid w:val="00BC5335"/>
    <w:rsid w:val="00BD004F"/>
    <w:rsid w:val="00BD65B9"/>
    <w:rsid w:val="00BE68B9"/>
    <w:rsid w:val="00BE6C21"/>
    <w:rsid w:val="00BE786F"/>
    <w:rsid w:val="00BF48D9"/>
    <w:rsid w:val="00BF51A3"/>
    <w:rsid w:val="00C0243B"/>
    <w:rsid w:val="00C05A58"/>
    <w:rsid w:val="00C15690"/>
    <w:rsid w:val="00C173C1"/>
    <w:rsid w:val="00C17C9A"/>
    <w:rsid w:val="00C20866"/>
    <w:rsid w:val="00C20D55"/>
    <w:rsid w:val="00C215C4"/>
    <w:rsid w:val="00C2459A"/>
    <w:rsid w:val="00C24E0C"/>
    <w:rsid w:val="00C254AD"/>
    <w:rsid w:val="00C3013E"/>
    <w:rsid w:val="00C30E74"/>
    <w:rsid w:val="00C3206A"/>
    <w:rsid w:val="00C331D4"/>
    <w:rsid w:val="00C356E4"/>
    <w:rsid w:val="00C35CFA"/>
    <w:rsid w:val="00C404C6"/>
    <w:rsid w:val="00C4146C"/>
    <w:rsid w:val="00C44B26"/>
    <w:rsid w:val="00C47FFE"/>
    <w:rsid w:val="00C50681"/>
    <w:rsid w:val="00C510C1"/>
    <w:rsid w:val="00C519CF"/>
    <w:rsid w:val="00C53B99"/>
    <w:rsid w:val="00C54915"/>
    <w:rsid w:val="00C55F62"/>
    <w:rsid w:val="00C57BC6"/>
    <w:rsid w:val="00C57F80"/>
    <w:rsid w:val="00C61901"/>
    <w:rsid w:val="00C634AF"/>
    <w:rsid w:val="00C6389B"/>
    <w:rsid w:val="00C64B8C"/>
    <w:rsid w:val="00C64E89"/>
    <w:rsid w:val="00C65419"/>
    <w:rsid w:val="00C7097C"/>
    <w:rsid w:val="00C73F2A"/>
    <w:rsid w:val="00C7410E"/>
    <w:rsid w:val="00C75B0E"/>
    <w:rsid w:val="00C80FFD"/>
    <w:rsid w:val="00C820FC"/>
    <w:rsid w:val="00C82347"/>
    <w:rsid w:val="00C82941"/>
    <w:rsid w:val="00C846BF"/>
    <w:rsid w:val="00C85D56"/>
    <w:rsid w:val="00C90B43"/>
    <w:rsid w:val="00C917DC"/>
    <w:rsid w:val="00C930B6"/>
    <w:rsid w:val="00C95A03"/>
    <w:rsid w:val="00C95B29"/>
    <w:rsid w:val="00C97C06"/>
    <w:rsid w:val="00CA0AFF"/>
    <w:rsid w:val="00CA2320"/>
    <w:rsid w:val="00CA3A51"/>
    <w:rsid w:val="00CA6AC8"/>
    <w:rsid w:val="00CB335F"/>
    <w:rsid w:val="00CB3F23"/>
    <w:rsid w:val="00CB685F"/>
    <w:rsid w:val="00CB72C1"/>
    <w:rsid w:val="00CC0B6B"/>
    <w:rsid w:val="00CC23F8"/>
    <w:rsid w:val="00CC3161"/>
    <w:rsid w:val="00CC618E"/>
    <w:rsid w:val="00CC6D2C"/>
    <w:rsid w:val="00CD20C3"/>
    <w:rsid w:val="00CD2791"/>
    <w:rsid w:val="00CD537B"/>
    <w:rsid w:val="00CD5494"/>
    <w:rsid w:val="00CE0D93"/>
    <w:rsid w:val="00CE22D0"/>
    <w:rsid w:val="00CE5F98"/>
    <w:rsid w:val="00CE745F"/>
    <w:rsid w:val="00CF0A03"/>
    <w:rsid w:val="00CF147D"/>
    <w:rsid w:val="00CF16E1"/>
    <w:rsid w:val="00CF1DF6"/>
    <w:rsid w:val="00D000D4"/>
    <w:rsid w:val="00D0264F"/>
    <w:rsid w:val="00D04236"/>
    <w:rsid w:val="00D0525D"/>
    <w:rsid w:val="00D0559A"/>
    <w:rsid w:val="00D10281"/>
    <w:rsid w:val="00D124FF"/>
    <w:rsid w:val="00D14C74"/>
    <w:rsid w:val="00D1575C"/>
    <w:rsid w:val="00D21EFE"/>
    <w:rsid w:val="00D2284E"/>
    <w:rsid w:val="00D24901"/>
    <w:rsid w:val="00D32268"/>
    <w:rsid w:val="00D32FDA"/>
    <w:rsid w:val="00D41644"/>
    <w:rsid w:val="00D42A2A"/>
    <w:rsid w:val="00D44289"/>
    <w:rsid w:val="00D463F4"/>
    <w:rsid w:val="00D51A06"/>
    <w:rsid w:val="00D53344"/>
    <w:rsid w:val="00D54DA4"/>
    <w:rsid w:val="00D54E02"/>
    <w:rsid w:val="00D552EC"/>
    <w:rsid w:val="00D57278"/>
    <w:rsid w:val="00D578EE"/>
    <w:rsid w:val="00D628A9"/>
    <w:rsid w:val="00D63D06"/>
    <w:rsid w:val="00D6598D"/>
    <w:rsid w:val="00D66308"/>
    <w:rsid w:val="00D72553"/>
    <w:rsid w:val="00D752FE"/>
    <w:rsid w:val="00D770C5"/>
    <w:rsid w:val="00D77277"/>
    <w:rsid w:val="00D807FA"/>
    <w:rsid w:val="00D82814"/>
    <w:rsid w:val="00D90670"/>
    <w:rsid w:val="00D917FB"/>
    <w:rsid w:val="00D92A8F"/>
    <w:rsid w:val="00D9314E"/>
    <w:rsid w:val="00D9453E"/>
    <w:rsid w:val="00D95075"/>
    <w:rsid w:val="00D95729"/>
    <w:rsid w:val="00D979C2"/>
    <w:rsid w:val="00DA193C"/>
    <w:rsid w:val="00DA1EDB"/>
    <w:rsid w:val="00DA4F0F"/>
    <w:rsid w:val="00DA5758"/>
    <w:rsid w:val="00DA6BA9"/>
    <w:rsid w:val="00DB1420"/>
    <w:rsid w:val="00DB1880"/>
    <w:rsid w:val="00DB2ED9"/>
    <w:rsid w:val="00DB4694"/>
    <w:rsid w:val="00DB7301"/>
    <w:rsid w:val="00DB7B48"/>
    <w:rsid w:val="00DC12AA"/>
    <w:rsid w:val="00DC25C7"/>
    <w:rsid w:val="00DC30AC"/>
    <w:rsid w:val="00DC3DA5"/>
    <w:rsid w:val="00DC52FB"/>
    <w:rsid w:val="00DC56F4"/>
    <w:rsid w:val="00DD48DA"/>
    <w:rsid w:val="00DD5FBA"/>
    <w:rsid w:val="00DD63F5"/>
    <w:rsid w:val="00DD6A57"/>
    <w:rsid w:val="00DD6BFD"/>
    <w:rsid w:val="00DE255B"/>
    <w:rsid w:val="00DE2BBC"/>
    <w:rsid w:val="00DE51DC"/>
    <w:rsid w:val="00DE5F83"/>
    <w:rsid w:val="00DF0E03"/>
    <w:rsid w:val="00DF4711"/>
    <w:rsid w:val="00DF50C7"/>
    <w:rsid w:val="00DF5B7B"/>
    <w:rsid w:val="00DF64CA"/>
    <w:rsid w:val="00E01D33"/>
    <w:rsid w:val="00E04242"/>
    <w:rsid w:val="00E04EE8"/>
    <w:rsid w:val="00E05D49"/>
    <w:rsid w:val="00E06B8A"/>
    <w:rsid w:val="00E0743C"/>
    <w:rsid w:val="00E10B68"/>
    <w:rsid w:val="00E22EDF"/>
    <w:rsid w:val="00E25DA2"/>
    <w:rsid w:val="00E263C7"/>
    <w:rsid w:val="00E32A6C"/>
    <w:rsid w:val="00E3326F"/>
    <w:rsid w:val="00E372C0"/>
    <w:rsid w:val="00E405F3"/>
    <w:rsid w:val="00E42937"/>
    <w:rsid w:val="00E42A63"/>
    <w:rsid w:val="00E46DAC"/>
    <w:rsid w:val="00E51765"/>
    <w:rsid w:val="00E5274B"/>
    <w:rsid w:val="00E529F5"/>
    <w:rsid w:val="00E53EE1"/>
    <w:rsid w:val="00E555B1"/>
    <w:rsid w:val="00E55B9E"/>
    <w:rsid w:val="00E56767"/>
    <w:rsid w:val="00E56E91"/>
    <w:rsid w:val="00E57AA0"/>
    <w:rsid w:val="00E613B7"/>
    <w:rsid w:val="00E62EA9"/>
    <w:rsid w:val="00E648B2"/>
    <w:rsid w:val="00E74386"/>
    <w:rsid w:val="00E77437"/>
    <w:rsid w:val="00E818CB"/>
    <w:rsid w:val="00E829D0"/>
    <w:rsid w:val="00E834C0"/>
    <w:rsid w:val="00E84565"/>
    <w:rsid w:val="00E951B6"/>
    <w:rsid w:val="00E9741B"/>
    <w:rsid w:val="00EA08FA"/>
    <w:rsid w:val="00EA16ED"/>
    <w:rsid w:val="00EA221D"/>
    <w:rsid w:val="00EA31B1"/>
    <w:rsid w:val="00EB2320"/>
    <w:rsid w:val="00EB2A71"/>
    <w:rsid w:val="00EB779E"/>
    <w:rsid w:val="00EC1927"/>
    <w:rsid w:val="00EC2152"/>
    <w:rsid w:val="00EC409D"/>
    <w:rsid w:val="00EC40C6"/>
    <w:rsid w:val="00EC6506"/>
    <w:rsid w:val="00ED0164"/>
    <w:rsid w:val="00ED038A"/>
    <w:rsid w:val="00ED18FC"/>
    <w:rsid w:val="00ED1BD3"/>
    <w:rsid w:val="00ED2B80"/>
    <w:rsid w:val="00ED7CC7"/>
    <w:rsid w:val="00EE0BE7"/>
    <w:rsid w:val="00EE0D6E"/>
    <w:rsid w:val="00EF0DC2"/>
    <w:rsid w:val="00EF1E04"/>
    <w:rsid w:val="00EF2160"/>
    <w:rsid w:val="00EF2558"/>
    <w:rsid w:val="00EF64E2"/>
    <w:rsid w:val="00F013CC"/>
    <w:rsid w:val="00F01A6A"/>
    <w:rsid w:val="00F021E2"/>
    <w:rsid w:val="00F028E0"/>
    <w:rsid w:val="00F06D31"/>
    <w:rsid w:val="00F12C05"/>
    <w:rsid w:val="00F13BCB"/>
    <w:rsid w:val="00F21BB1"/>
    <w:rsid w:val="00F23C2D"/>
    <w:rsid w:val="00F23E94"/>
    <w:rsid w:val="00F27DDF"/>
    <w:rsid w:val="00F35B2F"/>
    <w:rsid w:val="00F40F5A"/>
    <w:rsid w:val="00F42D9F"/>
    <w:rsid w:val="00F44620"/>
    <w:rsid w:val="00F46E76"/>
    <w:rsid w:val="00F51D2E"/>
    <w:rsid w:val="00F53849"/>
    <w:rsid w:val="00F60981"/>
    <w:rsid w:val="00F6113F"/>
    <w:rsid w:val="00F61FD6"/>
    <w:rsid w:val="00F6564E"/>
    <w:rsid w:val="00F65740"/>
    <w:rsid w:val="00F7498C"/>
    <w:rsid w:val="00F750B1"/>
    <w:rsid w:val="00F75245"/>
    <w:rsid w:val="00F8037E"/>
    <w:rsid w:val="00F804F7"/>
    <w:rsid w:val="00F85EA8"/>
    <w:rsid w:val="00F86326"/>
    <w:rsid w:val="00F90C34"/>
    <w:rsid w:val="00F90F1D"/>
    <w:rsid w:val="00F92A42"/>
    <w:rsid w:val="00F937E6"/>
    <w:rsid w:val="00F95FA7"/>
    <w:rsid w:val="00F97407"/>
    <w:rsid w:val="00FA25AF"/>
    <w:rsid w:val="00FA45CF"/>
    <w:rsid w:val="00FA6B8D"/>
    <w:rsid w:val="00FA7623"/>
    <w:rsid w:val="00FB4605"/>
    <w:rsid w:val="00FB576A"/>
    <w:rsid w:val="00FB5BA4"/>
    <w:rsid w:val="00FC0881"/>
    <w:rsid w:val="00FC1B6D"/>
    <w:rsid w:val="00FC2638"/>
    <w:rsid w:val="00FC3AAB"/>
    <w:rsid w:val="00FC5659"/>
    <w:rsid w:val="00FC6074"/>
    <w:rsid w:val="00FC6E38"/>
    <w:rsid w:val="00FD36C0"/>
    <w:rsid w:val="00FD39C9"/>
    <w:rsid w:val="00FD531C"/>
    <w:rsid w:val="00FE1307"/>
    <w:rsid w:val="00FE134C"/>
    <w:rsid w:val="00FE7E00"/>
    <w:rsid w:val="00FF0062"/>
    <w:rsid w:val="00FF03D4"/>
    <w:rsid w:val="00FF39DB"/>
    <w:rsid w:val="00FF3C89"/>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link w:val="NoSpacingChar"/>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qFormat/>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42558E"/>
    <w:rPr>
      <w:rFonts w:ascii="Calibri" w:eastAsia="Calibri" w:hAnsi="Calibri" w:cs="Times New Roman"/>
    </w:rPr>
  </w:style>
  <w:style w:type="character" w:customStyle="1" w:styleId="rvts9">
    <w:name w:val="rvts9"/>
    <w:basedOn w:val="DefaultParagraphFont"/>
    <w:rsid w:val="00C7097C"/>
  </w:style>
  <w:style w:type="character" w:customStyle="1" w:styleId="ListParagraphChar1">
    <w:name w:val="List Paragraph Char1"/>
    <w:uiPriority w:val="34"/>
    <w:locked/>
    <w:rsid w:val="00377BDF"/>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1000801">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174612804">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50245138">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balan@m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ela.balan@m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C051-DFBF-4263-917A-DE6FBEF8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10</Pages>
  <Words>3603</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77</cp:revision>
  <cp:lastPrinted>2024-12-13T09:12:00Z</cp:lastPrinted>
  <dcterms:created xsi:type="dcterms:W3CDTF">2024-04-15T06:42:00Z</dcterms:created>
  <dcterms:modified xsi:type="dcterms:W3CDTF">2025-01-15T07:23:00Z</dcterms:modified>
</cp:coreProperties>
</file>